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D624C" w14:textId="3C143532" w:rsidR="00DC11D5" w:rsidRPr="00A136D1" w:rsidRDefault="00DC11D5" w:rsidP="001A47AA">
      <w:pPr>
        <w:jc w:val="center"/>
        <w:rPr>
          <w:rFonts w:ascii="Arial Black" w:hAnsi="Arial Black"/>
          <w:sz w:val="28"/>
        </w:rPr>
      </w:pPr>
      <w:r w:rsidRPr="00A136D1">
        <w:rPr>
          <w:rFonts w:ascii="Arial Black" w:hAnsi="Arial Black"/>
          <w:sz w:val="28"/>
        </w:rPr>
        <w:t>Summary of SAV Monitoring</w:t>
      </w:r>
      <w:r w:rsidR="00A136D1" w:rsidRPr="00A136D1">
        <w:rPr>
          <w:rFonts w:ascii="Arial Black" w:hAnsi="Arial Black"/>
          <w:sz w:val="28"/>
        </w:rPr>
        <w:t xml:space="preserve"> </w:t>
      </w:r>
      <w:r w:rsidR="00A136D1">
        <w:rPr>
          <w:rFonts w:ascii="Arial Black" w:hAnsi="Arial Black"/>
          <w:sz w:val="28"/>
        </w:rPr>
        <w:t>from 4/25/13 t</w:t>
      </w:r>
      <w:r w:rsidR="00884D6A">
        <w:rPr>
          <w:rFonts w:ascii="Arial Black" w:hAnsi="Arial Black"/>
          <w:sz w:val="28"/>
        </w:rPr>
        <w:t>hrough</w:t>
      </w:r>
      <w:r w:rsidR="00A136D1">
        <w:rPr>
          <w:rFonts w:ascii="Arial Black" w:hAnsi="Arial Black"/>
          <w:sz w:val="28"/>
        </w:rPr>
        <w:t xml:space="preserve"> </w:t>
      </w:r>
      <w:r w:rsidR="00756912">
        <w:rPr>
          <w:rFonts w:ascii="Arial Black" w:hAnsi="Arial Black"/>
          <w:sz w:val="28"/>
        </w:rPr>
        <w:t>8</w:t>
      </w:r>
      <w:r w:rsidR="00A136D1">
        <w:rPr>
          <w:rFonts w:ascii="Arial Black" w:hAnsi="Arial Black"/>
          <w:sz w:val="28"/>
        </w:rPr>
        <w:t>/</w:t>
      </w:r>
      <w:r w:rsidR="00756912">
        <w:rPr>
          <w:rFonts w:ascii="Arial Black" w:hAnsi="Arial Black"/>
          <w:sz w:val="28"/>
        </w:rPr>
        <w:t>24</w:t>
      </w:r>
      <w:r w:rsidR="00A136D1">
        <w:rPr>
          <w:rFonts w:ascii="Arial Black" w:hAnsi="Arial Black"/>
          <w:sz w:val="28"/>
        </w:rPr>
        <w:t>/</w:t>
      </w:r>
      <w:r w:rsidR="008229B6">
        <w:rPr>
          <w:rFonts w:ascii="Arial Black" w:hAnsi="Arial Black"/>
          <w:sz w:val="28"/>
        </w:rPr>
        <w:t>20</w:t>
      </w:r>
    </w:p>
    <w:p w14:paraId="7950EBC0" w14:textId="77777777" w:rsidR="00DC11D5" w:rsidRPr="00A136D1" w:rsidRDefault="00DC11D5" w:rsidP="00DC11D5">
      <w:pPr>
        <w:rPr>
          <w:sz w:val="18"/>
        </w:rPr>
      </w:pPr>
    </w:p>
    <w:p w14:paraId="30712567" w14:textId="77777777" w:rsidR="00DC11D5" w:rsidRPr="00F65E48" w:rsidRDefault="00DC11D5" w:rsidP="00DC11D5">
      <w:pPr>
        <w:jc w:val="center"/>
      </w:pPr>
      <w:r>
        <w:t>This Summary by Bob Thompson</w:t>
      </w:r>
    </w:p>
    <w:p w14:paraId="7FB4B59C" w14:textId="2E668299" w:rsidR="00DC11D5" w:rsidRDefault="00DC11D5" w:rsidP="00DC11D5">
      <w:pPr>
        <w:jc w:val="center"/>
      </w:pPr>
      <w:r>
        <w:t xml:space="preserve">Revised </w:t>
      </w:r>
      <w:r w:rsidR="00756912">
        <w:t>September</w:t>
      </w:r>
      <w:r w:rsidR="00542B69">
        <w:t xml:space="preserve"> 1</w:t>
      </w:r>
      <w:r w:rsidR="00756912">
        <w:t>6</w:t>
      </w:r>
      <w:r w:rsidR="00210A10">
        <w:t>, 2020</w:t>
      </w:r>
    </w:p>
    <w:p w14:paraId="52A80FAA" w14:textId="1113BAA4" w:rsidR="00C6312C" w:rsidRPr="00983726" w:rsidRDefault="00C6312C" w:rsidP="00C6312C">
      <w:pPr>
        <w:jc w:val="center"/>
        <w:rPr>
          <w:rFonts w:ascii="Arial" w:hAnsi="Arial" w:cs="Arial"/>
          <w:sz w:val="20"/>
        </w:rPr>
      </w:pPr>
      <w:r w:rsidRPr="00983726">
        <w:rPr>
          <w:rFonts w:ascii="Arial" w:hAnsi="Arial" w:cs="Arial"/>
          <w:sz w:val="20"/>
        </w:rPr>
        <w:t>Filename: 20</w:t>
      </w:r>
      <w:r w:rsidR="008229B6">
        <w:rPr>
          <w:rFonts w:ascii="Arial" w:hAnsi="Arial" w:cs="Arial"/>
          <w:sz w:val="20"/>
        </w:rPr>
        <w:t>20</w:t>
      </w:r>
      <w:r w:rsidRPr="00983726">
        <w:rPr>
          <w:rFonts w:ascii="Arial" w:hAnsi="Arial" w:cs="Arial"/>
          <w:sz w:val="20"/>
        </w:rPr>
        <w:t xml:space="preserve"> </w:t>
      </w:r>
      <w:r w:rsidR="008229B6">
        <w:rPr>
          <w:rFonts w:ascii="Arial" w:hAnsi="Arial" w:cs="Arial"/>
          <w:sz w:val="20"/>
        </w:rPr>
        <w:t>0</w:t>
      </w:r>
      <w:r w:rsidR="00756912">
        <w:rPr>
          <w:rFonts w:ascii="Arial" w:hAnsi="Arial" w:cs="Arial"/>
          <w:sz w:val="20"/>
        </w:rPr>
        <w:t>8</w:t>
      </w:r>
      <w:r w:rsidR="00166347">
        <w:rPr>
          <w:rFonts w:ascii="Arial" w:hAnsi="Arial" w:cs="Arial"/>
          <w:sz w:val="20"/>
        </w:rPr>
        <w:t xml:space="preserve"> </w:t>
      </w:r>
      <w:r w:rsidR="00756912">
        <w:rPr>
          <w:rFonts w:ascii="Arial" w:hAnsi="Arial" w:cs="Arial"/>
          <w:sz w:val="20"/>
        </w:rPr>
        <w:t>24</w:t>
      </w:r>
      <w:r w:rsidRPr="00983726">
        <w:rPr>
          <w:rFonts w:ascii="Arial" w:hAnsi="Arial" w:cs="Arial"/>
          <w:sz w:val="20"/>
        </w:rPr>
        <w:t xml:space="preserve"> SAV Monitoring Summary Revised 20</w:t>
      </w:r>
      <w:r w:rsidR="00210A10">
        <w:rPr>
          <w:rFonts w:ascii="Arial" w:hAnsi="Arial" w:cs="Arial"/>
          <w:sz w:val="20"/>
        </w:rPr>
        <w:t>20</w:t>
      </w:r>
      <w:r w:rsidRPr="00983726">
        <w:rPr>
          <w:rFonts w:ascii="Arial" w:hAnsi="Arial" w:cs="Arial"/>
          <w:sz w:val="20"/>
        </w:rPr>
        <w:t xml:space="preserve"> </w:t>
      </w:r>
      <w:r w:rsidR="00210A10">
        <w:rPr>
          <w:rFonts w:ascii="Arial" w:hAnsi="Arial" w:cs="Arial"/>
          <w:sz w:val="20"/>
        </w:rPr>
        <w:t>0</w:t>
      </w:r>
      <w:r w:rsidR="00756912">
        <w:rPr>
          <w:rFonts w:ascii="Arial" w:hAnsi="Arial" w:cs="Arial"/>
          <w:sz w:val="20"/>
        </w:rPr>
        <w:t>9</w:t>
      </w:r>
      <w:r w:rsidRPr="00983726">
        <w:rPr>
          <w:rFonts w:ascii="Arial" w:hAnsi="Arial" w:cs="Arial"/>
          <w:sz w:val="20"/>
        </w:rPr>
        <w:t xml:space="preserve"> </w:t>
      </w:r>
      <w:r w:rsidR="008229B6">
        <w:rPr>
          <w:rFonts w:ascii="Arial" w:hAnsi="Arial" w:cs="Arial"/>
          <w:sz w:val="20"/>
        </w:rPr>
        <w:t>1</w:t>
      </w:r>
      <w:r w:rsidR="00165564">
        <w:rPr>
          <w:rFonts w:ascii="Arial" w:hAnsi="Arial" w:cs="Arial"/>
          <w:sz w:val="20"/>
        </w:rPr>
        <w:t>7</w:t>
      </w:r>
      <w:bookmarkStart w:id="0" w:name="_GoBack"/>
      <w:bookmarkEnd w:id="0"/>
      <w:r w:rsidRPr="00983726">
        <w:rPr>
          <w:rFonts w:ascii="Arial" w:hAnsi="Arial" w:cs="Arial"/>
          <w:sz w:val="20"/>
        </w:rPr>
        <w:t>.docx</w:t>
      </w:r>
    </w:p>
    <w:p w14:paraId="146DDF7A" w14:textId="77777777" w:rsidR="00C6312C" w:rsidRDefault="00C6312C" w:rsidP="00DC11D5">
      <w:pPr>
        <w:jc w:val="center"/>
      </w:pPr>
    </w:p>
    <w:p w14:paraId="56230251" w14:textId="77777777" w:rsidR="00DC11D5" w:rsidRDefault="00DC11D5" w:rsidP="00DC11D5"/>
    <w:p w14:paraId="181CC3B5" w14:textId="5B86431B" w:rsidR="00884D6A" w:rsidRDefault="00DC11D5" w:rsidP="00DC11D5">
      <w:r>
        <w:t xml:space="preserve">This is a summary </w:t>
      </w:r>
      <w:r w:rsidR="00884D6A">
        <w:t xml:space="preserve">of monitoring results from April 25, 2013 through </w:t>
      </w:r>
      <w:r w:rsidR="00E34C5B">
        <w:t>August 24</w:t>
      </w:r>
      <w:r w:rsidR="008229B6">
        <w:t xml:space="preserve">, 2020 </w:t>
      </w:r>
      <w:r w:rsidR="00884D6A">
        <w:t>of the submerged aquatic vegetation (SAV) in the Wakulla River along the boat tour route of the Wakulla Springs State Park</w:t>
      </w:r>
      <w:r>
        <w:t xml:space="preserve">. </w:t>
      </w:r>
      <w:r w:rsidR="00884D6A">
        <w:t>Patty Wilbur, Park Biologist, is coordinating this monitoring project.</w:t>
      </w:r>
    </w:p>
    <w:p w14:paraId="228CA7E9" w14:textId="77777777" w:rsidR="00884D6A" w:rsidRDefault="00884D6A" w:rsidP="00DC11D5"/>
    <w:p w14:paraId="09124F1E" w14:textId="77777777" w:rsidR="00426E4E" w:rsidRDefault="00DC11D5" w:rsidP="00426E4E">
      <w:r>
        <w:t xml:space="preserve">The locations of </w:t>
      </w:r>
      <w:r w:rsidR="00A4346F">
        <w:t xml:space="preserve">the </w:t>
      </w:r>
      <w:r w:rsidR="00B76D85">
        <w:t xml:space="preserve">eight </w:t>
      </w:r>
      <w:r>
        <w:t>transects are presented in the following figure.</w:t>
      </w:r>
      <w:r w:rsidR="00426E4E">
        <w:t xml:space="preserve"> During monitoring on February 20, 2017, a monitoring </w:t>
      </w:r>
      <w:proofErr w:type="gramStart"/>
      <w:r w:rsidR="00426E4E">
        <w:t>transect</w:t>
      </w:r>
      <w:proofErr w:type="gramEnd"/>
      <w:r w:rsidR="00426E4E">
        <w:t xml:space="preserve"> consisting of one plot was established in the middle of the Sally Ward Spring Run at its confluence with the Back Channel.</w:t>
      </w:r>
    </w:p>
    <w:p w14:paraId="1E71F197" w14:textId="77777777" w:rsidR="00DC11D5" w:rsidRDefault="00DC11D5" w:rsidP="00DC11D5"/>
    <w:p w14:paraId="144DF078" w14:textId="77777777" w:rsidR="00DC11D5" w:rsidRDefault="00DC11D5" w:rsidP="00DC11D5"/>
    <w:p w14:paraId="0D0EF16E" w14:textId="77777777" w:rsidR="00DC11D5" w:rsidRDefault="00B76D85" w:rsidP="00DC11D5">
      <w:pPr>
        <w:jc w:val="center"/>
      </w:pPr>
      <w:r>
        <w:rPr>
          <w:noProof/>
        </w:rPr>
        <w:drawing>
          <wp:inline distT="0" distB="0" distL="0" distR="0" wp14:anchorId="3CABE5A1" wp14:editId="2995215D">
            <wp:extent cx="5502291" cy="2658139"/>
            <wp:effectExtent l="19050" t="0" r="3159" b="0"/>
            <wp:docPr id="3" name="Picture 2" descr="Map Transect Locations Revised 2017 03 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Transect Locations Revised 2017 03 04.wmf"/>
                    <pic:cNvPicPr/>
                  </pic:nvPicPr>
                  <pic:blipFill>
                    <a:blip r:embed="rId10" cstate="print"/>
                    <a:srcRect l="5882" t="36364" r="7059" b="30909"/>
                    <a:stretch>
                      <a:fillRect/>
                    </a:stretch>
                  </pic:blipFill>
                  <pic:spPr>
                    <a:xfrm>
                      <a:off x="0" y="0"/>
                      <a:ext cx="5502291" cy="2658139"/>
                    </a:xfrm>
                    <a:prstGeom prst="rect">
                      <a:avLst/>
                    </a:prstGeom>
                  </pic:spPr>
                </pic:pic>
              </a:graphicData>
            </a:graphic>
          </wp:inline>
        </w:drawing>
      </w:r>
    </w:p>
    <w:p w14:paraId="1150C787" w14:textId="77777777" w:rsidR="00DC11D5" w:rsidRDefault="00DC11D5" w:rsidP="00DC11D5"/>
    <w:p w14:paraId="63035338" w14:textId="77777777" w:rsidR="00514603" w:rsidRDefault="00514603" w:rsidP="00DC11D5">
      <w:r>
        <w:t>The width of river channels at the transect locations 1 through 7 varied from as narrow as 30 feet to as wide as 310 feet. SAV was monitored at equally distant locations along each transect with as many as 8 plots spaced 40 feet apart, and as few as 3 plots spaced 10 feet apart. A Bushnell handheld digital rangefinder was used to determine the locations of plots. Sally Ward Spring Run at transect 8 is 52 feet wide. A square meter PVC weighted frame was placed on the bottom and visual estimates of plant coverage was recorded at each plot. At each plot for the bottom with plants, the percentage coverage by plants in the following five categories was also visually estimated and recorded: Hydrilla, algae, Sagittaria, Vallisneria, and Southern N</w:t>
      </w:r>
      <w:r w:rsidR="00D21765">
        <w:t>a</w:t>
      </w:r>
      <w:r>
        <w:t>iad. On rare occasions, very low densities of other types of SAV were recorded, mostly in shallow water. Water depth and the height of the dominant plant were recorded.</w:t>
      </w:r>
    </w:p>
    <w:p w14:paraId="119C68A2" w14:textId="77777777" w:rsidR="00DC11D5" w:rsidRDefault="00DC11D5">
      <w:pPr>
        <w:rPr>
          <w:rFonts w:ascii="Arial Black" w:hAnsi="Arial Black"/>
        </w:rPr>
      </w:pPr>
      <w:r>
        <w:rPr>
          <w:rFonts w:ascii="Arial Black" w:hAnsi="Arial Black"/>
        </w:rPr>
        <w:br w:type="page"/>
      </w:r>
    </w:p>
    <w:p w14:paraId="3866C7CC" w14:textId="486E87FF" w:rsidR="00642F17" w:rsidRDefault="0036167A" w:rsidP="002D4CAF">
      <w:pPr>
        <w:tabs>
          <w:tab w:val="left" w:pos="360"/>
        </w:tabs>
        <w:ind w:left="360" w:hanging="360"/>
      </w:pPr>
      <w:r>
        <w:rPr>
          <w:b/>
        </w:rPr>
        <w:lastRenderedPageBreak/>
        <w:t>1.</w:t>
      </w:r>
      <w:r>
        <w:rPr>
          <w:b/>
        </w:rPr>
        <w:tab/>
      </w:r>
      <w:r w:rsidR="00D56203">
        <w:rPr>
          <w:b/>
        </w:rPr>
        <w:t xml:space="preserve">SUMMARY OF </w:t>
      </w:r>
      <w:r w:rsidRPr="004975E3">
        <w:rPr>
          <w:b/>
        </w:rPr>
        <w:t>SAV PLANT COVERAGE</w:t>
      </w:r>
      <w:r w:rsidR="00376863">
        <w:rPr>
          <w:b/>
        </w:rPr>
        <w:t xml:space="preserve"> FOR TRANSECTS 1-7 IN THE WAKULLA RIVER</w:t>
      </w:r>
      <w:r w:rsidR="002D4CAF">
        <w:rPr>
          <w:b/>
        </w:rPr>
        <w:t xml:space="preserve"> </w:t>
      </w:r>
      <w:r w:rsidR="00C9210C">
        <w:t xml:space="preserve">The mean </w:t>
      </w:r>
      <w:r w:rsidR="00642F17">
        <w:t xml:space="preserve">percentage </w:t>
      </w:r>
      <w:r w:rsidR="00C9210C">
        <w:t xml:space="preserve">SAV plant coverage </w:t>
      </w:r>
      <w:r w:rsidR="00642F17">
        <w:t xml:space="preserve">of all </w:t>
      </w:r>
      <w:r w:rsidR="00C9210C">
        <w:t xml:space="preserve">plots </w:t>
      </w:r>
      <w:r w:rsidR="00642F17">
        <w:t xml:space="preserve">was calculated for the seven transects and </w:t>
      </w:r>
      <w:r w:rsidR="00165564">
        <w:t>twenty-three</w:t>
      </w:r>
      <w:r w:rsidR="00376863">
        <w:t xml:space="preserve"> </w:t>
      </w:r>
      <w:r w:rsidR="00642F17">
        <w:t>monitoring dates.</w:t>
      </w:r>
    </w:p>
    <w:p w14:paraId="5A0BB8BF" w14:textId="77777777" w:rsidR="00D56203" w:rsidRDefault="00D56203" w:rsidP="004D167E">
      <w:pPr>
        <w:tabs>
          <w:tab w:val="left" w:pos="360"/>
        </w:tabs>
        <w:ind w:left="720"/>
      </w:pPr>
    </w:p>
    <w:p w14:paraId="0EBB56D9" w14:textId="77777777" w:rsidR="000F1AF3" w:rsidRDefault="00D56203" w:rsidP="004D167E">
      <w:pPr>
        <w:tabs>
          <w:tab w:val="left" w:pos="360"/>
        </w:tabs>
        <w:ind w:left="720"/>
      </w:pPr>
      <w:r>
        <w:t xml:space="preserve">These are </w:t>
      </w:r>
      <w:r w:rsidR="0036167A" w:rsidRPr="0036167A">
        <w:t>presented below for five of the seven transects in the order of the downstream flow of the main channel of the Wakulla River.</w:t>
      </w:r>
    </w:p>
    <w:p w14:paraId="1974A0F1" w14:textId="7B7FC744" w:rsidR="00514603" w:rsidRDefault="00E34C5B" w:rsidP="004D167E">
      <w:pPr>
        <w:tabs>
          <w:tab w:val="left" w:pos="360"/>
        </w:tabs>
        <w:ind w:left="720"/>
      </w:pPr>
      <w:r>
        <w:rPr>
          <w:noProof/>
        </w:rPr>
        <w:drawing>
          <wp:inline distT="0" distB="0" distL="0" distR="0" wp14:anchorId="700C681F" wp14:editId="2703672C">
            <wp:extent cx="5080300" cy="4997450"/>
            <wp:effectExtent l="0" t="0" r="6350" b="0"/>
            <wp:docPr id="1"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CFDD7E" w14:textId="2D3928CE" w:rsidR="0000485F" w:rsidRDefault="0000485F" w:rsidP="004D167E">
      <w:pPr>
        <w:tabs>
          <w:tab w:val="left" w:pos="360"/>
        </w:tabs>
        <w:ind w:left="720"/>
      </w:pPr>
    </w:p>
    <w:p w14:paraId="04DF3298" w14:textId="579CC0DC" w:rsidR="0000485F" w:rsidRDefault="0000485F" w:rsidP="004D167E">
      <w:pPr>
        <w:tabs>
          <w:tab w:val="left" w:pos="360"/>
        </w:tabs>
        <w:ind w:left="720"/>
      </w:pPr>
    </w:p>
    <w:p w14:paraId="339F9911" w14:textId="0CBFFAF1" w:rsidR="0000485F" w:rsidRDefault="0000485F" w:rsidP="004D167E">
      <w:pPr>
        <w:tabs>
          <w:tab w:val="left" w:pos="360"/>
        </w:tabs>
        <w:ind w:left="720"/>
      </w:pPr>
    </w:p>
    <w:p w14:paraId="3C0ABA41" w14:textId="77777777" w:rsidR="0000485F" w:rsidRDefault="0000485F" w:rsidP="004D167E">
      <w:pPr>
        <w:tabs>
          <w:tab w:val="left" w:pos="360"/>
        </w:tabs>
        <w:ind w:left="720"/>
      </w:pPr>
    </w:p>
    <w:p w14:paraId="14E845B1" w14:textId="319B6FF8" w:rsidR="0000485F" w:rsidRDefault="0000485F" w:rsidP="0000485F">
      <w:pPr>
        <w:tabs>
          <w:tab w:val="left" w:pos="360"/>
        </w:tabs>
        <w:ind w:left="720"/>
        <w:jc w:val="center"/>
      </w:pPr>
      <w:r>
        <w:t>The remainder of this page was intentionally left blank</w:t>
      </w:r>
    </w:p>
    <w:p w14:paraId="332338F6" w14:textId="2588552A" w:rsidR="00945FB4" w:rsidRDefault="00945FB4">
      <w:r>
        <w:br w:type="page"/>
      </w:r>
    </w:p>
    <w:p w14:paraId="1AE084DC" w14:textId="406E2E6A" w:rsidR="001472ED" w:rsidRDefault="00E34C5B" w:rsidP="001472ED">
      <w:pPr>
        <w:tabs>
          <w:tab w:val="left" w:pos="360"/>
        </w:tabs>
        <w:ind w:left="720"/>
      </w:pPr>
      <w:r>
        <w:rPr>
          <w:noProof/>
        </w:rPr>
        <w:lastRenderedPageBreak/>
        <w:drawing>
          <wp:inline distT="0" distB="0" distL="0" distR="0" wp14:anchorId="5DF76FCC" wp14:editId="7888D666">
            <wp:extent cx="5243907" cy="5040191"/>
            <wp:effectExtent l="0" t="0" r="0" b="8255"/>
            <wp:docPr id="2" name="Chart 2">
              <a:extLst xmlns:a="http://schemas.openxmlformats.org/drawingml/2006/main">
                <a:ext uri="{FF2B5EF4-FFF2-40B4-BE49-F238E27FC236}">
                  <a16:creationId xmlns:a16="http://schemas.microsoft.com/office/drawing/2014/main" id="{00000000-0008-0000-0000-00003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255A279" w14:textId="77777777" w:rsidR="001472ED" w:rsidRDefault="001472ED" w:rsidP="001472ED">
      <w:pPr>
        <w:tabs>
          <w:tab w:val="left" w:pos="360"/>
        </w:tabs>
        <w:ind w:left="720"/>
      </w:pPr>
    </w:p>
    <w:p w14:paraId="1A46B86D" w14:textId="77777777" w:rsidR="001472ED" w:rsidRDefault="001472ED" w:rsidP="001472ED">
      <w:pPr>
        <w:tabs>
          <w:tab w:val="left" w:pos="360"/>
        </w:tabs>
        <w:ind w:left="720"/>
      </w:pPr>
    </w:p>
    <w:p w14:paraId="261DF77B" w14:textId="517ADEA9" w:rsidR="001472ED" w:rsidRDefault="001472ED" w:rsidP="001472ED">
      <w:pPr>
        <w:tabs>
          <w:tab w:val="left" w:pos="360"/>
        </w:tabs>
        <w:ind w:left="720"/>
      </w:pPr>
    </w:p>
    <w:p w14:paraId="71BCEC8E" w14:textId="77777777" w:rsidR="001472ED" w:rsidRDefault="001472ED" w:rsidP="001472ED">
      <w:pPr>
        <w:tabs>
          <w:tab w:val="left" w:pos="360"/>
        </w:tabs>
        <w:ind w:left="720"/>
      </w:pPr>
    </w:p>
    <w:p w14:paraId="41F66666" w14:textId="6DFF4B52" w:rsidR="009C7C1E" w:rsidRDefault="001472ED" w:rsidP="001472ED">
      <w:pPr>
        <w:tabs>
          <w:tab w:val="left" w:pos="360"/>
        </w:tabs>
        <w:ind w:left="720"/>
        <w:jc w:val="center"/>
      </w:pPr>
      <w:r>
        <w:t>The remainder of this page was intentionally left blank</w:t>
      </w:r>
    </w:p>
    <w:p w14:paraId="75F988FD" w14:textId="77777777" w:rsidR="001472ED" w:rsidRDefault="001472ED" w:rsidP="001472ED">
      <w:pPr>
        <w:tabs>
          <w:tab w:val="left" w:pos="360"/>
        </w:tabs>
        <w:ind w:left="720"/>
      </w:pPr>
    </w:p>
    <w:p w14:paraId="3B922C99" w14:textId="18332BCF" w:rsidR="001472ED" w:rsidRDefault="00E34C5B" w:rsidP="001472ED">
      <w:pPr>
        <w:tabs>
          <w:tab w:val="left" w:pos="360"/>
        </w:tabs>
        <w:ind w:left="720"/>
      </w:pPr>
      <w:r>
        <w:rPr>
          <w:noProof/>
        </w:rPr>
        <w:lastRenderedPageBreak/>
        <w:drawing>
          <wp:inline distT="0" distB="0" distL="0" distR="0" wp14:anchorId="7E2470EC" wp14:editId="570D0DF0">
            <wp:extent cx="5172077" cy="5715490"/>
            <wp:effectExtent l="0" t="0" r="0" b="0"/>
            <wp:docPr id="5" name="Chart 5">
              <a:extLst xmlns:a="http://schemas.openxmlformats.org/drawingml/2006/main">
                <a:ext uri="{FF2B5EF4-FFF2-40B4-BE49-F238E27FC236}">
                  <a16:creationId xmlns:a16="http://schemas.microsoft.com/office/drawing/2014/main" id="{00000000-0008-0000-0000-00003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1C5BE53" w14:textId="591A2061" w:rsidR="001472ED" w:rsidRDefault="001472ED" w:rsidP="001472ED">
      <w:pPr>
        <w:tabs>
          <w:tab w:val="left" w:pos="360"/>
        </w:tabs>
        <w:ind w:left="720"/>
      </w:pPr>
    </w:p>
    <w:p w14:paraId="5A592146" w14:textId="285E53D2" w:rsidR="001472ED" w:rsidRDefault="001472ED" w:rsidP="001472ED">
      <w:pPr>
        <w:tabs>
          <w:tab w:val="left" w:pos="360"/>
        </w:tabs>
        <w:ind w:left="720"/>
      </w:pPr>
    </w:p>
    <w:p w14:paraId="45C26D84" w14:textId="77777777" w:rsidR="001472ED" w:rsidRDefault="001472ED" w:rsidP="001472ED">
      <w:pPr>
        <w:tabs>
          <w:tab w:val="left" w:pos="360"/>
        </w:tabs>
        <w:ind w:left="720"/>
      </w:pPr>
    </w:p>
    <w:p w14:paraId="4A2360B3" w14:textId="77777777" w:rsidR="001472ED" w:rsidRDefault="001472ED" w:rsidP="001472ED">
      <w:pPr>
        <w:tabs>
          <w:tab w:val="left" w:pos="360"/>
        </w:tabs>
        <w:ind w:left="720"/>
      </w:pPr>
    </w:p>
    <w:p w14:paraId="4A419841" w14:textId="77777777" w:rsidR="001472ED" w:rsidRDefault="001472ED" w:rsidP="001472ED">
      <w:pPr>
        <w:tabs>
          <w:tab w:val="left" w:pos="360"/>
        </w:tabs>
        <w:ind w:left="720"/>
        <w:jc w:val="center"/>
      </w:pPr>
      <w:r>
        <w:t>The remainder of this page was intentionally left blank</w:t>
      </w:r>
    </w:p>
    <w:p w14:paraId="68C7F50F" w14:textId="5E7CFBC3" w:rsidR="000F1AF3" w:rsidRDefault="000F1AF3" w:rsidP="000F1AF3">
      <w:pPr>
        <w:tabs>
          <w:tab w:val="left" w:pos="360"/>
        </w:tabs>
        <w:ind w:left="720"/>
      </w:pPr>
    </w:p>
    <w:p w14:paraId="4170B0AA" w14:textId="72CCC62E" w:rsidR="009C7C1E" w:rsidRDefault="00E34C5B" w:rsidP="009C7C1E">
      <w:pPr>
        <w:tabs>
          <w:tab w:val="left" w:pos="360"/>
        </w:tabs>
        <w:ind w:left="720"/>
      </w:pPr>
      <w:r>
        <w:rPr>
          <w:noProof/>
        </w:rPr>
        <w:lastRenderedPageBreak/>
        <w:drawing>
          <wp:inline distT="0" distB="0" distL="0" distR="0" wp14:anchorId="34DBCD72" wp14:editId="6F655645">
            <wp:extent cx="5033050" cy="5206754"/>
            <wp:effectExtent l="0" t="0" r="0" b="0"/>
            <wp:docPr id="6" name="Chart 6">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630876A" w14:textId="77777777" w:rsidR="009E2FAC" w:rsidRDefault="009E2FAC" w:rsidP="009E2FAC">
      <w:pPr>
        <w:tabs>
          <w:tab w:val="left" w:pos="360"/>
        </w:tabs>
        <w:ind w:left="720"/>
      </w:pPr>
    </w:p>
    <w:p w14:paraId="1EC7C6E6" w14:textId="77777777" w:rsidR="009E2FAC" w:rsidRDefault="009E2FAC" w:rsidP="009E2FAC">
      <w:pPr>
        <w:tabs>
          <w:tab w:val="left" w:pos="360"/>
        </w:tabs>
        <w:ind w:left="720"/>
      </w:pPr>
    </w:p>
    <w:p w14:paraId="712633C7" w14:textId="77777777" w:rsidR="009E2FAC" w:rsidRDefault="009E2FAC" w:rsidP="009E2FAC">
      <w:pPr>
        <w:tabs>
          <w:tab w:val="left" w:pos="360"/>
        </w:tabs>
        <w:ind w:left="720"/>
      </w:pPr>
    </w:p>
    <w:p w14:paraId="619D4B68" w14:textId="77777777" w:rsidR="009E2FAC" w:rsidRDefault="009E2FAC" w:rsidP="009E2FAC">
      <w:pPr>
        <w:tabs>
          <w:tab w:val="left" w:pos="360"/>
        </w:tabs>
        <w:ind w:left="720"/>
      </w:pPr>
    </w:p>
    <w:p w14:paraId="6A62C732" w14:textId="77777777" w:rsidR="009E2FAC" w:rsidRDefault="009E2FAC" w:rsidP="009E2FAC">
      <w:pPr>
        <w:tabs>
          <w:tab w:val="left" w:pos="360"/>
        </w:tabs>
        <w:ind w:left="720"/>
        <w:jc w:val="center"/>
      </w:pPr>
      <w:r>
        <w:t>The remainder of this page was intentionally left blank</w:t>
      </w:r>
    </w:p>
    <w:p w14:paraId="0FCA5685" w14:textId="77777777" w:rsidR="009E2FAC" w:rsidRDefault="009E2FAC" w:rsidP="009C7C1E">
      <w:pPr>
        <w:tabs>
          <w:tab w:val="left" w:pos="360"/>
        </w:tabs>
        <w:ind w:left="720"/>
      </w:pPr>
    </w:p>
    <w:p w14:paraId="01FF4553" w14:textId="2019F2D2" w:rsidR="009C7C1E" w:rsidRDefault="00E34C5B" w:rsidP="000F1AF3">
      <w:pPr>
        <w:tabs>
          <w:tab w:val="left" w:pos="360"/>
        </w:tabs>
        <w:ind w:left="720"/>
      </w:pPr>
      <w:r>
        <w:rPr>
          <w:noProof/>
        </w:rPr>
        <w:lastRenderedPageBreak/>
        <w:drawing>
          <wp:inline distT="0" distB="0" distL="0" distR="0" wp14:anchorId="1E8530BE" wp14:editId="76ABA351">
            <wp:extent cx="5006156" cy="5392370"/>
            <wp:effectExtent l="0" t="0" r="4445" b="0"/>
            <wp:docPr id="7" name="Chart 7">
              <a:extLst xmlns:a="http://schemas.openxmlformats.org/drawingml/2006/main">
                <a:ext uri="{FF2B5EF4-FFF2-40B4-BE49-F238E27FC236}">
                  <a16:creationId xmlns:a16="http://schemas.microsoft.com/office/drawing/2014/main" id="{00000000-0008-0000-0000-00002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3ED7F0C" w14:textId="77777777" w:rsidR="009E2FAC" w:rsidRDefault="009E2FAC" w:rsidP="009E2FAC">
      <w:pPr>
        <w:tabs>
          <w:tab w:val="left" w:pos="360"/>
        </w:tabs>
        <w:ind w:left="720"/>
      </w:pPr>
    </w:p>
    <w:p w14:paraId="192FAEAD" w14:textId="77777777" w:rsidR="009E2FAC" w:rsidRDefault="009E2FAC" w:rsidP="009E2FAC">
      <w:pPr>
        <w:tabs>
          <w:tab w:val="left" w:pos="360"/>
        </w:tabs>
        <w:ind w:left="720"/>
      </w:pPr>
    </w:p>
    <w:p w14:paraId="554CE8FB" w14:textId="77777777" w:rsidR="009E2FAC" w:rsidRDefault="009E2FAC" w:rsidP="009E2FAC">
      <w:pPr>
        <w:tabs>
          <w:tab w:val="left" w:pos="360"/>
        </w:tabs>
        <w:ind w:left="720"/>
      </w:pPr>
    </w:p>
    <w:p w14:paraId="0292BFA0" w14:textId="77777777" w:rsidR="009E2FAC" w:rsidRDefault="009E2FAC" w:rsidP="009E2FAC">
      <w:pPr>
        <w:tabs>
          <w:tab w:val="left" w:pos="360"/>
        </w:tabs>
        <w:ind w:left="720"/>
      </w:pPr>
    </w:p>
    <w:p w14:paraId="52CE19D1" w14:textId="77777777" w:rsidR="009E2FAC" w:rsidRDefault="009E2FAC" w:rsidP="009E2FAC">
      <w:pPr>
        <w:tabs>
          <w:tab w:val="left" w:pos="360"/>
        </w:tabs>
        <w:ind w:left="720"/>
        <w:jc w:val="center"/>
      </w:pPr>
      <w:r>
        <w:t>The remainder of this page was intentionally left blank</w:t>
      </w:r>
    </w:p>
    <w:p w14:paraId="1621F77C" w14:textId="77777777" w:rsidR="009E2FAC" w:rsidRDefault="009E2FAC" w:rsidP="000F1AF3">
      <w:pPr>
        <w:tabs>
          <w:tab w:val="left" w:pos="360"/>
        </w:tabs>
        <w:ind w:left="720"/>
      </w:pPr>
    </w:p>
    <w:p w14:paraId="2B89752A" w14:textId="77777777" w:rsidR="0000485F" w:rsidRDefault="0000485F">
      <w:r>
        <w:br w:type="page"/>
      </w:r>
    </w:p>
    <w:p w14:paraId="355EE3AA" w14:textId="7B9F5B96" w:rsidR="009C7C1E" w:rsidRDefault="009C7C1E" w:rsidP="000F1AF3">
      <w:pPr>
        <w:tabs>
          <w:tab w:val="left" w:pos="360"/>
        </w:tabs>
        <w:ind w:left="720"/>
      </w:pPr>
      <w:r w:rsidRPr="009C7C1E">
        <w:lastRenderedPageBreak/>
        <w:t>The mean percentage SAV plant coverage is presented below for the remaining two transects in the order of flow of the smaller river channels downstream along the northern and eastern shorelines of the Wakulla River.</w:t>
      </w:r>
    </w:p>
    <w:p w14:paraId="78B77DF6" w14:textId="47193B49" w:rsidR="009C7C1E" w:rsidRDefault="009C7C1E" w:rsidP="000F1AF3">
      <w:pPr>
        <w:tabs>
          <w:tab w:val="left" w:pos="360"/>
        </w:tabs>
        <w:ind w:left="720"/>
      </w:pPr>
    </w:p>
    <w:p w14:paraId="2E044559" w14:textId="345DA991" w:rsidR="009C7C1E" w:rsidRDefault="00E34C5B" w:rsidP="00126110">
      <w:pPr>
        <w:tabs>
          <w:tab w:val="left" w:pos="360"/>
        </w:tabs>
        <w:ind w:left="720"/>
        <w:jc w:val="center"/>
      </w:pPr>
      <w:r>
        <w:rPr>
          <w:noProof/>
        </w:rPr>
        <w:drawing>
          <wp:inline distT="0" distB="0" distL="0" distR="0" wp14:anchorId="083EEA29" wp14:editId="70A9C922">
            <wp:extent cx="4571353" cy="4859215"/>
            <wp:effectExtent l="0" t="0" r="1270" b="0"/>
            <wp:docPr id="8" name="Chart 8">
              <a:extLst xmlns:a="http://schemas.openxmlformats.org/drawingml/2006/main">
                <a:ext uri="{FF2B5EF4-FFF2-40B4-BE49-F238E27FC236}">
                  <a16:creationId xmlns:a16="http://schemas.microsoft.com/office/drawing/2014/main" id="{A5B7FDA9-E827-4411-915F-A796EC0BFF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64B057" w14:textId="77777777" w:rsidR="009E2FAC" w:rsidRDefault="009E2FAC" w:rsidP="009E2FAC">
      <w:pPr>
        <w:tabs>
          <w:tab w:val="left" w:pos="360"/>
        </w:tabs>
        <w:ind w:left="720"/>
      </w:pPr>
    </w:p>
    <w:p w14:paraId="6ACDC1C2" w14:textId="77777777" w:rsidR="009E2FAC" w:rsidRDefault="009E2FAC" w:rsidP="009E2FAC">
      <w:pPr>
        <w:tabs>
          <w:tab w:val="left" w:pos="360"/>
        </w:tabs>
        <w:ind w:left="720"/>
      </w:pPr>
    </w:p>
    <w:p w14:paraId="728F2C9B" w14:textId="77777777" w:rsidR="009E2FAC" w:rsidRDefault="009E2FAC" w:rsidP="009E2FAC">
      <w:pPr>
        <w:tabs>
          <w:tab w:val="left" w:pos="360"/>
        </w:tabs>
        <w:ind w:left="720"/>
      </w:pPr>
    </w:p>
    <w:p w14:paraId="79AF1D55" w14:textId="77777777" w:rsidR="009E2FAC" w:rsidRDefault="009E2FAC" w:rsidP="009E2FAC">
      <w:pPr>
        <w:tabs>
          <w:tab w:val="left" w:pos="360"/>
        </w:tabs>
        <w:ind w:left="720"/>
      </w:pPr>
    </w:p>
    <w:p w14:paraId="4E053CCA" w14:textId="77777777" w:rsidR="009E2FAC" w:rsidRDefault="009E2FAC" w:rsidP="009E2FAC">
      <w:pPr>
        <w:tabs>
          <w:tab w:val="left" w:pos="360"/>
        </w:tabs>
        <w:ind w:left="720"/>
        <w:jc w:val="center"/>
      </w:pPr>
      <w:r>
        <w:t>The remainder of this page was intentionally left blank</w:t>
      </w:r>
    </w:p>
    <w:p w14:paraId="7CF613F6" w14:textId="77777777" w:rsidR="009E2FAC" w:rsidRDefault="009E2FAC" w:rsidP="009E2FAC">
      <w:pPr>
        <w:tabs>
          <w:tab w:val="left" w:pos="360"/>
        </w:tabs>
        <w:ind w:left="720"/>
      </w:pPr>
    </w:p>
    <w:p w14:paraId="0C50D5C6" w14:textId="1B161420" w:rsidR="009E2FAC" w:rsidRDefault="00E34C5B" w:rsidP="00C307C7">
      <w:pPr>
        <w:jc w:val="center"/>
      </w:pPr>
      <w:r>
        <w:rPr>
          <w:noProof/>
        </w:rPr>
        <w:lastRenderedPageBreak/>
        <w:drawing>
          <wp:inline distT="0" distB="0" distL="0" distR="0" wp14:anchorId="390ED16A" wp14:editId="0884956B">
            <wp:extent cx="4562388" cy="5141540"/>
            <wp:effectExtent l="0" t="0" r="0" b="2540"/>
            <wp:docPr id="9" name="Chart 9">
              <a:extLst xmlns:a="http://schemas.openxmlformats.org/drawingml/2006/main">
                <a:ext uri="{FF2B5EF4-FFF2-40B4-BE49-F238E27FC236}">
                  <a16:creationId xmlns:a16="http://schemas.microsoft.com/office/drawing/2014/main" id="{87941446-B807-4DA0-BE9C-F1EFB142B7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46E2E9A" w14:textId="77777777" w:rsidR="009E2FAC" w:rsidRDefault="009E2FAC" w:rsidP="009E2FAC">
      <w:pPr>
        <w:tabs>
          <w:tab w:val="left" w:pos="360"/>
        </w:tabs>
        <w:ind w:left="720"/>
      </w:pPr>
    </w:p>
    <w:p w14:paraId="71FEB8D6" w14:textId="77777777" w:rsidR="009E2FAC" w:rsidRDefault="009E2FAC" w:rsidP="009E2FAC">
      <w:pPr>
        <w:tabs>
          <w:tab w:val="left" w:pos="360"/>
        </w:tabs>
        <w:ind w:left="720"/>
      </w:pPr>
    </w:p>
    <w:p w14:paraId="5405E35A" w14:textId="77777777" w:rsidR="009E2FAC" w:rsidRDefault="009E2FAC" w:rsidP="009E2FAC">
      <w:pPr>
        <w:tabs>
          <w:tab w:val="left" w:pos="360"/>
        </w:tabs>
        <w:ind w:left="720"/>
      </w:pPr>
    </w:p>
    <w:p w14:paraId="00EFC60C" w14:textId="77777777" w:rsidR="009E2FAC" w:rsidRDefault="009E2FAC" w:rsidP="009E2FAC">
      <w:pPr>
        <w:tabs>
          <w:tab w:val="left" w:pos="360"/>
        </w:tabs>
        <w:ind w:left="720"/>
      </w:pPr>
    </w:p>
    <w:p w14:paraId="098D5F61" w14:textId="77777777" w:rsidR="009E2FAC" w:rsidRDefault="009E2FAC" w:rsidP="009E2FAC">
      <w:pPr>
        <w:tabs>
          <w:tab w:val="left" w:pos="360"/>
        </w:tabs>
        <w:ind w:left="720"/>
        <w:jc w:val="center"/>
      </w:pPr>
      <w:r>
        <w:t>The remainder of this page was intentionally left blank</w:t>
      </w:r>
    </w:p>
    <w:p w14:paraId="0A9A81B2" w14:textId="77777777" w:rsidR="009E2FAC" w:rsidRDefault="009E2FAC" w:rsidP="009E2FAC"/>
    <w:p w14:paraId="4CC1FD5A" w14:textId="1425D64A" w:rsidR="0000485F" w:rsidRDefault="0000485F" w:rsidP="009E2FAC">
      <w:r>
        <w:br w:type="page"/>
      </w:r>
    </w:p>
    <w:p w14:paraId="1DA3CA3B" w14:textId="58175491" w:rsidR="00A336AE" w:rsidRDefault="00A336AE" w:rsidP="00A336AE">
      <w:pPr>
        <w:tabs>
          <w:tab w:val="left" w:pos="360"/>
        </w:tabs>
        <w:ind w:left="720"/>
      </w:pPr>
      <w:r>
        <w:lastRenderedPageBreak/>
        <w:t xml:space="preserve">The mean percentage SAV plant coverage is </w:t>
      </w:r>
      <w:r w:rsidRPr="0036167A">
        <w:t xml:space="preserve">presented below </w:t>
      </w:r>
      <w:r>
        <w:t xml:space="preserve">for transects 1 through 7 combined for the </w:t>
      </w:r>
      <w:r w:rsidR="00165564">
        <w:t>twenty-three</w:t>
      </w:r>
      <w:r>
        <w:t xml:space="preserve"> monitoring dates.</w:t>
      </w:r>
    </w:p>
    <w:p w14:paraId="045DCD90" w14:textId="77777777" w:rsidR="00A336AE" w:rsidRDefault="00A336AE" w:rsidP="000F1AF3">
      <w:pPr>
        <w:tabs>
          <w:tab w:val="left" w:pos="360"/>
        </w:tabs>
        <w:ind w:left="720"/>
      </w:pPr>
    </w:p>
    <w:p w14:paraId="421F311C" w14:textId="0B3D2F98" w:rsidR="0067539F" w:rsidRDefault="00E34C5B" w:rsidP="000F1AF3">
      <w:pPr>
        <w:tabs>
          <w:tab w:val="left" w:pos="360"/>
        </w:tabs>
        <w:ind w:left="720"/>
      </w:pPr>
      <w:r>
        <w:rPr>
          <w:noProof/>
        </w:rPr>
        <w:drawing>
          <wp:inline distT="0" distB="0" distL="0" distR="0" wp14:anchorId="45578BF9" wp14:editId="4AA19A4F">
            <wp:extent cx="4571353" cy="5030666"/>
            <wp:effectExtent l="0" t="0" r="1270" b="0"/>
            <wp:docPr id="10" name="Chart 10">
              <a:extLst xmlns:a="http://schemas.openxmlformats.org/drawingml/2006/main">
                <a:ext uri="{FF2B5EF4-FFF2-40B4-BE49-F238E27FC236}">
                  <a16:creationId xmlns:a16="http://schemas.microsoft.com/office/drawing/2014/main" id="{66D4937C-79F3-44D9-BF6B-3AA1539BD6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FA24893" w14:textId="18B56E1C" w:rsidR="006528F3" w:rsidRDefault="006528F3"/>
    <w:p w14:paraId="034DDB5A" w14:textId="5CE4C17E" w:rsidR="006528F3" w:rsidRDefault="006528F3"/>
    <w:p w14:paraId="4EDFE8A6" w14:textId="77777777" w:rsidR="006528F3" w:rsidRDefault="006528F3"/>
    <w:p w14:paraId="429A971C" w14:textId="77777777" w:rsidR="006528F3" w:rsidRDefault="006528F3"/>
    <w:p w14:paraId="124C6B1A" w14:textId="77777777" w:rsidR="006528F3" w:rsidRDefault="006528F3">
      <w:r>
        <w:t>The remainder of this page was intentionally left blank</w:t>
      </w:r>
    </w:p>
    <w:p w14:paraId="3E9E5FA7" w14:textId="0BA349A1" w:rsidR="00716B57" w:rsidRDefault="00716B57">
      <w:r>
        <w:br w:type="page"/>
      </w:r>
    </w:p>
    <w:p w14:paraId="5CC86DD8" w14:textId="77777777" w:rsidR="00274B2B" w:rsidRPr="0016551B" w:rsidRDefault="0016551B" w:rsidP="002D4CAF">
      <w:pPr>
        <w:tabs>
          <w:tab w:val="left" w:pos="360"/>
        </w:tabs>
        <w:ind w:left="360" w:hanging="360"/>
        <w:rPr>
          <w:b/>
        </w:rPr>
      </w:pPr>
      <w:r w:rsidRPr="0016551B">
        <w:rPr>
          <w:b/>
        </w:rPr>
        <w:lastRenderedPageBreak/>
        <w:t>2.</w:t>
      </w:r>
      <w:r w:rsidRPr="0016551B">
        <w:rPr>
          <w:b/>
        </w:rPr>
        <w:tab/>
      </w:r>
      <w:r w:rsidR="002D4CAF">
        <w:rPr>
          <w:b/>
        </w:rPr>
        <w:t xml:space="preserve">SUMMARY OF </w:t>
      </w:r>
      <w:r w:rsidR="009324C2">
        <w:rPr>
          <w:b/>
        </w:rPr>
        <w:t xml:space="preserve">MEAN </w:t>
      </w:r>
      <w:r w:rsidR="002D4CAF">
        <w:rPr>
          <w:b/>
        </w:rPr>
        <w:t>PERCENTAGE ALGAE, HYDRILLA, AND SAGITTARIA SAV COVERAGE</w:t>
      </w:r>
      <w:r w:rsidR="00376863">
        <w:rPr>
          <w:b/>
        </w:rPr>
        <w:t xml:space="preserve"> FOR TRANSECTS 1-7 IN THE WAKULLA RIVER</w:t>
      </w:r>
    </w:p>
    <w:p w14:paraId="102AF20E" w14:textId="77777777" w:rsidR="00137115" w:rsidRDefault="00137115" w:rsidP="00274B2B"/>
    <w:tbl>
      <w:tblPr>
        <w:tblStyle w:val="TableGrid"/>
        <w:tblW w:w="103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152"/>
        <w:gridCol w:w="1151"/>
        <w:gridCol w:w="1148"/>
        <w:gridCol w:w="1156"/>
        <w:gridCol w:w="1151"/>
        <w:gridCol w:w="1148"/>
        <w:gridCol w:w="1151"/>
        <w:gridCol w:w="1148"/>
        <w:gridCol w:w="1152"/>
        <w:gridCol w:w="11"/>
      </w:tblGrid>
      <w:tr w:rsidR="00EC40B2" w:rsidRPr="000F30B7" w14:paraId="176F9D73" w14:textId="77777777" w:rsidTr="00EC40B2">
        <w:tc>
          <w:tcPr>
            <w:tcW w:w="4607" w:type="dxa"/>
            <w:gridSpan w:val="4"/>
            <w:tcBorders>
              <w:bottom w:val="single" w:sz="4" w:space="0" w:color="auto"/>
              <w:right w:val="nil"/>
            </w:tcBorders>
          </w:tcPr>
          <w:p w14:paraId="5A94BCDB" w14:textId="77777777" w:rsidR="00EC40B2" w:rsidRPr="000F30B7" w:rsidRDefault="00EC40B2" w:rsidP="00EC40B2">
            <w:pPr>
              <w:jc w:val="center"/>
              <w:rPr>
                <w:rFonts w:cs="Times New Roman"/>
                <w:sz w:val="22"/>
              </w:rPr>
            </w:pPr>
            <w:r w:rsidRPr="000F30B7">
              <w:rPr>
                <w:rFonts w:cs="Times New Roman"/>
                <w:sz w:val="22"/>
              </w:rPr>
              <w:t>Transect 7</w:t>
            </w:r>
          </w:p>
        </w:tc>
        <w:tc>
          <w:tcPr>
            <w:tcW w:w="1151" w:type="dxa"/>
            <w:tcBorders>
              <w:left w:val="nil"/>
              <w:bottom w:val="nil"/>
              <w:right w:val="nil"/>
            </w:tcBorders>
          </w:tcPr>
          <w:p w14:paraId="171DF920" w14:textId="77777777" w:rsidR="00EC40B2" w:rsidRPr="000F30B7" w:rsidRDefault="00EC40B2" w:rsidP="00EC40B2">
            <w:pPr>
              <w:jc w:val="center"/>
              <w:rPr>
                <w:rFonts w:cs="Times New Roman"/>
                <w:sz w:val="22"/>
              </w:rPr>
            </w:pPr>
          </w:p>
        </w:tc>
        <w:tc>
          <w:tcPr>
            <w:tcW w:w="4610" w:type="dxa"/>
            <w:gridSpan w:val="5"/>
            <w:tcBorders>
              <w:left w:val="nil"/>
              <w:bottom w:val="single" w:sz="4" w:space="0" w:color="auto"/>
            </w:tcBorders>
          </w:tcPr>
          <w:p w14:paraId="73EAF2C0" w14:textId="77777777" w:rsidR="00EC40B2" w:rsidRPr="000F30B7" w:rsidRDefault="00EC40B2" w:rsidP="00621C74">
            <w:pPr>
              <w:jc w:val="center"/>
              <w:rPr>
                <w:rFonts w:cs="Times New Roman"/>
                <w:sz w:val="22"/>
              </w:rPr>
            </w:pPr>
            <w:r w:rsidRPr="000F30B7">
              <w:rPr>
                <w:rFonts w:cs="Times New Roman"/>
                <w:sz w:val="22"/>
              </w:rPr>
              <w:t xml:space="preserve">Transect </w:t>
            </w:r>
            <w:r w:rsidR="00621C74" w:rsidRPr="000F30B7">
              <w:rPr>
                <w:rFonts w:cs="Times New Roman"/>
                <w:sz w:val="22"/>
              </w:rPr>
              <w:t>1</w:t>
            </w:r>
          </w:p>
        </w:tc>
      </w:tr>
      <w:tr w:rsidR="00C61896" w:rsidRPr="000F30B7" w14:paraId="0FCC3167" w14:textId="77777777" w:rsidTr="00EC40B2">
        <w:tblPrEx>
          <w:tblBorders>
            <w:insideV w:val="none" w:sz="0" w:space="0" w:color="auto"/>
          </w:tblBorders>
        </w:tblPrEx>
        <w:trPr>
          <w:gridAfter w:val="1"/>
          <w:wAfter w:w="11" w:type="dxa"/>
        </w:trPr>
        <w:tc>
          <w:tcPr>
            <w:tcW w:w="1152" w:type="dxa"/>
            <w:tcBorders>
              <w:top w:val="single" w:sz="4" w:space="0" w:color="auto"/>
              <w:left w:val="single" w:sz="4" w:space="0" w:color="auto"/>
              <w:bottom w:val="single" w:sz="4" w:space="0" w:color="auto"/>
              <w:right w:val="single" w:sz="4" w:space="0" w:color="auto"/>
            </w:tcBorders>
          </w:tcPr>
          <w:p w14:paraId="2FF7F542" w14:textId="77777777" w:rsidR="00C61896" w:rsidRPr="000F30B7" w:rsidRDefault="00C61896" w:rsidP="00EC40B2">
            <w:pPr>
              <w:jc w:val="center"/>
              <w:rPr>
                <w:rFonts w:cs="Times New Roman"/>
                <w:sz w:val="22"/>
              </w:rPr>
            </w:pPr>
            <w:r w:rsidRPr="000F30B7">
              <w:rPr>
                <w:rFonts w:cs="Times New Roman"/>
                <w:sz w:val="22"/>
              </w:rPr>
              <w:t>Date</w:t>
            </w:r>
          </w:p>
        </w:tc>
        <w:tc>
          <w:tcPr>
            <w:tcW w:w="1151" w:type="dxa"/>
            <w:tcBorders>
              <w:top w:val="single" w:sz="4" w:space="0" w:color="auto"/>
              <w:left w:val="single" w:sz="4" w:space="0" w:color="auto"/>
              <w:bottom w:val="single" w:sz="4" w:space="0" w:color="auto"/>
              <w:right w:val="single" w:sz="4" w:space="0" w:color="auto"/>
            </w:tcBorders>
          </w:tcPr>
          <w:p w14:paraId="5688AC75" w14:textId="77777777" w:rsidR="00C61896" w:rsidRPr="000F30B7" w:rsidRDefault="00C61896" w:rsidP="00EC40B2">
            <w:pPr>
              <w:jc w:val="center"/>
              <w:rPr>
                <w:rFonts w:cs="Times New Roman"/>
                <w:sz w:val="22"/>
              </w:rPr>
            </w:pPr>
            <w:r w:rsidRPr="000F30B7">
              <w:rPr>
                <w:rFonts w:cs="Times New Roman"/>
                <w:sz w:val="22"/>
              </w:rPr>
              <w:t>Algae</w:t>
            </w:r>
          </w:p>
        </w:tc>
        <w:tc>
          <w:tcPr>
            <w:tcW w:w="1148" w:type="dxa"/>
            <w:tcBorders>
              <w:top w:val="single" w:sz="4" w:space="0" w:color="auto"/>
              <w:left w:val="single" w:sz="4" w:space="0" w:color="auto"/>
              <w:bottom w:val="single" w:sz="4" w:space="0" w:color="auto"/>
              <w:right w:val="single" w:sz="4" w:space="0" w:color="auto"/>
            </w:tcBorders>
          </w:tcPr>
          <w:p w14:paraId="544CE948" w14:textId="77777777" w:rsidR="00C61896" w:rsidRPr="000F30B7" w:rsidRDefault="00C61896" w:rsidP="00EC40B2">
            <w:pPr>
              <w:jc w:val="center"/>
              <w:rPr>
                <w:rFonts w:cs="Times New Roman"/>
                <w:sz w:val="22"/>
              </w:rPr>
            </w:pPr>
            <w:r w:rsidRPr="000F30B7">
              <w:rPr>
                <w:rFonts w:cs="Times New Roman"/>
                <w:sz w:val="22"/>
              </w:rPr>
              <w:t>Hydrilla</w:t>
            </w:r>
          </w:p>
        </w:tc>
        <w:tc>
          <w:tcPr>
            <w:tcW w:w="1156" w:type="dxa"/>
            <w:tcBorders>
              <w:top w:val="single" w:sz="4" w:space="0" w:color="auto"/>
              <w:left w:val="single" w:sz="4" w:space="0" w:color="auto"/>
              <w:bottom w:val="single" w:sz="4" w:space="0" w:color="auto"/>
              <w:right w:val="single" w:sz="4" w:space="0" w:color="auto"/>
            </w:tcBorders>
          </w:tcPr>
          <w:p w14:paraId="259E54C3" w14:textId="77777777" w:rsidR="00C61896" w:rsidRPr="000F30B7" w:rsidRDefault="00C61896" w:rsidP="00EC40B2">
            <w:pPr>
              <w:jc w:val="center"/>
              <w:rPr>
                <w:rFonts w:cs="Times New Roman"/>
                <w:sz w:val="22"/>
              </w:rPr>
            </w:pPr>
            <w:r w:rsidRPr="000F30B7">
              <w:rPr>
                <w:rFonts w:cs="Times New Roman"/>
                <w:sz w:val="22"/>
              </w:rPr>
              <w:t>Sagittaria</w:t>
            </w:r>
          </w:p>
        </w:tc>
        <w:tc>
          <w:tcPr>
            <w:tcW w:w="1151" w:type="dxa"/>
            <w:tcBorders>
              <w:left w:val="single" w:sz="4" w:space="0" w:color="auto"/>
              <w:right w:val="single" w:sz="4" w:space="0" w:color="auto"/>
            </w:tcBorders>
          </w:tcPr>
          <w:p w14:paraId="46267C01" w14:textId="77777777" w:rsidR="00C61896" w:rsidRPr="000F30B7" w:rsidRDefault="00C61896" w:rsidP="00EC40B2">
            <w:pPr>
              <w:jc w:val="center"/>
              <w:rPr>
                <w:rFonts w:cs="Times New Roman"/>
                <w:sz w:val="22"/>
              </w:rPr>
            </w:pPr>
          </w:p>
        </w:tc>
        <w:tc>
          <w:tcPr>
            <w:tcW w:w="1148" w:type="dxa"/>
            <w:tcBorders>
              <w:top w:val="single" w:sz="4" w:space="0" w:color="auto"/>
              <w:left w:val="single" w:sz="4" w:space="0" w:color="auto"/>
              <w:bottom w:val="single" w:sz="4" w:space="0" w:color="auto"/>
              <w:right w:val="single" w:sz="4" w:space="0" w:color="auto"/>
            </w:tcBorders>
          </w:tcPr>
          <w:p w14:paraId="4D7010EC" w14:textId="77777777" w:rsidR="00C61896" w:rsidRPr="000F30B7" w:rsidRDefault="00C61896" w:rsidP="00EC40B2">
            <w:pPr>
              <w:jc w:val="center"/>
              <w:rPr>
                <w:rFonts w:cs="Times New Roman"/>
                <w:sz w:val="22"/>
              </w:rPr>
            </w:pPr>
            <w:r w:rsidRPr="000F30B7">
              <w:rPr>
                <w:rFonts w:cs="Times New Roman"/>
                <w:sz w:val="22"/>
              </w:rPr>
              <w:t>Date</w:t>
            </w:r>
          </w:p>
        </w:tc>
        <w:tc>
          <w:tcPr>
            <w:tcW w:w="1151" w:type="dxa"/>
            <w:tcBorders>
              <w:bottom w:val="single" w:sz="4" w:space="0" w:color="auto"/>
            </w:tcBorders>
          </w:tcPr>
          <w:p w14:paraId="5F46106A" w14:textId="77777777" w:rsidR="00C61896" w:rsidRPr="000F30B7" w:rsidRDefault="00C61896" w:rsidP="00EC40B2">
            <w:pPr>
              <w:jc w:val="center"/>
              <w:rPr>
                <w:rFonts w:cs="Times New Roman"/>
                <w:sz w:val="22"/>
              </w:rPr>
            </w:pPr>
            <w:r w:rsidRPr="000F30B7">
              <w:rPr>
                <w:rFonts w:cs="Times New Roman"/>
                <w:sz w:val="22"/>
              </w:rPr>
              <w:t>Algae</w:t>
            </w:r>
          </w:p>
        </w:tc>
        <w:tc>
          <w:tcPr>
            <w:tcW w:w="1148" w:type="dxa"/>
            <w:tcBorders>
              <w:bottom w:val="single" w:sz="4" w:space="0" w:color="auto"/>
            </w:tcBorders>
          </w:tcPr>
          <w:p w14:paraId="1DF094D1" w14:textId="77777777" w:rsidR="00C61896" w:rsidRPr="000F30B7" w:rsidRDefault="00C61896" w:rsidP="00EC40B2">
            <w:pPr>
              <w:jc w:val="center"/>
              <w:rPr>
                <w:rFonts w:cs="Times New Roman"/>
                <w:sz w:val="22"/>
              </w:rPr>
            </w:pPr>
            <w:r w:rsidRPr="000F30B7">
              <w:rPr>
                <w:rFonts w:cs="Times New Roman"/>
                <w:sz w:val="22"/>
              </w:rPr>
              <w:t>Hydrilla</w:t>
            </w:r>
          </w:p>
        </w:tc>
        <w:tc>
          <w:tcPr>
            <w:tcW w:w="1152" w:type="dxa"/>
            <w:tcBorders>
              <w:bottom w:val="single" w:sz="4" w:space="0" w:color="auto"/>
            </w:tcBorders>
          </w:tcPr>
          <w:p w14:paraId="3189D564" w14:textId="77777777" w:rsidR="00C61896" w:rsidRPr="000F30B7" w:rsidRDefault="00C61896" w:rsidP="00EC40B2">
            <w:pPr>
              <w:jc w:val="center"/>
              <w:rPr>
                <w:rFonts w:cs="Times New Roman"/>
                <w:sz w:val="22"/>
              </w:rPr>
            </w:pPr>
            <w:r w:rsidRPr="000F30B7">
              <w:rPr>
                <w:rFonts w:cs="Times New Roman"/>
                <w:sz w:val="22"/>
              </w:rPr>
              <w:t>Sagittaria</w:t>
            </w:r>
          </w:p>
        </w:tc>
      </w:tr>
      <w:tr w:rsidR="006528F3" w14:paraId="26878949" w14:textId="77777777" w:rsidTr="007B246A">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108C5039" w14:textId="22205078" w:rsidR="006528F3" w:rsidRDefault="006528F3" w:rsidP="007B246A">
            <w:pPr>
              <w:jc w:val="center"/>
              <w:rPr>
                <w:rFonts w:eastAsia="Times New Roman" w:cs="Times New Roman"/>
                <w:color w:val="000000"/>
                <w:sz w:val="22"/>
              </w:rPr>
            </w:pPr>
            <w:r>
              <w:rPr>
                <w:rFonts w:eastAsia="Times New Roman" w:cs="Times New Roman"/>
                <w:color w:val="000000"/>
                <w:sz w:val="22"/>
              </w:rPr>
              <w:t>08/24/20</w:t>
            </w:r>
          </w:p>
        </w:tc>
        <w:tc>
          <w:tcPr>
            <w:tcW w:w="1151" w:type="dxa"/>
            <w:tcBorders>
              <w:left w:val="single" w:sz="4" w:space="0" w:color="auto"/>
              <w:right w:val="single" w:sz="4" w:space="0" w:color="auto"/>
            </w:tcBorders>
          </w:tcPr>
          <w:p w14:paraId="71EE64BC" w14:textId="246BD645" w:rsidR="006528F3" w:rsidRDefault="00696888" w:rsidP="007B246A">
            <w:pPr>
              <w:jc w:val="right"/>
              <w:rPr>
                <w:rFonts w:cs="Times New Roman"/>
                <w:sz w:val="22"/>
              </w:rPr>
            </w:pPr>
            <w:r>
              <w:rPr>
                <w:rFonts w:cs="Times New Roman"/>
                <w:sz w:val="22"/>
              </w:rPr>
              <w:t>65</w:t>
            </w:r>
          </w:p>
        </w:tc>
        <w:tc>
          <w:tcPr>
            <w:tcW w:w="1148" w:type="dxa"/>
            <w:tcBorders>
              <w:left w:val="single" w:sz="4" w:space="0" w:color="auto"/>
              <w:right w:val="single" w:sz="4" w:space="0" w:color="auto"/>
            </w:tcBorders>
          </w:tcPr>
          <w:p w14:paraId="619B6BD1" w14:textId="5807D7C0" w:rsidR="006528F3" w:rsidRDefault="00696888" w:rsidP="007B246A">
            <w:pPr>
              <w:jc w:val="right"/>
              <w:rPr>
                <w:rFonts w:cs="Times New Roman"/>
                <w:sz w:val="22"/>
              </w:rPr>
            </w:pPr>
            <w:r>
              <w:rPr>
                <w:rFonts w:cs="Times New Roman"/>
                <w:sz w:val="22"/>
              </w:rPr>
              <w:t>0</w:t>
            </w:r>
          </w:p>
        </w:tc>
        <w:tc>
          <w:tcPr>
            <w:tcW w:w="1156" w:type="dxa"/>
            <w:tcBorders>
              <w:left w:val="single" w:sz="4" w:space="0" w:color="auto"/>
              <w:right w:val="single" w:sz="4" w:space="0" w:color="auto"/>
            </w:tcBorders>
          </w:tcPr>
          <w:p w14:paraId="228423F1" w14:textId="7B8A98D0" w:rsidR="006528F3" w:rsidRDefault="00696888" w:rsidP="007B246A">
            <w:pPr>
              <w:jc w:val="right"/>
              <w:rPr>
                <w:rFonts w:cs="Times New Roman"/>
                <w:sz w:val="22"/>
              </w:rPr>
            </w:pPr>
            <w:r>
              <w:rPr>
                <w:rFonts w:cs="Times New Roman"/>
                <w:sz w:val="22"/>
              </w:rPr>
              <w:t>20</w:t>
            </w:r>
          </w:p>
        </w:tc>
        <w:tc>
          <w:tcPr>
            <w:tcW w:w="1151" w:type="dxa"/>
            <w:tcBorders>
              <w:left w:val="single" w:sz="4" w:space="0" w:color="auto"/>
              <w:right w:val="single" w:sz="4" w:space="0" w:color="auto"/>
            </w:tcBorders>
          </w:tcPr>
          <w:p w14:paraId="4263A76C" w14:textId="77777777" w:rsidR="006528F3" w:rsidRPr="000F30B7" w:rsidRDefault="006528F3" w:rsidP="007B246A">
            <w:pPr>
              <w:jc w:val="right"/>
              <w:rPr>
                <w:rFonts w:cs="Times New Roman"/>
                <w:sz w:val="22"/>
              </w:rPr>
            </w:pPr>
          </w:p>
        </w:tc>
        <w:tc>
          <w:tcPr>
            <w:tcW w:w="1148" w:type="dxa"/>
            <w:tcBorders>
              <w:left w:val="single" w:sz="4" w:space="0" w:color="auto"/>
              <w:right w:val="single" w:sz="4" w:space="0" w:color="auto"/>
            </w:tcBorders>
            <w:vAlign w:val="bottom"/>
          </w:tcPr>
          <w:p w14:paraId="041AB008" w14:textId="2C02AE41" w:rsidR="006528F3" w:rsidRDefault="006528F3" w:rsidP="007B246A">
            <w:pPr>
              <w:jc w:val="center"/>
              <w:rPr>
                <w:rFonts w:eastAsia="Times New Roman" w:cs="Times New Roman"/>
                <w:color w:val="000000"/>
                <w:sz w:val="22"/>
              </w:rPr>
            </w:pPr>
            <w:r>
              <w:rPr>
                <w:rFonts w:eastAsia="Times New Roman" w:cs="Times New Roman"/>
                <w:color w:val="000000"/>
                <w:sz w:val="22"/>
              </w:rPr>
              <w:t>08/24/20</w:t>
            </w:r>
          </w:p>
        </w:tc>
        <w:tc>
          <w:tcPr>
            <w:tcW w:w="1151" w:type="dxa"/>
            <w:tcBorders>
              <w:left w:val="single" w:sz="4" w:space="0" w:color="auto"/>
              <w:right w:val="single" w:sz="4" w:space="0" w:color="auto"/>
            </w:tcBorders>
          </w:tcPr>
          <w:p w14:paraId="0EDFD590" w14:textId="40C9BD29" w:rsidR="006528F3" w:rsidRDefault="00696888" w:rsidP="007B246A">
            <w:pPr>
              <w:jc w:val="right"/>
              <w:rPr>
                <w:rFonts w:cs="Times New Roman"/>
                <w:sz w:val="22"/>
              </w:rPr>
            </w:pPr>
            <w:r>
              <w:rPr>
                <w:rFonts w:cs="Times New Roman"/>
                <w:sz w:val="22"/>
              </w:rPr>
              <w:t>59</w:t>
            </w:r>
          </w:p>
        </w:tc>
        <w:tc>
          <w:tcPr>
            <w:tcW w:w="1148" w:type="dxa"/>
            <w:tcBorders>
              <w:left w:val="single" w:sz="4" w:space="0" w:color="auto"/>
              <w:right w:val="single" w:sz="4" w:space="0" w:color="auto"/>
            </w:tcBorders>
          </w:tcPr>
          <w:p w14:paraId="3C10A0B2" w14:textId="166A9F92" w:rsidR="006528F3" w:rsidRDefault="00696888" w:rsidP="007B246A">
            <w:pPr>
              <w:jc w:val="right"/>
              <w:rPr>
                <w:rFonts w:cs="Times New Roman"/>
                <w:sz w:val="22"/>
              </w:rPr>
            </w:pPr>
            <w:r>
              <w:rPr>
                <w:rFonts w:cs="Times New Roman"/>
                <w:sz w:val="22"/>
              </w:rPr>
              <w:t>6</w:t>
            </w:r>
          </w:p>
        </w:tc>
        <w:tc>
          <w:tcPr>
            <w:tcW w:w="1152" w:type="dxa"/>
            <w:tcBorders>
              <w:left w:val="single" w:sz="4" w:space="0" w:color="auto"/>
              <w:right w:val="single" w:sz="4" w:space="0" w:color="auto"/>
            </w:tcBorders>
          </w:tcPr>
          <w:p w14:paraId="64F1AD05" w14:textId="0AB0F568" w:rsidR="006528F3" w:rsidRDefault="00696888" w:rsidP="007B246A">
            <w:pPr>
              <w:jc w:val="right"/>
              <w:rPr>
                <w:rFonts w:cs="Times New Roman"/>
                <w:sz w:val="22"/>
              </w:rPr>
            </w:pPr>
            <w:r>
              <w:rPr>
                <w:rFonts w:cs="Times New Roman"/>
                <w:sz w:val="22"/>
              </w:rPr>
              <w:t>22</w:t>
            </w:r>
          </w:p>
        </w:tc>
      </w:tr>
      <w:tr w:rsidR="00CC256F" w:rsidRPr="000F30B7" w14:paraId="159F2899" w14:textId="77777777" w:rsidTr="004853C7">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27ADF8ED" w14:textId="4F22B1AF" w:rsidR="00CC256F" w:rsidRDefault="00CC256F" w:rsidP="004853C7">
            <w:pPr>
              <w:jc w:val="center"/>
              <w:rPr>
                <w:rFonts w:eastAsia="Times New Roman" w:cs="Times New Roman"/>
                <w:color w:val="000000"/>
                <w:sz w:val="22"/>
              </w:rPr>
            </w:pPr>
            <w:r>
              <w:rPr>
                <w:rFonts w:eastAsia="Times New Roman" w:cs="Times New Roman"/>
                <w:color w:val="000000"/>
                <w:sz w:val="22"/>
              </w:rPr>
              <w:t>06/10/20</w:t>
            </w:r>
          </w:p>
        </w:tc>
        <w:tc>
          <w:tcPr>
            <w:tcW w:w="1151" w:type="dxa"/>
            <w:tcBorders>
              <w:left w:val="single" w:sz="4" w:space="0" w:color="auto"/>
              <w:right w:val="single" w:sz="4" w:space="0" w:color="auto"/>
            </w:tcBorders>
          </w:tcPr>
          <w:p w14:paraId="58335245" w14:textId="16940B72" w:rsidR="00CC256F" w:rsidRDefault="00CC256F" w:rsidP="004853C7">
            <w:pPr>
              <w:jc w:val="right"/>
              <w:rPr>
                <w:rFonts w:cs="Times New Roman"/>
                <w:sz w:val="22"/>
              </w:rPr>
            </w:pPr>
            <w:r>
              <w:rPr>
                <w:rFonts w:cs="Times New Roman"/>
                <w:sz w:val="22"/>
              </w:rPr>
              <w:t>54</w:t>
            </w:r>
          </w:p>
        </w:tc>
        <w:tc>
          <w:tcPr>
            <w:tcW w:w="1148" w:type="dxa"/>
            <w:tcBorders>
              <w:left w:val="single" w:sz="4" w:space="0" w:color="auto"/>
              <w:right w:val="single" w:sz="4" w:space="0" w:color="auto"/>
            </w:tcBorders>
          </w:tcPr>
          <w:p w14:paraId="43E8076B" w14:textId="1CE9A90C" w:rsidR="00CC256F" w:rsidRDefault="00CC256F" w:rsidP="004853C7">
            <w:pPr>
              <w:jc w:val="right"/>
              <w:rPr>
                <w:rFonts w:cs="Times New Roman"/>
                <w:sz w:val="22"/>
              </w:rPr>
            </w:pPr>
            <w:r>
              <w:rPr>
                <w:rFonts w:cs="Times New Roman"/>
                <w:sz w:val="22"/>
              </w:rPr>
              <w:t>10</w:t>
            </w:r>
          </w:p>
        </w:tc>
        <w:tc>
          <w:tcPr>
            <w:tcW w:w="1156" w:type="dxa"/>
            <w:tcBorders>
              <w:left w:val="single" w:sz="4" w:space="0" w:color="auto"/>
              <w:right w:val="single" w:sz="4" w:space="0" w:color="auto"/>
            </w:tcBorders>
          </w:tcPr>
          <w:p w14:paraId="3771725B" w14:textId="631850D1" w:rsidR="00CC256F" w:rsidRDefault="00CC256F" w:rsidP="004853C7">
            <w:pPr>
              <w:jc w:val="right"/>
              <w:rPr>
                <w:rFonts w:cs="Times New Roman"/>
                <w:sz w:val="22"/>
              </w:rPr>
            </w:pPr>
            <w:r>
              <w:rPr>
                <w:rFonts w:cs="Times New Roman"/>
                <w:sz w:val="22"/>
              </w:rPr>
              <w:t>26</w:t>
            </w:r>
          </w:p>
        </w:tc>
        <w:tc>
          <w:tcPr>
            <w:tcW w:w="1151" w:type="dxa"/>
            <w:tcBorders>
              <w:left w:val="single" w:sz="4" w:space="0" w:color="auto"/>
              <w:right w:val="single" w:sz="4" w:space="0" w:color="auto"/>
            </w:tcBorders>
          </w:tcPr>
          <w:p w14:paraId="163CE8C6" w14:textId="77777777" w:rsidR="00CC256F" w:rsidRPr="000F30B7" w:rsidRDefault="00CC256F" w:rsidP="004853C7">
            <w:pPr>
              <w:jc w:val="right"/>
              <w:rPr>
                <w:rFonts w:cs="Times New Roman"/>
                <w:sz w:val="22"/>
              </w:rPr>
            </w:pPr>
          </w:p>
        </w:tc>
        <w:tc>
          <w:tcPr>
            <w:tcW w:w="1148" w:type="dxa"/>
            <w:tcBorders>
              <w:left w:val="single" w:sz="4" w:space="0" w:color="auto"/>
              <w:right w:val="single" w:sz="4" w:space="0" w:color="auto"/>
            </w:tcBorders>
            <w:vAlign w:val="bottom"/>
          </w:tcPr>
          <w:p w14:paraId="39BAB3FE" w14:textId="0ED2233B" w:rsidR="00CC256F" w:rsidRDefault="00CC256F" w:rsidP="004853C7">
            <w:pPr>
              <w:jc w:val="center"/>
              <w:rPr>
                <w:rFonts w:eastAsia="Times New Roman" w:cs="Times New Roman"/>
                <w:color w:val="000000"/>
                <w:sz w:val="22"/>
              </w:rPr>
            </w:pPr>
            <w:r>
              <w:rPr>
                <w:rFonts w:eastAsia="Times New Roman" w:cs="Times New Roman"/>
                <w:color w:val="000000"/>
                <w:sz w:val="22"/>
              </w:rPr>
              <w:t>06/10/20</w:t>
            </w:r>
          </w:p>
        </w:tc>
        <w:tc>
          <w:tcPr>
            <w:tcW w:w="1151" w:type="dxa"/>
            <w:tcBorders>
              <w:left w:val="single" w:sz="4" w:space="0" w:color="auto"/>
              <w:right w:val="single" w:sz="4" w:space="0" w:color="auto"/>
            </w:tcBorders>
          </w:tcPr>
          <w:p w14:paraId="4A97FCBA" w14:textId="09C348C4" w:rsidR="00CC256F" w:rsidRDefault="00CC256F" w:rsidP="004853C7">
            <w:pPr>
              <w:jc w:val="right"/>
              <w:rPr>
                <w:rFonts w:cs="Times New Roman"/>
                <w:sz w:val="22"/>
              </w:rPr>
            </w:pPr>
            <w:r>
              <w:rPr>
                <w:rFonts w:cs="Times New Roman"/>
                <w:sz w:val="22"/>
              </w:rPr>
              <w:t>54</w:t>
            </w:r>
          </w:p>
        </w:tc>
        <w:tc>
          <w:tcPr>
            <w:tcW w:w="1148" w:type="dxa"/>
            <w:tcBorders>
              <w:left w:val="single" w:sz="4" w:space="0" w:color="auto"/>
              <w:right w:val="single" w:sz="4" w:space="0" w:color="auto"/>
            </w:tcBorders>
          </w:tcPr>
          <w:p w14:paraId="43C74329" w14:textId="5098F2AD" w:rsidR="00CC256F" w:rsidRDefault="00CC256F" w:rsidP="004853C7">
            <w:pPr>
              <w:jc w:val="right"/>
              <w:rPr>
                <w:rFonts w:cs="Times New Roman"/>
                <w:sz w:val="22"/>
              </w:rPr>
            </w:pPr>
            <w:r>
              <w:rPr>
                <w:rFonts w:cs="Times New Roman"/>
                <w:sz w:val="22"/>
              </w:rPr>
              <w:t>16</w:t>
            </w:r>
          </w:p>
        </w:tc>
        <w:tc>
          <w:tcPr>
            <w:tcW w:w="1152" w:type="dxa"/>
            <w:tcBorders>
              <w:left w:val="single" w:sz="4" w:space="0" w:color="auto"/>
              <w:right w:val="single" w:sz="4" w:space="0" w:color="auto"/>
            </w:tcBorders>
          </w:tcPr>
          <w:p w14:paraId="4E6862B2" w14:textId="7981228C" w:rsidR="00CC256F" w:rsidRDefault="00542B69" w:rsidP="004853C7">
            <w:pPr>
              <w:jc w:val="right"/>
              <w:rPr>
                <w:rFonts w:cs="Times New Roman"/>
                <w:sz w:val="22"/>
              </w:rPr>
            </w:pPr>
            <w:r>
              <w:rPr>
                <w:rFonts w:cs="Times New Roman"/>
                <w:sz w:val="22"/>
              </w:rPr>
              <w:t>30</w:t>
            </w:r>
          </w:p>
        </w:tc>
      </w:tr>
      <w:tr w:rsidR="004214E1" w:rsidRPr="000F30B7" w14:paraId="40593B52" w14:textId="77777777" w:rsidTr="004853C7">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64FB5FF8" w14:textId="01F0B99C" w:rsidR="004214E1" w:rsidRPr="000F30B7" w:rsidRDefault="004214E1" w:rsidP="004853C7">
            <w:pPr>
              <w:jc w:val="center"/>
              <w:rPr>
                <w:rFonts w:eastAsia="Times New Roman" w:cs="Times New Roman"/>
                <w:color w:val="000000"/>
                <w:sz w:val="22"/>
              </w:rPr>
            </w:pPr>
            <w:r>
              <w:rPr>
                <w:rFonts w:eastAsia="Times New Roman" w:cs="Times New Roman"/>
                <w:color w:val="000000"/>
                <w:sz w:val="22"/>
              </w:rPr>
              <w:t>02/03/20</w:t>
            </w:r>
          </w:p>
        </w:tc>
        <w:tc>
          <w:tcPr>
            <w:tcW w:w="1151" w:type="dxa"/>
            <w:tcBorders>
              <w:left w:val="single" w:sz="4" w:space="0" w:color="auto"/>
              <w:right w:val="single" w:sz="4" w:space="0" w:color="auto"/>
            </w:tcBorders>
          </w:tcPr>
          <w:p w14:paraId="1A9D97B8" w14:textId="6E88760C" w:rsidR="004214E1" w:rsidRPr="000F30B7" w:rsidRDefault="0047096C" w:rsidP="004853C7">
            <w:pPr>
              <w:jc w:val="right"/>
              <w:rPr>
                <w:rFonts w:cs="Times New Roman"/>
                <w:sz w:val="22"/>
              </w:rPr>
            </w:pPr>
            <w:r>
              <w:rPr>
                <w:rFonts w:cs="Times New Roman"/>
                <w:sz w:val="22"/>
              </w:rPr>
              <w:t>91</w:t>
            </w:r>
          </w:p>
        </w:tc>
        <w:tc>
          <w:tcPr>
            <w:tcW w:w="1148" w:type="dxa"/>
            <w:tcBorders>
              <w:left w:val="single" w:sz="4" w:space="0" w:color="auto"/>
              <w:right w:val="single" w:sz="4" w:space="0" w:color="auto"/>
            </w:tcBorders>
          </w:tcPr>
          <w:p w14:paraId="2AD23387" w14:textId="3494420F" w:rsidR="004214E1" w:rsidRPr="000F30B7" w:rsidRDefault="0047096C" w:rsidP="004853C7">
            <w:pPr>
              <w:jc w:val="right"/>
              <w:rPr>
                <w:rFonts w:cs="Times New Roman"/>
                <w:sz w:val="22"/>
              </w:rPr>
            </w:pPr>
            <w:r>
              <w:rPr>
                <w:rFonts w:cs="Times New Roman"/>
                <w:sz w:val="22"/>
              </w:rPr>
              <w:t>1</w:t>
            </w:r>
          </w:p>
        </w:tc>
        <w:tc>
          <w:tcPr>
            <w:tcW w:w="1156" w:type="dxa"/>
            <w:tcBorders>
              <w:left w:val="single" w:sz="4" w:space="0" w:color="auto"/>
              <w:right w:val="single" w:sz="4" w:space="0" w:color="auto"/>
            </w:tcBorders>
          </w:tcPr>
          <w:p w14:paraId="5D0F9909" w14:textId="24699DBA" w:rsidR="004214E1" w:rsidRPr="000F30B7" w:rsidRDefault="0047096C" w:rsidP="004853C7">
            <w:pPr>
              <w:jc w:val="right"/>
              <w:rPr>
                <w:rFonts w:cs="Times New Roman"/>
                <w:sz w:val="22"/>
              </w:rPr>
            </w:pPr>
            <w:r>
              <w:rPr>
                <w:rFonts w:cs="Times New Roman"/>
                <w:sz w:val="22"/>
              </w:rPr>
              <w:t>8</w:t>
            </w:r>
          </w:p>
        </w:tc>
        <w:tc>
          <w:tcPr>
            <w:tcW w:w="1151" w:type="dxa"/>
            <w:tcBorders>
              <w:left w:val="single" w:sz="4" w:space="0" w:color="auto"/>
              <w:right w:val="single" w:sz="4" w:space="0" w:color="auto"/>
            </w:tcBorders>
          </w:tcPr>
          <w:p w14:paraId="3A6EC3B0" w14:textId="77777777" w:rsidR="004214E1" w:rsidRPr="000F30B7" w:rsidRDefault="004214E1" w:rsidP="004853C7">
            <w:pPr>
              <w:jc w:val="right"/>
              <w:rPr>
                <w:rFonts w:cs="Times New Roman"/>
                <w:sz w:val="22"/>
              </w:rPr>
            </w:pPr>
          </w:p>
        </w:tc>
        <w:tc>
          <w:tcPr>
            <w:tcW w:w="1148" w:type="dxa"/>
            <w:tcBorders>
              <w:left w:val="single" w:sz="4" w:space="0" w:color="auto"/>
              <w:right w:val="single" w:sz="4" w:space="0" w:color="auto"/>
            </w:tcBorders>
            <w:vAlign w:val="bottom"/>
          </w:tcPr>
          <w:p w14:paraId="46561379" w14:textId="53AB92E8" w:rsidR="004214E1" w:rsidRPr="000F30B7" w:rsidRDefault="0047096C" w:rsidP="004853C7">
            <w:pPr>
              <w:jc w:val="center"/>
              <w:rPr>
                <w:rFonts w:eastAsia="Times New Roman" w:cs="Times New Roman"/>
                <w:color w:val="000000"/>
                <w:sz w:val="22"/>
              </w:rPr>
            </w:pPr>
            <w:r>
              <w:rPr>
                <w:rFonts w:eastAsia="Times New Roman" w:cs="Times New Roman"/>
                <w:color w:val="000000"/>
                <w:sz w:val="22"/>
              </w:rPr>
              <w:t>02/03/20</w:t>
            </w:r>
          </w:p>
        </w:tc>
        <w:tc>
          <w:tcPr>
            <w:tcW w:w="1151" w:type="dxa"/>
            <w:tcBorders>
              <w:left w:val="single" w:sz="4" w:space="0" w:color="auto"/>
              <w:right w:val="single" w:sz="4" w:space="0" w:color="auto"/>
            </w:tcBorders>
          </w:tcPr>
          <w:p w14:paraId="6F35EF4E" w14:textId="34817D62" w:rsidR="004214E1" w:rsidRPr="000F30B7" w:rsidRDefault="0047096C" w:rsidP="004853C7">
            <w:pPr>
              <w:jc w:val="right"/>
              <w:rPr>
                <w:rFonts w:cs="Times New Roman"/>
                <w:sz w:val="22"/>
              </w:rPr>
            </w:pPr>
            <w:r>
              <w:rPr>
                <w:rFonts w:cs="Times New Roman"/>
                <w:sz w:val="22"/>
              </w:rPr>
              <w:t>74</w:t>
            </w:r>
          </w:p>
        </w:tc>
        <w:tc>
          <w:tcPr>
            <w:tcW w:w="1148" w:type="dxa"/>
            <w:tcBorders>
              <w:left w:val="single" w:sz="4" w:space="0" w:color="auto"/>
              <w:right w:val="single" w:sz="4" w:space="0" w:color="auto"/>
            </w:tcBorders>
          </w:tcPr>
          <w:p w14:paraId="032A8830" w14:textId="20548BA1" w:rsidR="004214E1" w:rsidRPr="000F30B7" w:rsidRDefault="0047096C" w:rsidP="004853C7">
            <w:pPr>
              <w:jc w:val="right"/>
              <w:rPr>
                <w:rFonts w:cs="Times New Roman"/>
                <w:sz w:val="22"/>
              </w:rPr>
            </w:pPr>
            <w:r>
              <w:rPr>
                <w:rFonts w:cs="Times New Roman"/>
                <w:sz w:val="22"/>
              </w:rPr>
              <w:t>0</w:t>
            </w:r>
          </w:p>
        </w:tc>
        <w:tc>
          <w:tcPr>
            <w:tcW w:w="1152" w:type="dxa"/>
            <w:tcBorders>
              <w:left w:val="single" w:sz="4" w:space="0" w:color="auto"/>
              <w:right w:val="single" w:sz="4" w:space="0" w:color="auto"/>
            </w:tcBorders>
          </w:tcPr>
          <w:p w14:paraId="11B74EDD" w14:textId="5002D05E" w:rsidR="004214E1" w:rsidRPr="000F30B7" w:rsidRDefault="0047096C" w:rsidP="004853C7">
            <w:pPr>
              <w:jc w:val="right"/>
              <w:rPr>
                <w:rFonts w:cs="Times New Roman"/>
                <w:sz w:val="22"/>
              </w:rPr>
            </w:pPr>
            <w:r>
              <w:rPr>
                <w:rFonts w:cs="Times New Roman"/>
                <w:sz w:val="22"/>
              </w:rPr>
              <w:t>13</w:t>
            </w:r>
          </w:p>
        </w:tc>
      </w:tr>
      <w:tr w:rsidR="001B5F9A" w:rsidRPr="000F30B7" w14:paraId="3CC46A6E" w14:textId="77777777" w:rsidTr="004853C7">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0138A1A7" w14:textId="7B59C851" w:rsidR="001B5F9A" w:rsidRPr="000F30B7" w:rsidRDefault="001B5F9A" w:rsidP="004853C7">
            <w:pPr>
              <w:jc w:val="center"/>
              <w:rPr>
                <w:rFonts w:eastAsia="Times New Roman" w:cs="Times New Roman"/>
                <w:color w:val="000000"/>
                <w:sz w:val="22"/>
              </w:rPr>
            </w:pPr>
            <w:r w:rsidRPr="000F30B7">
              <w:rPr>
                <w:rFonts w:eastAsia="Times New Roman" w:cs="Times New Roman"/>
                <w:color w:val="000000"/>
                <w:sz w:val="22"/>
              </w:rPr>
              <w:t>11/04/19</w:t>
            </w:r>
          </w:p>
        </w:tc>
        <w:tc>
          <w:tcPr>
            <w:tcW w:w="1151" w:type="dxa"/>
            <w:tcBorders>
              <w:left w:val="single" w:sz="4" w:space="0" w:color="auto"/>
              <w:right w:val="single" w:sz="4" w:space="0" w:color="auto"/>
            </w:tcBorders>
          </w:tcPr>
          <w:p w14:paraId="749E296E" w14:textId="3D1F8B6B" w:rsidR="001B5F9A" w:rsidRPr="000F30B7" w:rsidRDefault="001B5F9A" w:rsidP="004853C7">
            <w:pPr>
              <w:jc w:val="right"/>
              <w:rPr>
                <w:rFonts w:cs="Times New Roman"/>
                <w:sz w:val="22"/>
              </w:rPr>
            </w:pPr>
            <w:r w:rsidRPr="000F30B7">
              <w:rPr>
                <w:rFonts w:cs="Times New Roman"/>
                <w:sz w:val="22"/>
              </w:rPr>
              <w:t>69</w:t>
            </w:r>
          </w:p>
        </w:tc>
        <w:tc>
          <w:tcPr>
            <w:tcW w:w="1148" w:type="dxa"/>
            <w:tcBorders>
              <w:left w:val="single" w:sz="4" w:space="0" w:color="auto"/>
              <w:right w:val="single" w:sz="4" w:space="0" w:color="auto"/>
            </w:tcBorders>
          </w:tcPr>
          <w:p w14:paraId="72A84FC7" w14:textId="7E3450C6" w:rsidR="001B5F9A" w:rsidRPr="000F30B7" w:rsidRDefault="001B5F9A" w:rsidP="004853C7">
            <w:pPr>
              <w:jc w:val="right"/>
              <w:rPr>
                <w:rFonts w:cs="Times New Roman"/>
                <w:sz w:val="22"/>
              </w:rPr>
            </w:pPr>
            <w:r w:rsidRPr="000F30B7">
              <w:rPr>
                <w:rFonts w:cs="Times New Roman"/>
                <w:sz w:val="22"/>
              </w:rPr>
              <w:t>4</w:t>
            </w:r>
          </w:p>
        </w:tc>
        <w:tc>
          <w:tcPr>
            <w:tcW w:w="1156" w:type="dxa"/>
            <w:tcBorders>
              <w:left w:val="single" w:sz="4" w:space="0" w:color="auto"/>
              <w:right w:val="single" w:sz="4" w:space="0" w:color="auto"/>
            </w:tcBorders>
          </w:tcPr>
          <w:p w14:paraId="3E09838C" w14:textId="33B9277C" w:rsidR="001B5F9A" w:rsidRPr="000F30B7" w:rsidRDefault="001B5F9A" w:rsidP="004853C7">
            <w:pPr>
              <w:jc w:val="right"/>
              <w:rPr>
                <w:rFonts w:cs="Times New Roman"/>
                <w:sz w:val="22"/>
              </w:rPr>
            </w:pPr>
            <w:r w:rsidRPr="000F30B7">
              <w:rPr>
                <w:rFonts w:cs="Times New Roman"/>
                <w:sz w:val="22"/>
              </w:rPr>
              <w:t>15</w:t>
            </w:r>
          </w:p>
        </w:tc>
        <w:tc>
          <w:tcPr>
            <w:tcW w:w="1151" w:type="dxa"/>
            <w:tcBorders>
              <w:left w:val="single" w:sz="4" w:space="0" w:color="auto"/>
              <w:right w:val="single" w:sz="4" w:space="0" w:color="auto"/>
            </w:tcBorders>
          </w:tcPr>
          <w:p w14:paraId="0E086E40" w14:textId="77777777" w:rsidR="001B5F9A" w:rsidRPr="000F30B7" w:rsidRDefault="001B5F9A" w:rsidP="004853C7">
            <w:pPr>
              <w:jc w:val="right"/>
              <w:rPr>
                <w:rFonts w:cs="Times New Roman"/>
                <w:sz w:val="22"/>
              </w:rPr>
            </w:pPr>
          </w:p>
        </w:tc>
        <w:tc>
          <w:tcPr>
            <w:tcW w:w="1148" w:type="dxa"/>
            <w:tcBorders>
              <w:left w:val="single" w:sz="4" w:space="0" w:color="auto"/>
              <w:right w:val="single" w:sz="4" w:space="0" w:color="auto"/>
            </w:tcBorders>
            <w:vAlign w:val="bottom"/>
          </w:tcPr>
          <w:p w14:paraId="747A3F4D" w14:textId="3BCB0AA5" w:rsidR="001B5F9A" w:rsidRPr="000F30B7" w:rsidRDefault="001B5F9A" w:rsidP="004853C7">
            <w:pPr>
              <w:jc w:val="center"/>
              <w:rPr>
                <w:rFonts w:eastAsia="Times New Roman" w:cs="Times New Roman"/>
                <w:color w:val="000000"/>
                <w:sz w:val="22"/>
              </w:rPr>
            </w:pPr>
            <w:r w:rsidRPr="000F30B7">
              <w:rPr>
                <w:rFonts w:eastAsia="Times New Roman" w:cs="Times New Roman"/>
                <w:color w:val="000000"/>
                <w:sz w:val="22"/>
              </w:rPr>
              <w:t>11/04/19</w:t>
            </w:r>
          </w:p>
        </w:tc>
        <w:tc>
          <w:tcPr>
            <w:tcW w:w="1151" w:type="dxa"/>
            <w:tcBorders>
              <w:left w:val="single" w:sz="4" w:space="0" w:color="auto"/>
              <w:right w:val="single" w:sz="4" w:space="0" w:color="auto"/>
            </w:tcBorders>
          </w:tcPr>
          <w:p w14:paraId="10DB53B4" w14:textId="042A2CE5" w:rsidR="001B5F9A" w:rsidRPr="000F30B7" w:rsidRDefault="001B5F9A" w:rsidP="004853C7">
            <w:pPr>
              <w:jc w:val="right"/>
              <w:rPr>
                <w:rFonts w:cs="Times New Roman"/>
                <w:sz w:val="22"/>
              </w:rPr>
            </w:pPr>
            <w:r w:rsidRPr="000F30B7">
              <w:rPr>
                <w:rFonts w:cs="Times New Roman"/>
                <w:sz w:val="22"/>
              </w:rPr>
              <w:t>81</w:t>
            </w:r>
          </w:p>
        </w:tc>
        <w:tc>
          <w:tcPr>
            <w:tcW w:w="1148" w:type="dxa"/>
            <w:tcBorders>
              <w:left w:val="single" w:sz="4" w:space="0" w:color="auto"/>
              <w:right w:val="single" w:sz="4" w:space="0" w:color="auto"/>
            </w:tcBorders>
          </w:tcPr>
          <w:p w14:paraId="4926D511" w14:textId="610901A4" w:rsidR="001B5F9A" w:rsidRPr="000F30B7" w:rsidRDefault="001B5F9A" w:rsidP="004853C7">
            <w:pPr>
              <w:jc w:val="right"/>
              <w:rPr>
                <w:rFonts w:cs="Times New Roman"/>
                <w:sz w:val="22"/>
              </w:rPr>
            </w:pPr>
            <w:r w:rsidRPr="000F30B7">
              <w:rPr>
                <w:rFonts w:cs="Times New Roman"/>
                <w:sz w:val="22"/>
              </w:rPr>
              <w:t>5</w:t>
            </w:r>
          </w:p>
        </w:tc>
        <w:tc>
          <w:tcPr>
            <w:tcW w:w="1152" w:type="dxa"/>
            <w:tcBorders>
              <w:left w:val="single" w:sz="4" w:space="0" w:color="auto"/>
              <w:right w:val="single" w:sz="4" w:space="0" w:color="auto"/>
            </w:tcBorders>
          </w:tcPr>
          <w:p w14:paraId="71C8BB40" w14:textId="1B8CB2B7" w:rsidR="001B5F9A" w:rsidRPr="000F30B7" w:rsidRDefault="001B5F9A" w:rsidP="004853C7">
            <w:pPr>
              <w:jc w:val="right"/>
              <w:rPr>
                <w:rFonts w:cs="Times New Roman"/>
                <w:sz w:val="22"/>
              </w:rPr>
            </w:pPr>
            <w:r w:rsidRPr="000F30B7">
              <w:rPr>
                <w:rFonts w:cs="Times New Roman"/>
                <w:sz w:val="22"/>
              </w:rPr>
              <w:t>15</w:t>
            </w:r>
          </w:p>
        </w:tc>
      </w:tr>
      <w:tr w:rsidR="00982FCB" w:rsidRPr="000F30B7" w14:paraId="7893DB85" w14:textId="77777777" w:rsidTr="004853C7">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10F65CD4" w14:textId="3D3CF565" w:rsidR="00982FCB" w:rsidRPr="000F30B7" w:rsidRDefault="00982FCB" w:rsidP="004853C7">
            <w:pPr>
              <w:jc w:val="center"/>
              <w:rPr>
                <w:rFonts w:eastAsia="Times New Roman" w:cs="Times New Roman"/>
                <w:color w:val="000000"/>
                <w:sz w:val="22"/>
              </w:rPr>
            </w:pPr>
            <w:r w:rsidRPr="000F30B7">
              <w:rPr>
                <w:rFonts w:eastAsia="Times New Roman" w:cs="Times New Roman"/>
                <w:color w:val="000000"/>
                <w:sz w:val="22"/>
              </w:rPr>
              <w:t>08/02/19</w:t>
            </w:r>
          </w:p>
        </w:tc>
        <w:tc>
          <w:tcPr>
            <w:tcW w:w="1151" w:type="dxa"/>
            <w:tcBorders>
              <w:left w:val="single" w:sz="4" w:space="0" w:color="auto"/>
              <w:right w:val="single" w:sz="4" w:space="0" w:color="auto"/>
            </w:tcBorders>
          </w:tcPr>
          <w:p w14:paraId="5653DBA6" w14:textId="011E8803" w:rsidR="00982FCB" w:rsidRPr="000F30B7" w:rsidRDefault="008407EE" w:rsidP="004853C7">
            <w:pPr>
              <w:jc w:val="right"/>
              <w:rPr>
                <w:rFonts w:cs="Times New Roman"/>
                <w:sz w:val="22"/>
              </w:rPr>
            </w:pPr>
            <w:r w:rsidRPr="000F30B7">
              <w:rPr>
                <w:rFonts w:cs="Times New Roman"/>
                <w:sz w:val="22"/>
              </w:rPr>
              <w:t>54</w:t>
            </w:r>
          </w:p>
        </w:tc>
        <w:tc>
          <w:tcPr>
            <w:tcW w:w="1148" w:type="dxa"/>
            <w:tcBorders>
              <w:left w:val="single" w:sz="4" w:space="0" w:color="auto"/>
              <w:right w:val="single" w:sz="4" w:space="0" w:color="auto"/>
            </w:tcBorders>
          </w:tcPr>
          <w:p w14:paraId="6A1E56B4" w14:textId="46024172" w:rsidR="00982FCB" w:rsidRPr="000F30B7" w:rsidRDefault="008407EE" w:rsidP="004853C7">
            <w:pPr>
              <w:jc w:val="right"/>
              <w:rPr>
                <w:rFonts w:cs="Times New Roman"/>
                <w:sz w:val="22"/>
              </w:rPr>
            </w:pPr>
            <w:r w:rsidRPr="000F30B7">
              <w:rPr>
                <w:rFonts w:cs="Times New Roman"/>
                <w:sz w:val="22"/>
              </w:rPr>
              <w:t>20</w:t>
            </w:r>
          </w:p>
        </w:tc>
        <w:tc>
          <w:tcPr>
            <w:tcW w:w="1156" w:type="dxa"/>
            <w:tcBorders>
              <w:left w:val="single" w:sz="4" w:space="0" w:color="auto"/>
              <w:right w:val="single" w:sz="4" w:space="0" w:color="auto"/>
            </w:tcBorders>
          </w:tcPr>
          <w:p w14:paraId="28F12AB5" w14:textId="0487B9F7" w:rsidR="00982FCB" w:rsidRPr="000F30B7" w:rsidRDefault="008407EE" w:rsidP="004853C7">
            <w:pPr>
              <w:jc w:val="right"/>
              <w:rPr>
                <w:rFonts w:cs="Times New Roman"/>
                <w:sz w:val="22"/>
              </w:rPr>
            </w:pPr>
            <w:r w:rsidRPr="000F30B7">
              <w:rPr>
                <w:rFonts w:cs="Times New Roman"/>
                <w:sz w:val="22"/>
              </w:rPr>
              <w:t>14</w:t>
            </w:r>
          </w:p>
        </w:tc>
        <w:tc>
          <w:tcPr>
            <w:tcW w:w="1151" w:type="dxa"/>
            <w:tcBorders>
              <w:left w:val="single" w:sz="4" w:space="0" w:color="auto"/>
              <w:right w:val="single" w:sz="4" w:space="0" w:color="auto"/>
            </w:tcBorders>
          </w:tcPr>
          <w:p w14:paraId="47002A22" w14:textId="77777777" w:rsidR="00982FCB" w:rsidRPr="000F30B7" w:rsidRDefault="00982FCB" w:rsidP="004853C7">
            <w:pPr>
              <w:jc w:val="right"/>
              <w:rPr>
                <w:rFonts w:cs="Times New Roman"/>
                <w:sz w:val="22"/>
              </w:rPr>
            </w:pPr>
          </w:p>
        </w:tc>
        <w:tc>
          <w:tcPr>
            <w:tcW w:w="1148" w:type="dxa"/>
            <w:tcBorders>
              <w:left w:val="single" w:sz="4" w:space="0" w:color="auto"/>
              <w:right w:val="single" w:sz="4" w:space="0" w:color="auto"/>
            </w:tcBorders>
            <w:vAlign w:val="bottom"/>
          </w:tcPr>
          <w:p w14:paraId="6C5D4605" w14:textId="432FA4C4" w:rsidR="00982FCB" w:rsidRPr="000F30B7" w:rsidRDefault="00982FCB" w:rsidP="004853C7">
            <w:pPr>
              <w:jc w:val="center"/>
              <w:rPr>
                <w:rFonts w:eastAsia="Times New Roman" w:cs="Times New Roman"/>
                <w:color w:val="000000"/>
                <w:sz w:val="22"/>
              </w:rPr>
            </w:pPr>
            <w:r w:rsidRPr="000F30B7">
              <w:rPr>
                <w:rFonts w:eastAsia="Times New Roman" w:cs="Times New Roman"/>
                <w:color w:val="000000"/>
                <w:sz w:val="22"/>
              </w:rPr>
              <w:t>08/02/19</w:t>
            </w:r>
          </w:p>
        </w:tc>
        <w:tc>
          <w:tcPr>
            <w:tcW w:w="1151" w:type="dxa"/>
            <w:tcBorders>
              <w:left w:val="single" w:sz="4" w:space="0" w:color="auto"/>
              <w:right w:val="single" w:sz="4" w:space="0" w:color="auto"/>
            </w:tcBorders>
          </w:tcPr>
          <w:p w14:paraId="51542EB1" w14:textId="28CF23C5" w:rsidR="00982FCB" w:rsidRPr="000F30B7" w:rsidRDefault="008407EE" w:rsidP="004853C7">
            <w:pPr>
              <w:jc w:val="right"/>
              <w:rPr>
                <w:rFonts w:cs="Times New Roman"/>
                <w:sz w:val="22"/>
              </w:rPr>
            </w:pPr>
            <w:r w:rsidRPr="000F30B7">
              <w:rPr>
                <w:rFonts w:cs="Times New Roman"/>
                <w:sz w:val="22"/>
              </w:rPr>
              <w:t>46</w:t>
            </w:r>
          </w:p>
        </w:tc>
        <w:tc>
          <w:tcPr>
            <w:tcW w:w="1148" w:type="dxa"/>
            <w:tcBorders>
              <w:left w:val="single" w:sz="4" w:space="0" w:color="auto"/>
              <w:right w:val="single" w:sz="4" w:space="0" w:color="auto"/>
            </w:tcBorders>
          </w:tcPr>
          <w:p w14:paraId="25902654" w14:textId="2D9C0087" w:rsidR="00982FCB" w:rsidRPr="000F30B7" w:rsidRDefault="008407EE" w:rsidP="004853C7">
            <w:pPr>
              <w:jc w:val="right"/>
              <w:rPr>
                <w:rFonts w:cs="Times New Roman"/>
                <w:sz w:val="22"/>
              </w:rPr>
            </w:pPr>
            <w:r w:rsidRPr="000F30B7">
              <w:rPr>
                <w:rFonts w:cs="Times New Roman"/>
                <w:sz w:val="22"/>
              </w:rPr>
              <w:t>0</w:t>
            </w:r>
          </w:p>
        </w:tc>
        <w:tc>
          <w:tcPr>
            <w:tcW w:w="1152" w:type="dxa"/>
            <w:tcBorders>
              <w:left w:val="single" w:sz="4" w:space="0" w:color="auto"/>
              <w:right w:val="single" w:sz="4" w:space="0" w:color="auto"/>
            </w:tcBorders>
          </w:tcPr>
          <w:p w14:paraId="261B18D1" w14:textId="59342475" w:rsidR="00982FCB" w:rsidRPr="000F30B7" w:rsidRDefault="008407EE" w:rsidP="004853C7">
            <w:pPr>
              <w:jc w:val="right"/>
              <w:rPr>
                <w:rFonts w:cs="Times New Roman"/>
                <w:sz w:val="22"/>
              </w:rPr>
            </w:pPr>
            <w:r w:rsidRPr="000F30B7">
              <w:rPr>
                <w:rFonts w:cs="Times New Roman"/>
                <w:sz w:val="22"/>
              </w:rPr>
              <w:t>42</w:t>
            </w:r>
          </w:p>
        </w:tc>
      </w:tr>
      <w:tr w:rsidR="00C307C7" w:rsidRPr="000F30B7" w14:paraId="2EACBD7A" w14:textId="77777777" w:rsidTr="001472ED">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02EA59AB" w14:textId="2D5EA5FB" w:rsidR="00C307C7" w:rsidRPr="000F30B7" w:rsidRDefault="00C307C7" w:rsidP="001472ED">
            <w:pPr>
              <w:jc w:val="center"/>
              <w:rPr>
                <w:rFonts w:eastAsia="Times New Roman" w:cs="Times New Roman"/>
                <w:color w:val="000000"/>
                <w:sz w:val="22"/>
              </w:rPr>
            </w:pPr>
            <w:r w:rsidRPr="000F30B7">
              <w:rPr>
                <w:rFonts w:eastAsia="Times New Roman" w:cs="Times New Roman"/>
                <w:color w:val="000000"/>
                <w:sz w:val="22"/>
              </w:rPr>
              <w:t>05/15/19</w:t>
            </w:r>
          </w:p>
        </w:tc>
        <w:tc>
          <w:tcPr>
            <w:tcW w:w="1151" w:type="dxa"/>
            <w:tcBorders>
              <w:left w:val="single" w:sz="4" w:space="0" w:color="auto"/>
              <w:right w:val="single" w:sz="4" w:space="0" w:color="auto"/>
            </w:tcBorders>
          </w:tcPr>
          <w:p w14:paraId="737EA6A5" w14:textId="2D730402" w:rsidR="00C307C7" w:rsidRPr="000F30B7" w:rsidRDefault="00327F49" w:rsidP="001472ED">
            <w:pPr>
              <w:jc w:val="right"/>
              <w:rPr>
                <w:rFonts w:cs="Times New Roman"/>
                <w:sz w:val="22"/>
              </w:rPr>
            </w:pPr>
            <w:r w:rsidRPr="000F30B7">
              <w:rPr>
                <w:rFonts w:cs="Times New Roman"/>
                <w:sz w:val="22"/>
              </w:rPr>
              <w:t>54</w:t>
            </w:r>
          </w:p>
        </w:tc>
        <w:tc>
          <w:tcPr>
            <w:tcW w:w="1148" w:type="dxa"/>
            <w:tcBorders>
              <w:left w:val="single" w:sz="4" w:space="0" w:color="auto"/>
              <w:right w:val="single" w:sz="4" w:space="0" w:color="auto"/>
            </w:tcBorders>
          </w:tcPr>
          <w:p w14:paraId="5CCC0A9E" w14:textId="738B2F7D" w:rsidR="00C307C7" w:rsidRPr="000F30B7" w:rsidRDefault="00327F49" w:rsidP="001472ED">
            <w:pPr>
              <w:jc w:val="right"/>
              <w:rPr>
                <w:rFonts w:cs="Times New Roman"/>
                <w:sz w:val="22"/>
              </w:rPr>
            </w:pPr>
            <w:r w:rsidRPr="000F30B7">
              <w:rPr>
                <w:rFonts w:cs="Times New Roman"/>
                <w:sz w:val="22"/>
              </w:rPr>
              <w:t>22</w:t>
            </w:r>
          </w:p>
        </w:tc>
        <w:tc>
          <w:tcPr>
            <w:tcW w:w="1156" w:type="dxa"/>
            <w:tcBorders>
              <w:left w:val="single" w:sz="4" w:space="0" w:color="auto"/>
              <w:right w:val="single" w:sz="4" w:space="0" w:color="auto"/>
            </w:tcBorders>
          </w:tcPr>
          <w:p w14:paraId="1AC037ED" w14:textId="354E7B75" w:rsidR="00C307C7" w:rsidRPr="000F30B7" w:rsidRDefault="00327F49" w:rsidP="001472ED">
            <w:pPr>
              <w:jc w:val="right"/>
              <w:rPr>
                <w:rFonts w:cs="Times New Roman"/>
                <w:sz w:val="22"/>
              </w:rPr>
            </w:pPr>
            <w:r w:rsidRPr="000F30B7">
              <w:rPr>
                <w:rFonts w:cs="Times New Roman"/>
                <w:sz w:val="22"/>
              </w:rPr>
              <w:t>13</w:t>
            </w:r>
          </w:p>
        </w:tc>
        <w:tc>
          <w:tcPr>
            <w:tcW w:w="1151" w:type="dxa"/>
            <w:tcBorders>
              <w:left w:val="single" w:sz="4" w:space="0" w:color="auto"/>
              <w:right w:val="single" w:sz="4" w:space="0" w:color="auto"/>
            </w:tcBorders>
          </w:tcPr>
          <w:p w14:paraId="5B2E417C" w14:textId="77777777" w:rsidR="00C307C7" w:rsidRPr="000F30B7" w:rsidRDefault="00C307C7" w:rsidP="001472ED">
            <w:pPr>
              <w:jc w:val="right"/>
              <w:rPr>
                <w:rFonts w:cs="Times New Roman"/>
                <w:sz w:val="22"/>
              </w:rPr>
            </w:pPr>
          </w:p>
        </w:tc>
        <w:tc>
          <w:tcPr>
            <w:tcW w:w="1148" w:type="dxa"/>
            <w:tcBorders>
              <w:left w:val="single" w:sz="4" w:space="0" w:color="auto"/>
              <w:right w:val="single" w:sz="4" w:space="0" w:color="auto"/>
            </w:tcBorders>
            <w:vAlign w:val="bottom"/>
          </w:tcPr>
          <w:p w14:paraId="18930957" w14:textId="629B97F7" w:rsidR="00C307C7" w:rsidRPr="000F30B7" w:rsidRDefault="00C307C7" w:rsidP="001472ED">
            <w:pPr>
              <w:jc w:val="center"/>
              <w:rPr>
                <w:rFonts w:eastAsia="Times New Roman" w:cs="Times New Roman"/>
                <w:color w:val="000000"/>
                <w:sz w:val="22"/>
              </w:rPr>
            </w:pPr>
            <w:r w:rsidRPr="000F30B7">
              <w:rPr>
                <w:rFonts w:eastAsia="Times New Roman" w:cs="Times New Roman"/>
                <w:color w:val="000000"/>
                <w:sz w:val="22"/>
              </w:rPr>
              <w:t>05/15/19</w:t>
            </w:r>
          </w:p>
        </w:tc>
        <w:tc>
          <w:tcPr>
            <w:tcW w:w="1151" w:type="dxa"/>
            <w:tcBorders>
              <w:left w:val="single" w:sz="4" w:space="0" w:color="auto"/>
              <w:right w:val="single" w:sz="4" w:space="0" w:color="auto"/>
            </w:tcBorders>
          </w:tcPr>
          <w:p w14:paraId="5BDA1988" w14:textId="065FA2B1" w:rsidR="00C307C7" w:rsidRPr="000F30B7" w:rsidRDefault="00327F49" w:rsidP="001472ED">
            <w:pPr>
              <w:jc w:val="right"/>
              <w:rPr>
                <w:rFonts w:cs="Times New Roman"/>
                <w:sz w:val="22"/>
              </w:rPr>
            </w:pPr>
            <w:r w:rsidRPr="000F30B7">
              <w:rPr>
                <w:rFonts w:cs="Times New Roman"/>
                <w:sz w:val="22"/>
              </w:rPr>
              <w:t>73</w:t>
            </w:r>
          </w:p>
        </w:tc>
        <w:tc>
          <w:tcPr>
            <w:tcW w:w="1148" w:type="dxa"/>
            <w:tcBorders>
              <w:left w:val="single" w:sz="4" w:space="0" w:color="auto"/>
              <w:right w:val="single" w:sz="4" w:space="0" w:color="auto"/>
            </w:tcBorders>
          </w:tcPr>
          <w:p w14:paraId="591268D2" w14:textId="1DF105EB" w:rsidR="00C307C7" w:rsidRPr="000F30B7" w:rsidRDefault="00327F49" w:rsidP="001472ED">
            <w:pPr>
              <w:jc w:val="right"/>
              <w:rPr>
                <w:rFonts w:cs="Times New Roman"/>
                <w:sz w:val="22"/>
              </w:rPr>
            </w:pPr>
            <w:r w:rsidRPr="000F30B7">
              <w:rPr>
                <w:rFonts w:cs="Times New Roman"/>
                <w:sz w:val="22"/>
              </w:rPr>
              <w:t>0</w:t>
            </w:r>
          </w:p>
        </w:tc>
        <w:tc>
          <w:tcPr>
            <w:tcW w:w="1152" w:type="dxa"/>
            <w:tcBorders>
              <w:left w:val="single" w:sz="4" w:space="0" w:color="auto"/>
              <w:right w:val="single" w:sz="4" w:space="0" w:color="auto"/>
            </w:tcBorders>
          </w:tcPr>
          <w:p w14:paraId="324C2824" w14:textId="474D7959" w:rsidR="00C307C7" w:rsidRPr="000F30B7" w:rsidRDefault="00327F49" w:rsidP="001472ED">
            <w:pPr>
              <w:jc w:val="right"/>
              <w:rPr>
                <w:rFonts w:cs="Times New Roman"/>
                <w:sz w:val="22"/>
              </w:rPr>
            </w:pPr>
            <w:r w:rsidRPr="000F30B7">
              <w:rPr>
                <w:rFonts w:cs="Times New Roman"/>
                <w:sz w:val="22"/>
              </w:rPr>
              <w:t>27</w:t>
            </w:r>
          </w:p>
        </w:tc>
      </w:tr>
      <w:tr w:rsidR="007B5AD2" w:rsidRPr="000F30B7" w14:paraId="5F4E42D7" w14:textId="77777777" w:rsidTr="000F64EB">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732BF2E6" w14:textId="41550F11" w:rsidR="007B5AD2" w:rsidRPr="000F30B7" w:rsidRDefault="007B5AD2" w:rsidP="000F64EB">
            <w:pPr>
              <w:jc w:val="center"/>
              <w:rPr>
                <w:rFonts w:eastAsia="Times New Roman" w:cs="Times New Roman"/>
                <w:color w:val="000000"/>
                <w:sz w:val="22"/>
              </w:rPr>
            </w:pPr>
            <w:r w:rsidRPr="000F30B7">
              <w:rPr>
                <w:rFonts w:eastAsia="Times New Roman" w:cs="Times New Roman"/>
                <w:color w:val="000000"/>
                <w:sz w:val="22"/>
              </w:rPr>
              <w:t>02/20/19</w:t>
            </w:r>
          </w:p>
        </w:tc>
        <w:tc>
          <w:tcPr>
            <w:tcW w:w="1151" w:type="dxa"/>
            <w:tcBorders>
              <w:left w:val="single" w:sz="4" w:space="0" w:color="auto"/>
              <w:right w:val="single" w:sz="4" w:space="0" w:color="auto"/>
            </w:tcBorders>
          </w:tcPr>
          <w:p w14:paraId="78125EE8" w14:textId="49F913CB" w:rsidR="007B5AD2" w:rsidRPr="000F30B7" w:rsidRDefault="007B5AD2" w:rsidP="000F64EB">
            <w:pPr>
              <w:jc w:val="right"/>
              <w:rPr>
                <w:rFonts w:cs="Times New Roman"/>
                <w:sz w:val="22"/>
              </w:rPr>
            </w:pPr>
            <w:r w:rsidRPr="000F30B7">
              <w:rPr>
                <w:rFonts w:cs="Times New Roman"/>
                <w:sz w:val="22"/>
              </w:rPr>
              <w:t>76</w:t>
            </w:r>
          </w:p>
        </w:tc>
        <w:tc>
          <w:tcPr>
            <w:tcW w:w="1148" w:type="dxa"/>
            <w:tcBorders>
              <w:left w:val="single" w:sz="4" w:space="0" w:color="auto"/>
              <w:right w:val="single" w:sz="4" w:space="0" w:color="auto"/>
            </w:tcBorders>
          </w:tcPr>
          <w:p w14:paraId="73CFE623" w14:textId="73791F52" w:rsidR="007B5AD2" w:rsidRPr="000F30B7" w:rsidRDefault="007B5AD2" w:rsidP="000F64EB">
            <w:pPr>
              <w:jc w:val="right"/>
              <w:rPr>
                <w:rFonts w:cs="Times New Roman"/>
                <w:sz w:val="22"/>
              </w:rPr>
            </w:pPr>
            <w:r w:rsidRPr="000F30B7">
              <w:rPr>
                <w:rFonts w:cs="Times New Roman"/>
                <w:sz w:val="22"/>
              </w:rPr>
              <w:t>8</w:t>
            </w:r>
          </w:p>
        </w:tc>
        <w:tc>
          <w:tcPr>
            <w:tcW w:w="1156" w:type="dxa"/>
            <w:tcBorders>
              <w:left w:val="single" w:sz="4" w:space="0" w:color="auto"/>
              <w:right w:val="single" w:sz="4" w:space="0" w:color="auto"/>
            </w:tcBorders>
          </w:tcPr>
          <w:p w14:paraId="09BCB04C" w14:textId="691E1613" w:rsidR="007B5AD2" w:rsidRPr="000F30B7" w:rsidRDefault="007B5AD2" w:rsidP="000F64EB">
            <w:pPr>
              <w:jc w:val="right"/>
              <w:rPr>
                <w:rFonts w:cs="Times New Roman"/>
                <w:sz w:val="22"/>
              </w:rPr>
            </w:pPr>
            <w:r w:rsidRPr="000F30B7">
              <w:rPr>
                <w:rFonts w:cs="Times New Roman"/>
                <w:sz w:val="22"/>
              </w:rPr>
              <w:t>15</w:t>
            </w:r>
          </w:p>
        </w:tc>
        <w:tc>
          <w:tcPr>
            <w:tcW w:w="1151" w:type="dxa"/>
            <w:tcBorders>
              <w:left w:val="single" w:sz="4" w:space="0" w:color="auto"/>
              <w:right w:val="single" w:sz="4" w:space="0" w:color="auto"/>
            </w:tcBorders>
          </w:tcPr>
          <w:p w14:paraId="26C41686" w14:textId="77777777" w:rsidR="007B5AD2" w:rsidRPr="000F30B7" w:rsidRDefault="007B5AD2" w:rsidP="000F64EB">
            <w:pPr>
              <w:jc w:val="right"/>
              <w:rPr>
                <w:rFonts w:cs="Times New Roman"/>
                <w:sz w:val="22"/>
              </w:rPr>
            </w:pPr>
          </w:p>
        </w:tc>
        <w:tc>
          <w:tcPr>
            <w:tcW w:w="1148" w:type="dxa"/>
            <w:tcBorders>
              <w:left w:val="single" w:sz="4" w:space="0" w:color="auto"/>
              <w:right w:val="single" w:sz="4" w:space="0" w:color="auto"/>
            </w:tcBorders>
            <w:vAlign w:val="bottom"/>
          </w:tcPr>
          <w:p w14:paraId="4BA0CE06" w14:textId="145C94C9" w:rsidR="007B5AD2" w:rsidRPr="000F30B7" w:rsidRDefault="007B5AD2" w:rsidP="000F64EB">
            <w:pPr>
              <w:jc w:val="center"/>
              <w:rPr>
                <w:rFonts w:eastAsia="Times New Roman" w:cs="Times New Roman"/>
                <w:color w:val="000000"/>
                <w:sz w:val="22"/>
              </w:rPr>
            </w:pPr>
            <w:r w:rsidRPr="000F30B7">
              <w:rPr>
                <w:rFonts w:eastAsia="Times New Roman" w:cs="Times New Roman"/>
                <w:color w:val="000000"/>
                <w:sz w:val="22"/>
              </w:rPr>
              <w:t>02/20/19</w:t>
            </w:r>
          </w:p>
        </w:tc>
        <w:tc>
          <w:tcPr>
            <w:tcW w:w="1151" w:type="dxa"/>
            <w:tcBorders>
              <w:left w:val="single" w:sz="4" w:space="0" w:color="auto"/>
              <w:right w:val="single" w:sz="4" w:space="0" w:color="auto"/>
            </w:tcBorders>
          </w:tcPr>
          <w:p w14:paraId="730C909F" w14:textId="6E0390BC" w:rsidR="007B5AD2" w:rsidRPr="000F30B7" w:rsidRDefault="007B5AD2" w:rsidP="000F64EB">
            <w:pPr>
              <w:jc w:val="right"/>
              <w:rPr>
                <w:rFonts w:cs="Times New Roman"/>
                <w:sz w:val="22"/>
              </w:rPr>
            </w:pPr>
            <w:r w:rsidRPr="000F30B7">
              <w:rPr>
                <w:rFonts w:cs="Times New Roman"/>
                <w:sz w:val="22"/>
              </w:rPr>
              <w:t>59</w:t>
            </w:r>
          </w:p>
        </w:tc>
        <w:tc>
          <w:tcPr>
            <w:tcW w:w="1148" w:type="dxa"/>
            <w:tcBorders>
              <w:left w:val="single" w:sz="4" w:space="0" w:color="auto"/>
              <w:right w:val="single" w:sz="4" w:space="0" w:color="auto"/>
            </w:tcBorders>
          </w:tcPr>
          <w:p w14:paraId="441518CD" w14:textId="19D471A3" w:rsidR="007B5AD2" w:rsidRPr="000F30B7" w:rsidRDefault="007B5AD2" w:rsidP="000F64EB">
            <w:pPr>
              <w:jc w:val="right"/>
              <w:rPr>
                <w:rFonts w:cs="Times New Roman"/>
                <w:sz w:val="22"/>
              </w:rPr>
            </w:pPr>
            <w:r w:rsidRPr="000F30B7">
              <w:rPr>
                <w:rFonts w:cs="Times New Roman"/>
                <w:sz w:val="22"/>
              </w:rPr>
              <w:t>0</w:t>
            </w:r>
          </w:p>
        </w:tc>
        <w:tc>
          <w:tcPr>
            <w:tcW w:w="1152" w:type="dxa"/>
            <w:tcBorders>
              <w:left w:val="single" w:sz="4" w:space="0" w:color="auto"/>
              <w:right w:val="single" w:sz="4" w:space="0" w:color="auto"/>
            </w:tcBorders>
          </w:tcPr>
          <w:p w14:paraId="78653FD2" w14:textId="6B3892F7" w:rsidR="007B5AD2" w:rsidRPr="000F30B7" w:rsidRDefault="007B5AD2" w:rsidP="000F64EB">
            <w:pPr>
              <w:jc w:val="right"/>
              <w:rPr>
                <w:rFonts w:cs="Times New Roman"/>
                <w:sz w:val="22"/>
              </w:rPr>
            </w:pPr>
            <w:r w:rsidRPr="000F30B7">
              <w:rPr>
                <w:rFonts w:cs="Times New Roman"/>
                <w:sz w:val="22"/>
              </w:rPr>
              <w:t>41</w:t>
            </w:r>
          </w:p>
        </w:tc>
      </w:tr>
      <w:tr w:rsidR="00E13F20" w:rsidRPr="000F30B7" w14:paraId="7A22D7B6" w14:textId="77777777" w:rsidTr="007C4287">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48E0EFAD" w14:textId="620CC255" w:rsidR="00E13F20" w:rsidRPr="000F30B7" w:rsidRDefault="00E13F20" w:rsidP="007C4287">
            <w:pPr>
              <w:jc w:val="center"/>
              <w:rPr>
                <w:rFonts w:eastAsia="Times New Roman" w:cs="Times New Roman"/>
                <w:color w:val="000000"/>
                <w:sz w:val="22"/>
              </w:rPr>
            </w:pPr>
            <w:r w:rsidRPr="000F30B7">
              <w:rPr>
                <w:rFonts w:eastAsia="Times New Roman" w:cs="Times New Roman"/>
                <w:color w:val="000000"/>
                <w:sz w:val="22"/>
              </w:rPr>
              <w:t>11/09/18</w:t>
            </w:r>
          </w:p>
        </w:tc>
        <w:tc>
          <w:tcPr>
            <w:tcW w:w="1151" w:type="dxa"/>
            <w:tcBorders>
              <w:left w:val="single" w:sz="4" w:space="0" w:color="auto"/>
              <w:right w:val="single" w:sz="4" w:space="0" w:color="auto"/>
            </w:tcBorders>
          </w:tcPr>
          <w:p w14:paraId="7857A539" w14:textId="43F01501" w:rsidR="00E13F20" w:rsidRPr="000F30B7" w:rsidRDefault="00E13F20" w:rsidP="007C4287">
            <w:pPr>
              <w:jc w:val="right"/>
              <w:rPr>
                <w:rFonts w:cs="Times New Roman"/>
                <w:sz w:val="22"/>
              </w:rPr>
            </w:pPr>
            <w:r w:rsidRPr="000F30B7">
              <w:rPr>
                <w:rFonts w:cs="Times New Roman"/>
                <w:sz w:val="22"/>
              </w:rPr>
              <w:t>75</w:t>
            </w:r>
          </w:p>
        </w:tc>
        <w:tc>
          <w:tcPr>
            <w:tcW w:w="1148" w:type="dxa"/>
            <w:tcBorders>
              <w:left w:val="single" w:sz="4" w:space="0" w:color="auto"/>
              <w:right w:val="single" w:sz="4" w:space="0" w:color="auto"/>
            </w:tcBorders>
          </w:tcPr>
          <w:p w14:paraId="556A72B1" w14:textId="6C62A313" w:rsidR="00E13F20" w:rsidRPr="000F30B7" w:rsidRDefault="00E13F20" w:rsidP="007C4287">
            <w:pPr>
              <w:jc w:val="right"/>
              <w:rPr>
                <w:rFonts w:cs="Times New Roman"/>
                <w:sz w:val="22"/>
              </w:rPr>
            </w:pPr>
            <w:r w:rsidRPr="000F30B7">
              <w:rPr>
                <w:rFonts w:cs="Times New Roman"/>
                <w:sz w:val="22"/>
              </w:rPr>
              <w:t>8</w:t>
            </w:r>
          </w:p>
        </w:tc>
        <w:tc>
          <w:tcPr>
            <w:tcW w:w="1156" w:type="dxa"/>
            <w:tcBorders>
              <w:left w:val="single" w:sz="4" w:space="0" w:color="auto"/>
              <w:right w:val="single" w:sz="4" w:space="0" w:color="auto"/>
            </w:tcBorders>
          </w:tcPr>
          <w:p w14:paraId="6FBEDB39" w14:textId="4EF4DA0B" w:rsidR="00E13F20" w:rsidRPr="000F30B7" w:rsidRDefault="00E13F20" w:rsidP="007C4287">
            <w:pPr>
              <w:jc w:val="right"/>
              <w:rPr>
                <w:rFonts w:cs="Times New Roman"/>
                <w:sz w:val="22"/>
              </w:rPr>
            </w:pPr>
            <w:r w:rsidRPr="000F30B7">
              <w:rPr>
                <w:rFonts w:cs="Times New Roman"/>
                <w:sz w:val="22"/>
              </w:rPr>
              <w:t>16</w:t>
            </w:r>
          </w:p>
        </w:tc>
        <w:tc>
          <w:tcPr>
            <w:tcW w:w="1151" w:type="dxa"/>
            <w:tcBorders>
              <w:left w:val="single" w:sz="4" w:space="0" w:color="auto"/>
              <w:right w:val="single" w:sz="4" w:space="0" w:color="auto"/>
            </w:tcBorders>
          </w:tcPr>
          <w:p w14:paraId="07ECFB44" w14:textId="77777777" w:rsidR="00E13F20" w:rsidRPr="000F30B7" w:rsidRDefault="00E13F20" w:rsidP="007C4287">
            <w:pPr>
              <w:jc w:val="right"/>
              <w:rPr>
                <w:rFonts w:cs="Times New Roman"/>
                <w:sz w:val="22"/>
              </w:rPr>
            </w:pPr>
          </w:p>
        </w:tc>
        <w:tc>
          <w:tcPr>
            <w:tcW w:w="1148" w:type="dxa"/>
            <w:tcBorders>
              <w:left w:val="single" w:sz="4" w:space="0" w:color="auto"/>
              <w:right w:val="single" w:sz="4" w:space="0" w:color="auto"/>
            </w:tcBorders>
            <w:vAlign w:val="bottom"/>
          </w:tcPr>
          <w:p w14:paraId="2970265D" w14:textId="6FD0DDA5" w:rsidR="00E13F20" w:rsidRPr="000F30B7" w:rsidRDefault="00E13F20" w:rsidP="007C4287">
            <w:pPr>
              <w:jc w:val="center"/>
              <w:rPr>
                <w:rFonts w:eastAsia="Times New Roman" w:cs="Times New Roman"/>
                <w:color w:val="000000"/>
                <w:sz w:val="22"/>
              </w:rPr>
            </w:pPr>
            <w:r w:rsidRPr="000F30B7">
              <w:rPr>
                <w:rFonts w:eastAsia="Times New Roman" w:cs="Times New Roman"/>
                <w:color w:val="000000"/>
                <w:sz w:val="22"/>
              </w:rPr>
              <w:t>11/09/18</w:t>
            </w:r>
          </w:p>
        </w:tc>
        <w:tc>
          <w:tcPr>
            <w:tcW w:w="1151" w:type="dxa"/>
            <w:tcBorders>
              <w:left w:val="single" w:sz="4" w:space="0" w:color="auto"/>
              <w:right w:val="single" w:sz="4" w:space="0" w:color="auto"/>
            </w:tcBorders>
          </w:tcPr>
          <w:p w14:paraId="4E7C7C46" w14:textId="00314845" w:rsidR="00E13F20" w:rsidRPr="000F30B7" w:rsidRDefault="00E13F20" w:rsidP="007C4287">
            <w:pPr>
              <w:jc w:val="right"/>
              <w:rPr>
                <w:rFonts w:cs="Times New Roman"/>
                <w:sz w:val="22"/>
              </w:rPr>
            </w:pPr>
            <w:r w:rsidRPr="000F30B7">
              <w:rPr>
                <w:rFonts w:cs="Times New Roman"/>
                <w:sz w:val="22"/>
              </w:rPr>
              <w:t>43</w:t>
            </w:r>
          </w:p>
        </w:tc>
        <w:tc>
          <w:tcPr>
            <w:tcW w:w="1148" w:type="dxa"/>
            <w:tcBorders>
              <w:left w:val="single" w:sz="4" w:space="0" w:color="auto"/>
              <w:right w:val="single" w:sz="4" w:space="0" w:color="auto"/>
            </w:tcBorders>
          </w:tcPr>
          <w:p w14:paraId="18B87601" w14:textId="38B4A71E" w:rsidR="00E13F20" w:rsidRPr="000F30B7" w:rsidRDefault="00E13F20" w:rsidP="007C4287">
            <w:pPr>
              <w:jc w:val="right"/>
              <w:rPr>
                <w:rFonts w:cs="Times New Roman"/>
                <w:sz w:val="22"/>
              </w:rPr>
            </w:pPr>
            <w:r w:rsidRPr="000F30B7">
              <w:rPr>
                <w:rFonts w:cs="Times New Roman"/>
                <w:sz w:val="22"/>
              </w:rPr>
              <w:t>0</w:t>
            </w:r>
          </w:p>
        </w:tc>
        <w:tc>
          <w:tcPr>
            <w:tcW w:w="1152" w:type="dxa"/>
            <w:tcBorders>
              <w:left w:val="single" w:sz="4" w:space="0" w:color="auto"/>
              <w:right w:val="single" w:sz="4" w:space="0" w:color="auto"/>
            </w:tcBorders>
          </w:tcPr>
          <w:p w14:paraId="7793BF67" w14:textId="00D664C7" w:rsidR="00E13F20" w:rsidRPr="000F30B7" w:rsidRDefault="00E13F20" w:rsidP="007C4287">
            <w:pPr>
              <w:jc w:val="right"/>
              <w:rPr>
                <w:rFonts w:cs="Times New Roman"/>
                <w:sz w:val="22"/>
              </w:rPr>
            </w:pPr>
            <w:r w:rsidRPr="000F30B7">
              <w:rPr>
                <w:rFonts w:cs="Times New Roman"/>
                <w:sz w:val="22"/>
              </w:rPr>
              <w:t>80</w:t>
            </w:r>
          </w:p>
        </w:tc>
      </w:tr>
      <w:tr w:rsidR="00AB7F5C" w:rsidRPr="000F30B7" w14:paraId="3930161C" w14:textId="77777777" w:rsidTr="00AB7F5C">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585F8A07" w14:textId="03A31117" w:rsidR="00AB7F5C" w:rsidRPr="000F30B7" w:rsidRDefault="00AB7F5C" w:rsidP="00AB7F5C">
            <w:pPr>
              <w:jc w:val="center"/>
              <w:rPr>
                <w:rFonts w:eastAsia="Times New Roman" w:cs="Times New Roman"/>
                <w:color w:val="000000"/>
                <w:sz w:val="22"/>
              </w:rPr>
            </w:pPr>
            <w:r w:rsidRPr="000F30B7">
              <w:rPr>
                <w:rFonts w:eastAsia="Times New Roman" w:cs="Times New Roman"/>
                <w:color w:val="000000"/>
                <w:sz w:val="22"/>
              </w:rPr>
              <w:t>09/10/18</w:t>
            </w:r>
          </w:p>
        </w:tc>
        <w:tc>
          <w:tcPr>
            <w:tcW w:w="1151" w:type="dxa"/>
            <w:tcBorders>
              <w:left w:val="single" w:sz="4" w:space="0" w:color="auto"/>
              <w:right w:val="single" w:sz="4" w:space="0" w:color="auto"/>
            </w:tcBorders>
          </w:tcPr>
          <w:p w14:paraId="643F0DB3" w14:textId="69858145" w:rsidR="00AB7F5C" w:rsidRPr="000F30B7" w:rsidRDefault="00C77B30" w:rsidP="00AB7F5C">
            <w:pPr>
              <w:jc w:val="right"/>
              <w:rPr>
                <w:rFonts w:cs="Times New Roman"/>
                <w:sz w:val="22"/>
              </w:rPr>
            </w:pPr>
            <w:r w:rsidRPr="000F30B7">
              <w:rPr>
                <w:rFonts w:cs="Times New Roman"/>
                <w:sz w:val="22"/>
              </w:rPr>
              <w:t>65</w:t>
            </w:r>
          </w:p>
        </w:tc>
        <w:tc>
          <w:tcPr>
            <w:tcW w:w="1148" w:type="dxa"/>
            <w:tcBorders>
              <w:left w:val="single" w:sz="4" w:space="0" w:color="auto"/>
              <w:right w:val="single" w:sz="4" w:space="0" w:color="auto"/>
            </w:tcBorders>
          </w:tcPr>
          <w:p w14:paraId="61FD8017" w14:textId="0E6EFC13" w:rsidR="00AB7F5C" w:rsidRPr="000F30B7" w:rsidRDefault="00C77B30" w:rsidP="00AB7F5C">
            <w:pPr>
              <w:jc w:val="right"/>
              <w:rPr>
                <w:rFonts w:cs="Times New Roman"/>
                <w:sz w:val="22"/>
              </w:rPr>
            </w:pPr>
            <w:r w:rsidRPr="000F30B7">
              <w:rPr>
                <w:rFonts w:cs="Times New Roman"/>
                <w:sz w:val="22"/>
              </w:rPr>
              <w:t>23</w:t>
            </w:r>
          </w:p>
        </w:tc>
        <w:tc>
          <w:tcPr>
            <w:tcW w:w="1156" w:type="dxa"/>
            <w:tcBorders>
              <w:left w:val="single" w:sz="4" w:space="0" w:color="auto"/>
              <w:right w:val="single" w:sz="4" w:space="0" w:color="auto"/>
            </w:tcBorders>
          </w:tcPr>
          <w:p w14:paraId="5527DA0E" w14:textId="09797EBD" w:rsidR="00AB7F5C" w:rsidRPr="000F30B7" w:rsidRDefault="00C77B30" w:rsidP="00AB7F5C">
            <w:pPr>
              <w:jc w:val="right"/>
              <w:rPr>
                <w:rFonts w:cs="Times New Roman"/>
                <w:sz w:val="22"/>
              </w:rPr>
            </w:pPr>
            <w:r w:rsidRPr="000F30B7">
              <w:rPr>
                <w:rFonts w:cs="Times New Roman"/>
                <w:sz w:val="22"/>
              </w:rPr>
              <w:t>12</w:t>
            </w:r>
          </w:p>
        </w:tc>
        <w:tc>
          <w:tcPr>
            <w:tcW w:w="1151" w:type="dxa"/>
            <w:tcBorders>
              <w:left w:val="single" w:sz="4" w:space="0" w:color="auto"/>
              <w:right w:val="single" w:sz="4" w:space="0" w:color="auto"/>
            </w:tcBorders>
          </w:tcPr>
          <w:p w14:paraId="74E533E8" w14:textId="77777777" w:rsidR="00AB7F5C" w:rsidRPr="000F30B7" w:rsidRDefault="00AB7F5C" w:rsidP="00AB7F5C">
            <w:pPr>
              <w:jc w:val="right"/>
              <w:rPr>
                <w:rFonts w:cs="Times New Roman"/>
                <w:sz w:val="22"/>
              </w:rPr>
            </w:pPr>
          </w:p>
        </w:tc>
        <w:tc>
          <w:tcPr>
            <w:tcW w:w="1148" w:type="dxa"/>
            <w:tcBorders>
              <w:left w:val="single" w:sz="4" w:space="0" w:color="auto"/>
              <w:right w:val="single" w:sz="4" w:space="0" w:color="auto"/>
            </w:tcBorders>
            <w:vAlign w:val="bottom"/>
          </w:tcPr>
          <w:p w14:paraId="18054FE8" w14:textId="09DF7B4B" w:rsidR="00AB7F5C" w:rsidRPr="000F30B7" w:rsidRDefault="00811A74" w:rsidP="00AB7F5C">
            <w:pPr>
              <w:jc w:val="center"/>
              <w:rPr>
                <w:rFonts w:eastAsia="Times New Roman" w:cs="Times New Roman"/>
                <w:color w:val="000000"/>
                <w:sz w:val="22"/>
              </w:rPr>
            </w:pPr>
            <w:r w:rsidRPr="000F30B7">
              <w:rPr>
                <w:rFonts w:eastAsia="Times New Roman" w:cs="Times New Roman"/>
                <w:color w:val="000000"/>
                <w:sz w:val="22"/>
              </w:rPr>
              <w:t>09/10/18</w:t>
            </w:r>
          </w:p>
        </w:tc>
        <w:tc>
          <w:tcPr>
            <w:tcW w:w="1151" w:type="dxa"/>
            <w:tcBorders>
              <w:left w:val="single" w:sz="4" w:space="0" w:color="auto"/>
              <w:right w:val="single" w:sz="4" w:space="0" w:color="auto"/>
            </w:tcBorders>
          </w:tcPr>
          <w:p w14:paraId="1ED73E3E" w14:textId="359A5D21" w:rsidR="00AB7F5C" w:rsidRPr="000F30B7" w:rsidRDefault="00C77B30" w:rsidP="00AB7F5C">
            <w:pPr>
              <w:jc w:val="right"/>
              <w:rPr>
                <w:rFonts w:cs="Times New Roman"/>
                <w:sz w:val="22"/>
              </w:rPr>
            </w:pPr>
            <w:r w:rsidRPr="000F30B7">
              <w:rPr>
                <w:rFonts w:cs="Times New Roman"/>
                <w:sz w:val="22"/>
              </w:rPr>
              <w:t>20</w:t>
            </w:r>
          </w:p>
        </w:tc>
        <w:tc>
          <w:tcPr>
            <w:tcW w:w="1148" w:type="dxa"/>
            <w:tcBorders>
              <w:left w:val="single" w:sz="4" w:space="0" w:color="auto"/>
              <w:right w:val="single" w:sz="4" w:space="0" w:color="auto"/>
            </w:tcBorders>
          </w:tcPr>
          <w:p w14:paraId="427B8486" w14:textId="7DF37A73" w:rsidR="00AB7F5C" w:rsidRPr="000F30B7" w:rsidRDefault="00C77B30" w:rsidP="00AB7F5C">
            <w:pPr>
              <w:jc w:val="right"/>
              <w:rPr>
                <w:rFonts w:cs="Times New Roman"/>
                <w:sz w:val="22"/>
              </w:rPr>
            </w:pPr>
            <w:r w:rsidRPr="000F30B7">
              <w:rPr>
                <w:rFonts w:cs="Times New Roman"/>
                <w:sz w:val="22"/>
              </w:rPr>
              <w:t>0</w:t>
            </w:r>
          </w:p>
        </w:tc>
        <w:tc>
          <w:tcPr>
            <w:tcW w:w="1152" w:type="dxa"/>
            <w:tcBorders>
              <w:left w:val="single" w:sz="4" w:space="0" w:color="auto"/>
              <w:right w:val="single" w:sz="4" w:space="0" w:color="auto"/>
            </w:tcBorders>
          </w:tcPr>
          <w:p w14:paraId="1797E4C5" w14:textId="1C4F51F7" w:rsidR="00AB7F5C" w:rsidRPr="000F30B7" w:rsidRDefault="00C77B30" w:rsidP="00AB7F5C">
            <w:pPr>
              <w:jc w:val="right"/>
              <w:rPr>
                <w:rFonts w:cs="Times New Roman"/>
                <w:sz w:val="22"/>
              </w:rPr>
            </w:pPr>
            <w:r w:rsidRPr="000F30B7">
              <w:rPr>
                <w:rFonts w:cs="Times New Roman"/>
                <w:sz w:val="22"/>
              </w:rPr>
              <w:t>80</w:t>
            </w:r>
          </w:p>
        </w:tc>
      </w:tr>
      <w:tr w:rsidR="008D290B" w:rsidRPr="000F30B7" w14:paraId="63D9F700" w14:textId="77777777" w:rsidTr="00045C0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278FE841" w14:textId="32D80273" w:rsidR="008D290B" w:rsidRPr="000F30B7" w:rsidRDefault="008D290B" w:rsidP="0077278C">
            <w:pPr>
              <w:jc w:val="center"/>
              <w:rPr>
                <w:rFonts w:eastAsia="Times New Roman" w:cs="Times New Roman"/>
                <w:color w:val="000000"/>
                <w:sz w:val="22"/>
              </w:rPr>
            </w:pPr>
            <w:r w:rsidRPr="000F30B7">
              <w:rPr>
                <w:rFonts w:eastAsia="Times New Roman" w:cs="Times New Roman"/>
                <w:color w:val="000000"/>
                <w:sz w:val="22"/>
              </w:rPr>
              <w:t>05/04/1</w:t>
            </w:r>
            <w:r w:rsidR="00AB7F5C" w:rsidRPr="000F30B7">
              <w:rPr>
                <w:rFonts w:eastAsia="Times New Roman" w:cs="Times New Roman"/>
                <w:color w:val="000000"/>
                <w:sz w:val="22"/>
              </w:rPr>
              <w:t>8</w:t>
            </w:r>
          </w:p>
        </w:tc>
        <w:tc>
          <w:tcPr>
            <w:tcW w:w="1151" w:type="dxa"/>
            <w:tcBorders>
              <w:left w:val="single" w:sz="4" w:space="0" w:color="auto"/>
              <w:right w:val="single" w:sz="4" w:space="0" w:color="auto"/>
            </w:tcBorders>
          </w:tcPr>
          <w:p w14:paraId="56CDC30E" w14:textId="77777777" w:rsidR="008D290B" w:rsidRPr="000F30B7" w:rsidRDefault="00596AC0" w:rsidP="00045C02">
            <w:pPr>
              <w:jc w:val="right"/>
              <w:rPr>
                <w:rFonts w:cs="Times New Roman"/>
                <w:sz w:val="22"/>
              </w:rPr>
            </w:pPr>
            <w:r w:rsidRPr="000F30B7">
              <w:rPr>
                <w:rFonts w:cs="Times New Roman"/>
                <w:sz w:val="22"/>
              </w:rPr>
              <w:t>78</w:t>
            </w:r>
          </w:p>
        </w:tc>
        <w:tc>
          <w:tcPr>
            <w:tcW w:w="1148" w:type="dxa"/>
            <w:tcBorders>
              <w:left w:val="single" w:sz="4" w:space="0" w:color="auto"/>
              <w:right w:val="single" w:sz="4" w:space="0" w:color="auto"/>
            </w:tcBorders>
          </w:tcPr>
          <w:p w14:paraId="2EC0C7D4" w14:textId="043D1B84" w:rsidR="008D290B" w:rsidRPr="000F30B7" w:rsidRDefault="00BB764B" w:rsidP="00045C02">
            <w:pPr>
              <w:jc w:val="right"/>
              <w:rPr>
                <w:rFonts w:cs="Times New Roman"/>
                <w:sz w:val="22"/>
              </w:rPr>
            </w:pPr>
            <w:r w:rsidRPr="000F30B7">
              <w:rPr>
                <w:rFonts w:cs="Times New Roman"/>
                <w:sz w:val="22"/>
              </w:rPr>
              <w:t>2</w:t>
            </w:r>
          </w:p>
        </w:tc>
        <w:tc>
          <w:tcPr>
            <w:tcW w:w="1156" w:type="dxa"/>
            <w:tcBorders>
              <w:left w:val="single" w:sz="4" w:space="0" w:color="auto"/>
              <w:right w:val="single" w:sz="4" w:space="0" w:color="auto"/>
            </w:tcBorders>
          </w:tcPr>
          <w:p w14:paraId="34BEDE64" w14:textId="77777777" w:rsidR="008D290B" w:rsidRPr="000F30B7" w:rsidRDefault="00BE5492" w:rsidP="00045C02">
            <w:pPr>
              <w:jc w:val="right"/>
              <w:rPr>
                <w:rFonts w:cs="Times New Roman"/>
                <w:sz w:val="22"/>
              </w:rPr>
            </w:pPr>
            <w:r w:rsidRPr="000F30B7">
              <w:rPr>
                <w:rFonts w:cs="Times New Roman"/>
                <w:sz w:val="22"/>
              </w:rPr>
              <w:t>8</w:t>
            </w:r>
          </w:p>
        </w:tc>
        <w:tc>
          <w:tcPr>
            <w:tcW w:w="1151" w:type="dxa"/>
            <w:tcBorders>
              <w:left w:val="single" w:sz="4" w:space="0" w:color="auto"/>
              <w:right w:val="single" w:sz="4" w:space="0" w:color="auto"/>
            </w:tcBorders>
          </w:tcPr>
          <w:p w14:paraId="19667C05" w14:textId="77777777" w:rsidR="008D290B" w:rsidRPr="000F30B7" w:rsidRDefault="008D290B" w:rsidP="00045C02">
            <w:pPr>
              <w:jc w:val="right"/>
              <w:rPr>
                <w:rFonts w:cs="Times New Roman"/>
                <w:sz w:val="22"/>
              </w:rPr>
            </w:pPr>
          </w:p>
        </w:tc>
        <w:tc>
          <w:tcPr>
            <w:tcW w:w="1148" w:type="dxa"/>
            <w:tcBorders>
              <w:left w:val="single" w:sz="4" w:space="0" w:color="auto"/>
              <w:right w:val="single" w:sz="4" w:space="0" w:color="auto"/>
            </w:tcBorders>
            <w:vAlign w:val="bottom"/>
          </w:tcPr>
          <w:p w14:paraId="0BB08F8E" w14:textId="4E523CEF" w:rsidR="008D290B" w:rsidRPr="000F30B7" w:rsidRDefault="008D290B" w:rsidP="00045C02">
            <w:pPr>
              <w:jc w:val="center"/>
              <w:rPr>
                <w:rFonts w:eastAsia="Times New Roman" w:cs="Times New Roman"/>
                <w:color w:val="000000"/>
                <w:sz w:val="22"/>
              </w:rPr>
            </w:pPr>
            <w:r w:rsidRPr="000F30B7">
              <w:rPr>
                <w:rFonts w:eastAsia="Times New Roman" w:cs="Times New Roman"/>
                <w:color w:val="000000"/>
                <w:sz w:val="22"/>
              </w:rPr>
              <w:t>05/04/1</w:t>
            </w:r>
            <w:r w:rsidR="00AB7F5C" w:rsidRPr="000F30B7">
              <w:rPr>
                <w:rFonts w:eastAsia="Times New Roman" w:cs="Times New Roman"/>
                <w:color w:val="000000"/>
                <w:sz w:val="22"/>
              </w:rPr>
              <w:t>8</w:t>
            </w:r>
          </w:p>
        </w:tc>
        <w:tc>
          <w:tcPr>
            <w:tcW w:w="1151" w:type="dxa"/>
            <w:tcBorders>
              <w:left w:val="single" w:sz="4" w:space="0" w:color="auto"/>
              <w:right w:val="single" w:sz="4" w:space="0" w:color="auto"/>
            </w:tcBorders>
          </w:tcPr>
          <w:p w14:paraId="0F7FF5DC" w14:textId="77777777" w:rsidR="008D290B" w:rsidRPr="000F30B7" w:rsidRDefault="00596AC0" w:rsidP="00045C02">
            <w:pPr>
              <w:jc w:val="right"/>
              <w:rPr>
                <w:rFonts w:cs="Times New Roman"/>
                <w:sz w:val="22"/>
              </w:rPr>
            </w:pPr>
            <w:r w:rsidRPr="000F30B7">
              <w:rPr>
                <w:rFonts w:cs="Times New Roman"/>
                <w:sz w:val="22"/>
              </w:rPr>
              <w:t>83</w:t>
            </w:r>
          </w:p>
        </w:tc>
        <w:tc>
          <w:tcPr>
            <w:tcW w:w="1148" w:type="dxa"/>
            <w:tcBorders>
              <w:left w:val="single" w:sz="4" w:space="0" w:color="auto"/>
              <w:right w:val="single" w:sz="4" w:space="0" w:color="auto"/>
            </w:tcBorders>
          </w:tcPr>
          <w:p w14:paraId="3B07A009" w14:textId="77777777" w:rsidR="008D290B" w:rsidRPr="000F30B7" w:rsidRDefault="00BE5492" w:rsidP="00045C02">
            <w:pPr>
              <w:jc w:val="right"/>
              <w:rPr>
                <w:rFonts w:cs="Times New Roman"/>
                <w:sz w:val="22"/>
              </w:rPr>
            </w:pPr>
            <w:r w:rsidRPr="000F30B7">
              <w:rPr>
                <w:rFonts w:cs="Times New Roman"/>
                <w:sz w:val="22"/>
              </w:rPr>
              <w:t>1</w:t>
            </w:r>
          </w:p>
        </w:tc>
        <w:tc>
          <w:tcPr>
            <w:tcW w:w="1152" w:type="dxa"/>
            <w:tcBorders>
              <w:left w:val="single" w:sz="4" w:space="0" w:color="auto"/>
              <w:right w:val="single" w:sz="4" w:space="0" w:color="auto"/>
            </w:tcBorders>
          </w:tcPr>
          <w:p w14:paraId="2E934C11" w14:textId="77777777" w:rsidR="008D290B" w:rsidRPr="000F30B7" w:rsidRDefault="00BE5492" w:rsidP="00045C02">
            <w:pPr>
              <w:jc w:val="right"/>
              <w:rPr>
                <w:rFonts w:cs="Times New Roman"/>
                <w:sz w:val="22"/>
              </w:rPr>
            </w:pPr>
            <w:r w:rsidRPr="000F30B7">
              <w:rPr>
                <w:rFonts w:cs="Times New Roman"/>
                <w:sz w:val="22"/>
              </w:rPr>
              <w:t>17</w:t>
            </w:r>
          </w:p>
        </w:tc>
      </w:tr>
      <w:tr w:rsidR="0077278C" w:rsidRPr="000F30B7" w14:paraId="47F08EBB" w14:textId="77777777" w:rsidTr="00045C0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3BE59823" w14:textId="77777777" w:rsidR="0077278C" w:rsidRPr="000F30B7" w:rsidRDefault="0077278C" w:rsidP="0077278C">
            <w:pPr>
              <w:jc w:val="center"/>
              <w:rPr>
                <w:rFonts w:eastAsia="Times New Roman" w:cs="Times New Roman"/>
                <w:color w:val="000000"/>
                <w:sz w:val="22"/>
              </w:rPr>
            </w:pPr>
            <w:r w:rsidRPr="000F30B7">
              <w:rPr>
                <w:rFonts w:eastAsia="Times New Roman" w:cs="Times New Roman"/>
                <w:color w:val="000000"/>
                <w:sz w:val="22"/>
              </w:rPr>
              <w:t>02/05/18</w:t>
            </w:r>
          </w:p>
        </w:tc>
        <w:tc>
          <w:tcPr>
            <w:tcW w:w="1151" w:type="dxa"/>
            <w:tcBorders>
              <w:left w:val="single" w:sz="4" w:space="0" w:color="auto"/>
              <w:right w:val="single" w:sz="4" w:space="0" w:color="auto"/>
            </w:tcBorders>
          </w:tcPr>
          <w:p w14:paraId="720A4816" w14:textId="77777777" w:rsidR="0077278C" w:rsidRPr="000F30B7" w:rsidRDefault="0077364C" w:rsidP="00045C02">
            <w:pPr>
              <w:jc w:val="right"/>
              <w:rPr>
                <w:rFonts w:cs="Times New Roman"/>
                <w:sz w:val="22"/>
              </w:rPr>
            </w:pPr>
            <w:r w:rsidRPr="000F30B7">
              <w:rPr>
                <w:rFonts w:cs="Times New Roman"/>
                <w:sz w:val="22"/>
              </w:rPr>
              <w:t>89</w:t>
            </w:r>
          </w:p>
        </w:tc>
        <w:tc>
          <w:tcPr>
            <w:tcW w:w="1148" w:type="dxa"/>
            <w:tcBorders>
              <w:left w:val="single" w:sz="4" w:space="0" w:color="auto"/>
              <w:right w:val="single" w:sz="4" w:space="0" w:color="auto"/>
            </w:tcBorders>
          </w:tcPr>
          <w:p w14:paraId="0F7C57E0" w14:textId="77777777" w:rsidR="0077278C" w:rsidRPr="000F30B7" w:rsidRDefault="00083658" w:rsidP="00045C02">
            <w:pPr>
              <w:jc w:val="right"/>
              <w:rPr>
                <w:rFonts w:cs="Times New Roman"/>
                <w:sz w:val="22"/>
              </w:rPr>
            </w:pPr>
            <w:r w:rsidRPr="000F30B7">
              <w:rPr>
                <w:rFonts w:cs="Times New Roman"/>
                <w:sz w:val="22"/>
              </w:rPr>
              <w:t>2</w:t>
            </w:r>
          </w:p>
        </w:tc>
        <w:tc>
          <w:tcPr>
            <w:tcW w:w="1156" w:type="dxa"/>
            <w:tcBorders>
              <w:left w:val="single" w:sz="4" w:space="0" w:color="auto"/>
              <w:right w:val="single" w:sz="4" w:space="0" w:color="auto"/>
            </w:tcBorders>
          </w:tcPr>
          <w:p w14:paraId="3043E4CC" w14:textId="77777777" w:rsidR="0077278C" w:rsidRPr="000F30B7" w:rsidRDefault="00821542" w:rsidP="00045C02">
            <w:pPr>
              <w:jc w:val="right"/>
              <w:rPr>
                <w:rFonts w:cs="Times New Roman"/>
                <w:sz w:val="22"/>
              </w:rPr>
            </w:pPr>
            <w:r w:rsidRPr="000F30B7">
              <w:rPr>
                <w:rFonts w:cs="Times New Roman"/>
                <w:sz w:val="22"/>
              </w:rPr>
              <w:t>9</w:t>
            </w:r>
          </w:p>
        </w:tc>
        <w:tc>
          <w:tcPr>
            <w:tcW w:w="1151" w:type="dxa"/>
            <w:tcBorders>
              <w:left w:val="single" w:sz="4" w:space="0" w:color="auto"/>
              <w:right w:val="single" w:sz="4" w:space="0" w:color="auto"/>
            </w:tcBorders>
          </w:tcPr>
          <w:p w14:paraId="37AD3755" w14:textId="77777777" w:rsidR="0077278C" w:rsidRPr="000F30B7" w:rsidRDefault="0077278C" w:rsidP="00045C02">
            <w:pPr>
              <w:jc w:val="right"/>
              <w:rPr>
                <w:rFonts w:cs="Times New Roman"/>
                <w:sz w:val="22"/>
              </w:rPr>
            </w:pPr>
          </w:p>
        </w:tc>
        <w:tc>
          <w:tcPr>
            <w:tcW w:w="1148" w:type="dxa"/>
            <w:tcBorders>
              <w:left w:val="single" w:sz="4" w:space="0" w:color="auto"/>
              <w:right w:val="single" w:sz="4" w:space="0" w:color="auto"/>
            </w:tcBorders>
            <w:vAlign w:val="bottom"/>
          </w:tcPr>
          <w:p w14:paraId="0B308DD3" w14:textId="77777777" w:rsidR="0077278C" w:rsidRPr="000F30B7" w:rsidRDefault="0077278C" w:rsidP="00045C02">
            <w:pPr>
              <w:jc w:val="center"/>
              <w:rPr>
                <w:rFonts w:eastAsia="Times New Roman" w:cs="Times New Roman"/>
                <w:color w:val="000000"/>
                <w:sz w:val="22"/>
              </w:rPr>
            </w:pPr>
            <w:r w:rsidRPr="000F30B7">
              <w:rPr>
                <w:rFonts w:eastAsia="Times New Roman" w:cs="Times New Roman"/>
                <w:color w:val="000000"/>
                <w:sz w:val="22"/>
              </w:rPr>
              <w:t>02/05/18</w:t>
            </w:r>
          </w:p>
        </w:tc>
        <w:tc>
          <w:tcPr>
            <w:tcW w:w="1151" w:type="dxa"/>
            <w:tcBorders>
              <w:left w:val="single" w:sz="4" w:space="0" w:color="auto"/>
              <w:right w:val="single" w:sz="4" w:space="0" w:color="auto"/>
            </w:tcBorders>
          </w:tcPr>
          <w:p w14:paraId="60BD983D" w14:textId="77777777" w:rsidR="0077278C" w:rsidRPr="000F30B7" w:rsidRDefault="0077364C" w:rsidP="00045C02">
            <w:pPr>
              <w:jc w:val="right"/>
              <w:rPr>
                <w:rFonts w:cs="Times New Roman"/>
                <w:sz w:val="22"/>
              </w:rPr>
            </w:pPr>
            <w:r w:rsidRPr="000F30B7">
              <w:rPr>
                <w:rFonts w:cs="Times New Roman"/>
                <w:sz w:val="22"/>
              </w:rPr>
              <w:t>48</w:t>
            </w:r>
          </w:p>
        </w:tc>
        <w:tc>
          <w:tcPr>
            <w:tcW w:w="1148" w:type="dxa"/>
            <w:tcBorders>
              <w:left w:val="single" w:sz="4" w:space="0" w:color="auto"/>
              <w:right w:val="single" w:sz="4" w:space="0" w:color="auto"/>
            </w:tcBorders>
          </w:tcPr>
          <w:p w14:paraId="64864C07" w14:textId="77777777" w:rsidR="0077278C" w:rsidRPr="000F30B7" w:rsidRDefault="00083658" w:rsidP="00045C02">
            <w:pPr>
              <w:jc w:val="right"/>
              <w:rPr>
                <w:rFonts w:cs="Times New Roman"/>
                <w:sz w:val="22"/>
              </w:rPr>
            </w:pPr>
            <w:r w:rsidRPr="000F30B7">
              <w:rPr>
                <w:rFonts w:cs="Times New Roman"/>
                <w:sz w:val="22"/>
              </w:rPr>
              <w:t>0</w:t>
            </w:r>
          </w:p>
        </w:tc>
        <w:tc>
          <w:tcPr>
            <w:tcW w:w="1152" w:type="dxa"/>
            <w:tcBorders>
              <w:left w:val="single" w:sz="4" w:space="0" w:color="auto"/>
              <w:right w:val="single" w:sz="4" w:space="0" w:color="auto"/>
            </w:tcBorders>
          </w:tcPr>
          <w:p w14:paraId="0F1F89A7" w14:textId="77777777" w:rsidR="0077278C" w:rsidRPr="000F30B7" w:rsidRDefault="00821542" w:rsidP="00045C02">
            <w:pPr>
              <w:jc w:val="right"/>
              <w:rPr>
                <w:rFonts w:cs="Times New Roman"/>
                <w:sz w:val="22"/>
              </w:rPr>
            </w:pPr>
            <w:r w:rsidRPr="000F30B7">
              <w:rPr>
                <w:rFonts w:cs="Times New Roman"/>
                <w:sz w:val="22"/>
              </w:rPr>
              <w:t>53</w:t>
            </w:r>
          </w:p>
        </w:tc>
      </w:tr>
      <w:tr w:rsidR="0067539F" w:rsidRPr="000F30B7" w14:paraId="435B4574" w14:textId="77777777" w:rsidTr="00045C0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72A06536" w14:textId="77777777" w:rsidR="0067539F" w:rsidRPr="000F30B7" w:rsidRDefault="0067539F" w:rsidP="0067539F">
            <w:pPr>
              <w:jc w:val="center"/>
              <w:rPr>
                <w:rFonts w:eastAsia="Times New Roman" w:cs="Times New Roman"/>
                <w:color w:val="000000"/>
                <w:sz w:val="22"/>
              </w:rPr>
            </w:pPr>
            <w:r w:rsidRPr="000F30B7">
              <w:rPr>
                <w:rFonts w:eastAsia="Times New Roman" w:cs="Times New Roman"/>
                <w:color w:val="000000"/>
                <w:sz w:val="22"/>
              </w:rPr>
              <w:t>11/20/17</w:t>
            </w:r>
          </w:p>
        </w:tc>
        <w:tc>
          <w:tcPr>
            <w:tcW w:w="1151" w:type="dxa"/>
            <w:tcBorders>
              <w:left w:val="single" w:sz="4" w:space="0" w:color="auto"/>
              <w:right w:val="single" w:sz="4" w:space="0" w:color="auto"/>
            </w:tcBorders>
          </w:tcPr>
          <w:p w14:paraId="0E57BB30" w14:textId="77777777" w:rsidR="0067539F" w:rsidRPr="000F30B7" w:rsidRDefault="00247956" w:rsidP="00045C02">
            <w:pPr>
              <w:jc w:val="right"/>
              <w:rPr>
                <w:rFonts w:cs="Times New Roman"/>
                <w:sz w:val="22"/>
              </w:rPr>
            </w:pPr>
            <w:r w:rsidRPr="000F30B7">
              <w:rPr>
                <w:rFonts w:cs="Times New Roman"/>
                <w:sz w:val="22"/>
              </w:rPr>
              <w:t>58</w:t>
            </w:r>
          </w:p>
        </w:tc>
        <w:tc>
          <w:tcPr>
            <w:tcW w:w="1148" w:type="dxa"/>
            <w:tcBorders>
              <w:left w:val="single" w:sz="4" w:space="0" w:color="auto"/>
              <w:right w:val="single" w:sz="4" w:space="0" w:color="auto"/>
            </w:tcBorders>
          </w:tcPr>
          <w:p w14:paraId="56B4C992" w14:textId="77777777" w:rsidR="0067539F" w:rsidRPr="000F30B7" w:rsidRDefault="00247956" w:rsidP="00045C02">
            <w:pPr>
              <w:jc w:val="right"/>
              <w:rPr>
                <w:rFonts w:cs="Times New Roman"/>
                <w:sz w:val="22"/>
              </w:rPr>
            </w:pPr>
            <w:r w:rsidRPr="000F30B7">
              <w:rPr>
                <w:rFonts w:cs="Times New Roman"/>
                <w:sz w:val="22"/>
              </w:rPr>
              <w:t>21</w:t>
            </w:r>
          </w:p>
        </w:tc>
        <w:tc>
          <w:tcPr>
            <w:tcW w:w="1156" w:type="dxa"/>
            <w:tcBorders>
              <w:left w:val="single" w:sz="4" w:space="0" w:color="auto"/>
              <w:right w:val="single" w:sz="4" w:space="0" w:color="auto"/>
            </w:tcBorders>
          </w:tcPr>
          <w:p w14:paraId="70A5DB86" w14:textId="77777777" w:rsidR="0067539F" w:rsidRPr="000F30B7" w:rsidRDefault="00247956" w:rsidP="00045C02">
            <w:pPr>
              <w:jc w:val="right"/>
              <w:rPr>
                <w:rFonts w:cs="Times New Roman"/>
                <w:sz w:val="22"/>
              </w:rPr>
            </w:pPr>
            <w:r w:rsidRPr="000F30B7">
              <w:rPr>
                <w:rFonts w:cs="Times New Roman"/>
                <w:sz w:val="22"/>
              </w:rPr>
              <w:t>4</w:t>
            </w:r>
          </w:p>
        </w:tc>
        <w:tc>
          <w:tcPr>
            <w:tcW w:w="1151" w:type="dxa"/>
            <w:tcBorders>
              <w:left w:val="single" w:sz="4" w:space="0" w:color="auto"/>
              <w:right w:val="single" w:sz="4" w:space="0" w:color="auto"/>
            </w:tcBorders>
          </w:tcPr>
          <w:p w14:paraId="25E39CB1" w14:textId="77777777" w:rsidR="0067539F" w:rsidRPr="000F30B7" w:rsidRDefault="0067539F" w:rsidP="00045C02">
            <w:pPr>
              <w:jc w:val="right"/>
              <w:rPr>
                <w:rFonts w:cs="Times New Roman"/>
                <w:sz w:val="22"/>
              </w:rPr>
            </w:pPr>
          </w:p>
        </w:tc>
        <w:tc>
          <w:tcPr>
            <w:tcW w:w="1148" w:type="dxa"/>
            <w:tcBorders>
              <w:left w:val="single" w:sz="4" w:space="0" w:color="auto"/>
              <w:right w:val="single" w:sz="4" w:space="0" w:color="auto"/>
            </w:tcBorders>
            <w:vAlign w:val="bottom"/>
          </w:tcPr>
          <w:p w14:paraId="27FEF344" w14:textId="77777777" w:rsidR="0067539F" w:rsidRPr="000F30B7" w:rsidRDefault="0067539F" w:rsidP="00045C02">
            <w:pPr>
              <w:jc w:val="center"/>
              <w:rPr>
                <w:rFonts w:eastAsia="Times New Roman" w:cs="Times New Roman"/>
                <w:color w:val="000000"/>
                <w:sz w:val="22"/>
              </w:rPr>
            </w:pPr>
            <w:r w:rsidRPr="000F30B7">
              <w:rPr>
                <w:rFonts w:eastAsia="Times New Roman" w:cs="Times New Roman"/>
                <w:color w:val="000000"/>
                <w:sz w:val="22"/>
              </w:rPr>
              <w:t>11/20/17</w:t>
            </w:r>
          </w:p>
        </w:tc>
        <w:tc>
          <w:tcPr>
            <w:tcW w:w="1151" w:type="dxa"/>
            <w:tcBorders>
              <w:left w:val="single" w:sz="4" w:space="0" w:color="auto"/>
              <w:right w:val="single" w:sz="4" w:space="0" w:color="auto"/>
            </w:tcBorders>
          </w:tcPr>
          <w:p w14:paraId="7AC73DAF" w14:textId="77777777" w:rsidR="0067539F" w:rsidRPr="000F30B7" w:rsidRDefault="00247956" w:rsidP="00045C02">
            <w:pPr>
              <w:jc w:val="right"/>
              <w:rPr>
                <w:rFonts w:cs="Times New Roman"/>
                <w:sz w:val="22"/>
              </w:rPr>
            </w:pPr>
            <w:r w:rsidRPr="000F30B7">
              <w:rPr>
                <w:rFonts w:cs="Times New Roman"/>
                <w:sz w:val="22"/>
              </w:rPr>
              <w:t>40</w:t>
            </w:r>
          </w:p>
        </w:tc>
        <w:tc>
          <w:tcPr>
            <w:tcW w:w="1148" w:type="dxa"/>
            <w:tcBorders>
              <w:left w:val="single" w:sz="4" w:space="0" w:color="auto"/>
              <w:right w:val="single" w:sz="4" w:space="0" w:color="auto"/>
            </w:tcBorders>
          </w:tcPr>
          <w:p w14:paraId="48965570" w14:textId="77777777" w:rsidR="0067539F" w:rsidRPr="000F30B7" w:rsidRDefault="00247956" w:rsidP="00045C02">
            <w:pPr>
              <w:jc w:val="right"/>
              <w:rPr>
                <w:rFonts w:cs="Times New Roman"/>
                <w:sz w:val="22"/>
              </w:rPr>
            </w:pPr>
            <w:r w:rsidRPr="000F30B7">
              <w:rPr>
                <w:rFonts w:cs="Times New Roman"/>
                <w:sz w:val="22"/>
              </w:rPr>
              <w:t>3</w:t>
            </w:r>
          </w:p>
        </w:tc>
        <w:tc>
          <w:tcPr>
            <w:tcW w:w="1152" w:type="dxa"/>
            <w:tcBorders>
              <w:left w:val="single" w:sz="4" w:space="0" w:color="auto"/>
              <w:right w:val="single" w:sz="4" w:space="0" w:color="auto"/>
            </w:tcBorders>
          </w:tcPr>
          <w:p w14:paraId="4A58950F" w14:textId="77777777" w:rsidR="0067539F" w:rsidRPr="000F30B7" w:rsidRDefault="00247956" w:rsidP="00045C02">
            <w:pPr>
              <w:jc w:val="right"/>
              <w:rPr>
                <w:rFonts w:cs="Times New Roman"/>
                <w:sz w:val="22"/>
              </w:rPr>
            </w:pPr>
            <w:r w:rsidRPr="000F30B7">
              <w:rPr>
                <w:rFonts w:cs="Times New Roman"/>
                <w:sz w:val="22"/>
              </w:rPr>
              <w:t>58</w:t>
            </w:r>
          </w:p>
        </w:tc>
      </w:tr>
      <w:tr w:rsidR="00F91B87" w:rsidRPr="000F30B7" w14:paraId="68353F1A" w14:textId="77777777" w:rsidTr="00045C0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1F84474A" w14:textId="77777777" w:rsidR="00F91B87" w:rsidRPr="000F30B7" w:rsidRDefault="00F91B87" w:rsidP="00F91B87">
            <w:pPr>
              <w:jc w:val="center"/>
              <w:rPr>
                <w:rFonts w:eastAsia="Times New Roman" w:cs="Times New Roman"/>
                <w:color w:val="000000"/>
                <w:sz w:val="22"/>
              </w:rPr>
            </w:pPr>
            <w:r w:rsidRPr="000F30B7">
              <w:rPr>
                <w:rFonts w:eastAsia="Times New Roman" w:cs="Times New Roman"/>
                <w:color w:val="000000"/>
                <w:sz w:val="22"/>
              </w:rPr>
              <w:t>08/15/17</w:t>
            </w:r>
          </w:p>
        </w:tc>
        <w:tc>
          <w:tcPr>
            <w:tcW w:w="1151" w:type="dxa"/>
            <w:tcBorders>
              <w:left w:val="single" w:sz="4" w:space="0" w:color="auto"/>
              <w:right w:val="single" w:sz="4" w:space="0" w:color="auto"/>
            </w:tcBorders>
          </w:tcPr>
          <w:p w14:paraId="30AF94AF" w14:textId="77777777" w:rsidR="00F91B87" w:rsidRPr="000F30B7" w:rsidRDefault="00582617" w:rsidP="00045C02">
            <w:pPr>
              <w:jc w:val="right"/>
              <w:rPr>
                <w:rFonts w:cs="Times New Roman"/>
                <w:sz w:val="22"/>
              </w:rPr>
            </w:pPr>
            <w:r w:rsidRPr="000F30B7">
              <w:rPr>
                <w:rFonts w:cs="Times New Roman"/>
                <w:sz w:val="22"/>
              </w:rPr>
              <w:t>39</w:t>
            </w:r>
          </w:p>
        </w:tc>
        <w:tc>
          <w:tcPr>
            <w:tcW w:w="1148" w:type="dxa"/>
            <w:tcBorders>
              <w:left w:val="single" w:sz="4" w:space="0" w:color="auto"/>
              <w:right w:val="single" w:sz="4" w:space="0" w:color="auto"/>
            </w:tcBorders>
          </w:tcPr>
          <w:p w14:paraId="5AE7DD42" w14:textId="77777777" w:rsidR="00F91B87" w:rsidRPr="000F30B7" w:rsidRDefault="00582617" w:rsidP="00045C02">
            <w:pPr>
              <w:jc w:val="right"/>
              <w:rPr>
                <w:rFonts w:cs="Times New Roman"/>
                <w:sz w:val="22"/>
              </w:rPr>
            </w:pPr>
            <w:r w:rsidRPr="000F30B7">
              <w:rPr>
                <w:rFonts w:cs="Times New Roman"/>
                <w:sz w:val="22"/>
              </w:rPr>
              <w:t>17</w:t>
            </w:r>
          </w:p>
        </w:tc>
        <w:tc>
          <w:tcPr>
            <w:tcW w:w="1156" w:type="dxa"/>
            <w:tcBorders>
              <w:left w:val="single" w:sz="4" w:space="0" w:color="auto"/>
              <w:right w:val="single" w:sz="4" w:space="0" w:color="auto"/>
            </w:tcBorders>
          </w:tcPr>
          <w:p w14:paraId="0C200519" w14:textId="77777777" w:rsidR="00F91B87" w:rsidRPr="000F30B7" w:rsidRDefault="00582617" w:rsidP="00045C02">
            <w:pPr>
              <w:jc w:val="right"/>
              <w:rPr>
                <w:rFonts w:cs="Times New Roman"/>
                <w:sz w:val="22"/>
              </w:rPr>
            </w:pPr>
            <w:r w:rsidRPr="000F30B7">
              <w:rPr>
                <w:rFonts w:cs="Times New Roman"/>
                <w:sz w:val="22"/>
              </w:rPr>
              <w:t>31</w:t>
            </w:r>
          </w:p>
        </w:tc>
        <w:tc>
          <w:tcPr>
            <w:tcW w:w="1151" w:type="dxa"/>
            <w:tcBorders>
              <w:left w:val="single" w:sz="4" w:space="0" w:color="auto"/>
              <w:right w:val="single" w:sz="4" w:space="0" w:color="auto"/>
            </w:tcBorders>
          </w:tcPr>
          <w:p w14:paraId="43703492" w14:textId="77777777" w:rsidR="00F91B87" w:rsidRPr="000F30B7" w:rsidRDefault="00F91B87" w:rsidP="00045C02">
            <w:pPr>
              <w:jc w:val="right"/>
              <w:rPr>
                <w:rFonts w:cs="Times New Roman"/>
                <w:sz w:val="22"/>
              </w:rPr>
            </w:pPr>
          </w:p>
        </w:tc>
        <w:tc>
          <w:tcPr>
            <w:tcW w:w="1148" w:type="dxa"/>
            <w:tcBorders>
              <w:left w:val="single" w:sz="4" w:space="0" w:color="auto"/>
              <w:right w:val="single" w:sz="4" w:space="0" w:color="auto"/>
            </w:tcBorders>
            <w:vAlign w:val="bottom"/>
          </w:tcPr>
          <w:p w14:paraId="429DB07D" w14:textId="77777777" w:rsidR="00F91B87" w:rsidRPr="000F30B7" w:rsidRDefault="00F91B87" w:rsidP="00045C02">
            <w:pPr>
              <w:jc w:val="center"/>
              <w:rPr>
                <w:rFonts w:eastAsia="Times New Roman" w:cs="Times New Roman"/>
                <w:color w:val="000000"/>
                <w:sz w:val="22"/>
              </w:rPr>
            </w:pPr>
            <w:r w:rsidRPr="000F30B7">
              <w:rPr>
                <w:rFonts w:eastAsia="Times New Roman" w:cs="Times New Roman"/>
                <w:color w:val="000000"/>
                <w:sz w:val="22"/>
              </w:rPr>
              <w:t>08/15/17</w:t>
            </w:r>
          </w:p>
        </w:tc>
        <w:tc>
          <w:tcPr>
            <w:tcW w:w="1151" w:type="dxa"/>
            <w:tcBorders>
              <w:left w:val="single" w:sz="4" w:space="0" w:color="auto"/>
              <w:right w:val="single" w:sz="4" w:space="0" w:color="auto"/>
            </w:tcBorders>
          </w:tcPr>
          <w:p w14:paraId="36887105" w14:textId="77777777" w:rsidR="00F91B87" w:rsidRPr="000F30B7" w:rsidRDefault="00582617" w:rsidP="00045C02">
            <w:pPr>
              <w:jc w:val="right"/>
              <w:rPr>
                <w:rFonts w:cs="Times New Roman"/>
                <w:sz w:val="22"/>
              </w:rPr>
            </w:pPr>
            <w:r w:rsidRPr="000F30B7">
              <w:rPr>
                <w:rFonts w:cs="Times New Roman"/>
                <w:sz w:val="22"/>
              </w:rPr>
              <w:t>36</w:t>
            </w:r>
          </w:p>
        </w:tc>
        <w:tc>
          <w:tcPr>
            <w:tcW w:w="1148" w:type="dxa"/>
            <w:tcBorders>
              <w:left w:val="single" w:sz="4" w:space="0" w:color="auto"/>
              <w:right w:val="single" w:sz="4" w:space="0" w:color="auto"/>
            </w:tcBorders>
          </w:tcPr>
          <w:p w14:paraId="2B649CD7" w14:textId="77777777" w:rsidR="00F91B87" w:rsidRPr="000F30B7" w:rsidRDefault="00582617" w:rsidP="00045C02">
            <w:pPr>
              <w:jc w:val="right"/>
              <w:rPr>
                <w:rFonts w:cs="Times New Roman"/>
                <w:sz w:val="22"/>
              </w:rPr>
            </w:pPr>
            <w:r w:rsidRPr="000F30B7">
              <w:rPr>
                <w:rFonts w:cs="Times New Roman"/>
                <w:sz w:val="22"/>
              </w:rPr>
              <w:t>4</w:t>
            </w:r>
          </w:p>
        </w:tc>
        <w:tc>
          <w:tcPr>
            <w:tcW w:w="1152" w:type="dxa"/>
            <w:tcBorders>
              <w:left w:val="single" w:sz="4" w:space="0" w:color="auto"/>
              <w:right w:val="single" w:sz="4" w:space="0" w:color="auto"/>
            </w:tcBorders>
          </w:tcPr>
          <w:p w14:paraId="4DE1BDA5" w14:textId="77777777" w:rsidR="00F91B87" w:rsidRPr="000F30B7" w:rsidRDefault="007D0A5A" w:rsidP="00045C02">
            <w:pPr>
              <w:jc w:val="right"/>
              <w:rPr>
                <w:rFonts w:cs="Times New Roman"/>
                <w:sz w:val="22"/>
              </w:rPr>
            </w:pPr>
            <w:r w:rsidRPr="000F30B7">
              <w:rPr>
                <w:rFonts w:cs="Times New Roman"/>
                <w:sz w:val="22"/>
              </w:rPr>
              <w:t>61</w:t>
            </w:r>
          </w:p>
        </w:tc>
      </w:tr>
      <w:tr w:rsidR="00045C02" w:rsidRPr="000F30B7" w14:paraId="5F6941F2" w14:textId="77777777" w:rsidTr="00045C0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5DC2B251" w14:textId="77777777" w:rsidR="00045C02" w:rsidRPr="000F30B7" w:rsidRDefault="00045C02" w:rsidP="00045C02">
            <w:pPr>
              <w:jc w:val="center"/>
              <w:rPr>
                <w:rFonts w:eastAsia="Times New Roman" w:cs="Times New Roman"/>
                <w:color w:val="000000"/>
                <w:sz w:val="22"/>
              </w:rPr>
            </w:pPr>
            <w:r w:rsidRPr="000F30B7">
              <w:rPr>
                <w:rFonts w:eastAsia="Times New Roman" w:cs="Times New Roman"/>
                <w:color w:val="000000"/>
                <w:sz w:val="22"/>
              </w:rPr>
              <w:t>05/08/17</w:t>
            </w:r>
          </w:p>
        </w:tc>
        <w:tc>
          <w:tcPr>
            <w:tcW w:w="1151" w:type="dxa"/>
            <w:tcBorders>
              <w:left w:val="single" w:sz="4" w:space="0" w:color="auto"/>
              <w:right w:val="single" w:sz="4" w:space="0" w:color="auto"/>
            </w:tcBorders>
          </w:tcPr>
          <w:p w14:paraId="113FC085" w14:textId="77777777" w:rsidR="00045C02" w:rsidRPr="000F30B7" w:rsidRDefault="00CC6310" w:rsidP="00045C02">
            <w:pPr>
              <w:jc w:val="right"/>
              <w:rPr>
                <w:rFonts w:cs="Times New Roman"/>
                <w:sz w:val="22"/>
              </w:rPr>
            </w:pPr>
            <w:r w:rsidRPr="000F30B7">
              <w:rPr>
                <w:rFonts w:cs="Times New Roman"/>
                <w:sz w:val="22"/>
              </w:rPr>
              <w:t>33</w:t>
            </w:r>
          </w:p>
        </w:tc>
        <w:tc>
          <w:tcPr>
            <w:tcW w:w="1148" w:type="dxa"/>
            <w:tcBorders>
              <w:left w:val="single" w:sz="4" w:space="0" w:color="auto"/>
              <w:right w:val="single" w:sz="4" w:space="0" w:color="auto"/>
            </w:tcBorders>
          </w:tcPr>
          <w:p w14:paraId="55C961CB" w14:textId="77777777" w:rsidR="00045C02" w:rsidRPr="000F30B7" w:rsidRDefault="00CC6310" w:rsidP="00045C02">
            <w:pPr>
              <w:jc w:val="right"/>
              <w:rPr>
                <w:rFonts w:cs="Times New Roman"/>
                <w:sz w:val="22"/>
              </w:rPr>
            </w:pPr>
            <w:r w:rsidRPr="000F30B7">
              <w:rPr>
                <w:rFonts w:cs="Times New Roman"/>
                <w:sz w:val="22"/>
              </w:rPr>
              <w:t>55</w:t>
            </w:r>
          </w:p>
        </w:tc>
        <w:tc>
          <w:tcPr>
            <w:tcW w:w="1156" w:type="dxa"/>
            <w:tcBorders>
              <w:left w:val="single" w:sz="4" w:space="0" w:color="auto"/>
              <w:right w:val="single" w:sz="4" w:space="0" w:color="auto"/>
            </w:tcBorders>
          </w:tcPr>
          <w:p w14:paraId="29B97A6B" w14:textId="77777777" w:rsidR="00045C02" w:rsidRPr="000F30B7" w:rsidRDefault="00CC6310" w:rsidP="00045C02">
            <w:pPr>
              <w:jc w:val="right"/>
              <w:rPr>
                <w:rFonts w:cs="Times New Roman"/>
                <w:sz w:val="22"/>
              </w:rPr>
            </w:pPr>
            <w:r w:rsidRPr="000F30B7">
              <w:rPr>
                <w:rFonts w:cs="Times New Roman"/>
                <w:sz w:val="22"/>
              </w:rPr>
              <w:t>5</w:t>
            </w:r>
          </w:p>
        </w:tc>
        <w:tc>
          <w:tcPr>
            <w:tcW w:w="1151" w:type="dxa"/>
            <w:tcBorders>
              <w:left w:val="single" w:sz="4" w:space="0" w:color="auto"/>
              <w:right w:val="single" w:sz="4" w:space="0" w:color="auto"/>
            </w:tcBorders>
          </w:tcPr>
          <w:p w14:paraId="4B9A3443" w14:textId="77777777" w:rsidR="00045C02" w:rsidRPr="000F30B7" w:rsidRDefault="00045C02" w:rsidP="00045C02">
            <w:pPr>
              <w:jc w:val="right"/>
              <w:rPr>
                <w:rFonts w:cs="Times New Roman"/>
                <w:sz w:val="22"/>
              </w:rPr>
            </w:pPr>
          </w:p>
        </w:tc>
        <w:tc>
          <w:tcPr>
            <w:tcW w:w="1148" w:type="dxa"/>
            <w:tcBorders>
              <w:left w:val="single" w:sz="4" w:space="0" w:color="auto"/>
              <w:right w:val="single" w:sz="4" w:space="0" w:color="auto"/>
            </w:tcBorders>
            <w:vAlign w:val="bottom"/>
          </w:tcPr>
          <w:p w14:paraId="75D3BC90" w14:textId="77777777" w:rsidR="00045C02" w:rsidRPr="000F30B7" w:rsidRDefault="00045C02" w:rsidP="00045C02">
            <w:pPr>
              <w:jc w:val="center"/>
              <w:rPr>
                <w:rFonts w:eastAsia="Times New Roman" w:cs="Times New Roman"/>
                <w:color w:val="000000"/>
                <w:sz w:val="22"/>
              </w:rPr>
            </w:pPr>
            <w:r w:rsidRPr="000F30B7">
              <w:rPr>
                <w:rFonts w:eastAsia="Times New Roman" w:cs="Times New Roman"/>
                <w:color w:val="000000"/>
                <w:sz w:val="22"/>
              </w:rPr>
              <w:t>05/08/17</w:t>
            </w:r>
          </w:p>
        </w:tc>
        <w:tc>
          <w:tcPr>
            <w:tcW w:w="1151" w:type="dxa"/>
            <w:tcBorders>
              <w:left w:val="single" w:sz="4" w:space="0" w:color="auto"/>
              <w:right w:val="single" w:sz="4" w:space="0" w:color="auto"/>
            </w:tcBorders>
          </w:tcPr>
          <w:p w14:paraId="56F5D26D" w14:textId="77777777" w:rsidR="00045C02" w:rsidRPr="000F30B7" w:rsidRDefault="00CC6310" w:rsidP="00045C02">
            <w:pPr>
              <w:jc w:val="right"/>
              <w:rPr>
                <w:rFonts w:cs="Times New Roman"/>
                <w:sz w:val="22"/>
              </w:rPr>
            </w:pPr>
            <w:r w:rsidRPr="000F30B7">
              <w:rPr>
                <w:rFonts w:cs="Times New Roman"/>
                <w:sz w:val="22"/>
              </w:rPr>
              <w:t>42</w:t>
            </w:r>
          </w:p>
        </w:tc>
        <w:tc>
          <w:tcPr>
            <w:tcW w:w="1148" w:type="dxa"/>
            <w:tcBorders>
              <w:left w:val="single" w:sz="4" w:space="0" w:color="auto"/>
              <w:right w:val="single" w:sz="4" w:space="0" w:color="auto"/>
            </w:tcBorders>
          </w:tcPr>
          <w:p w14:paraId="2F969204" w14:textId="77777777" w:rsidR="00045C02" w:rsidRPr="000F30B7" w:rsidRDefault="00CC6310" w:rsidP="00045C02">
            <w:pPr>
              <w:jc w:val="right"/>
              <w:rPr>
                <w:rFonts w:cs="Times New Roman"/>
                <w:sz w:val="22"/>
              </w:rPr>
            </w:pPr>
            <w:r w:rsidRPr="000F30B7">
              <w:rPr>
                <w:rFonts w:cs="Times New Roman"/>
                <w:sz w:val="22"/>
              </w:rPr>
              <w:t>39</w:t>
            </w:r>
          </w:p>
        </w:tc>
        <w:tc>
          <w:tcPr>
            <w:tcW w:w="1152" w:type="dxa"/>
            <w:tcBorders>
              <w:left w:val="single" w:sz="4" w:space="0" w:color="auto"/>
              <w:right w:val="single" w:sz="4" w:space="0" w:color="auto"/>
            </w:tcBorders>
          </w:tcPr>
          <w:p w14:paraId="3E6C64F1" w14:textId="77777777" w:rsidR="00045C02" w:rsidRPr="000F30B7" w:rsidRDefault="00CC6310" w:rsidP="00045C02">
            <w:pPr>
              <w:jc w:val="right"/>
              <w:rPr>
                <w:rFonts w:cs="Times New Roman"/>
                <w:sz w:val="22"/>
              </w:rPr>
            </w:pPr>
            <w:r w:rsidRPr="000F30B7">
              <w:rPr>
                <w:rFonts w:cs="Times New Roman"/>
                <w:sz w:val="22"/>
              </w:rPr>
              <w:t>19</w:t>
            </w:r>
          </w:p>
        </w:tc>
      </w:tr>
      <w:tr w:rsidR="00214ABD" w:rsidRPr="000F30B7" w14:paraId="658033F2" w14:textId="77777777" w:rsidTr="00621C74">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6413DD4B" w14:textId="77777777" w:rsidR="00214ABD" w:rsidRPr="000F30B7" w:rsidRDefault="00214ABD" w:rsidP="00716B57">
            <w:pPr>
              <w:jc w:val="center"/>
              <w:rPr>
                <w:rFonts w:eastAsia="Times New Roman" w:cs="Times New Roman"/>
                <w:color w:val="000000"/>
                <w:sz w:val="22"/>
              </w:rPr>
            </w:pPr>
            <w:r w:rsidRPr="000F30B7">
              <w:rPr>
                <w:rFonts w:eastAsia="Times New Roman" w:cs="Times New Roman"/>
                <w:color w:val="000000"/>
                <w:sz w:val="22"/>
              </w:rPr>
              <w:t>02/20/17</w:t>
            </w:r>
          </w:p>
        </w:tc>
        <w:tc>
          <w:tcPr>
            <w:tcW w:w="1151" w:type="dxa"/>
            <w:tcBorders>
              <w:left w:val="single" w:sz="4" w:space="0" w:color="auto"/>
              <w:right w:val="single" w:sz="4" w:space="0" w:color="auto"/>
            </w:tcBorders>
          </w:tcPr>
          <w:p w14:paraId="691D742A" w14:textId="77777777" w:rsidR="00214ABD" w:rsidRPr="000F30B7" w:rsidRDefault="00214ABD" w:rsidP="00621C74">
            <w:pPr>
              <w:jc w:val="right"/>
              <w:rPr>
                <w:rFonts w:cs="Times New Roman"/>
                <w:sz w:val="22"/>
              </w:rPr>
            </w:pPr>
            <w:r w:rsidRPr="000F30B7">
              <w:rPr>
                <w:rFonts w:cs="Times New Roman"/>
                <w:sz w:val="22"/>
              </w:rPr>
              <w:t>39</w:t>
            </w:r>
          </w:p>
        </w:tc>
        <w:tc>
          <w:tcPr>
            <w:tcW w:w="1148" w:type="dxa"/>
            <w:tcBorders>
              <w:left w:val="single" w:sz="4" w:space="0" w:color="auto"/>
              <w:right w:val="single" w:sz="4" w:space="0" w:color="auto"/>
            </w:tcBorders>
          </w:tcPr>
          <w:p w14:paraId="29FE5B02" w14:textId="77777777" w:rsidR="00214ABD" w:rsidRPr="000F30B7" w:rsidRDefault="00214ABD" w:rsidP="00621C74">
            <w:pPr>
              <w:jc w:val="right"/>
              <w:rPr>
                <w:rFonts w:cs="Times New Roman"/>
                <w:sz w:val="22"/>
              </w:rPr>
            </w:pPr>
            <w:r w:rsidRPr="000F30B7">
              <w:rPr>
                <w:rFonts w:cs="Times New Roman"/>
                <w:sz w:val="22"/>
              </w:rPr>
              <w:t>51</w:t>
            </w:r>
          </w:p>
        </w:tc>
        <w:tc>
          <w:tcPr>
            <w:tcW w:w="1156" w:type="dxa"/>
            <w:tcBorders>
              <w:left w:val="single" w:sz="4" w:space="0" w:color="auto"/>
              <w:right w:val="single" w:sz="4" w:space="0" w:color="auto"/>
            </w:tcBorders>
          </w:tcPr>
          <w:p w14:paraId="1DF616D9" w14:textId="77777777" w:rsidR="00214ABD" w:rsidRPr="000F30B7" w:rsidRDefault="00214ABD" w:rsidP="00621C74">
            <w:pPr>
              <w:jc w:val="right"/>
              <w:rPr>
                <w:rFonts w:cs="Times New Roman"/>
                <w:sz w:val="22"/>
              </w:rPr>
            </w:pPr>
            <w:r w:rsidRPr="000F30B7">
              <w:rPr>
                <w:rFonts w:cs="Times New Roman"/>
                <w:sz w:val="22"/>
              </w:rPr>
              <w:t>6</w:t>
            </w:r>
          </w:p>
        </w:tc>
        <w:tc>
          <w:tcPr>
            <w:tcW w:w="1151" w:type="dxa"/>
            <w:tcBorders>
              <w:left w:val="single" w:sz="4" w:space="0" w:color="auto"/>
              <w:right w:val="single" w:sz="4" w:space="0" w:color="auto"/>
            </w:tcBorders>
          </w:tcPr>
          <w:p w14:paraId="04D74260" w14:textId="77777777" w:rsidR="00214ABD" w:rsidRPr="000F30B7" w:rsidRDefault="00214ABD" w:rsidP="00621C74">
            <w:pPr>
              <w:jc w:val="right"/>
              <w:rPr>
                <w:rFonts w:cs="Times New Roman"/>
                <w:sz w:val="22"/>
              </w:rPr>
            </w:pPr>
          </w:p>
        </w:tc>
        <w:tc>
          <w:tcPr>
            <w:tcW w:w="1148" w:type="dxa"/>
            <w:tcBorders>
              <w:left w:val="single" w:sz="4" w:space="0" w:color="auto"/>
              <w:right w:val="single" w:sz="4" w:space="0" w:color="auto"/>
            </w:tcBorders>
            <w:vAlign w:val="bottom"/>
          </w:tcPr>
          <w:p w14:paraId="511A118D" w14:textId="77777777" w:rsidR="00214ABD" w:rsidRPr="000F30B7" w:rsidRDefault="00214ABD" w:rsidP="00621C74">
            <w:pPr>
              <w:jc w:val="center"/>
              <w:rPr>
                <w:rFonts w:eastAsia="Times New Roman" w:cs="Times New Roman"/>
                <w:color w:val="000000"/>
                <w:sz w:val="22"/>
              </w:rPr>
            </w:pPr>
            <w:r w:rsidRPr="000F30B7">
              <w:rPr>
                <w:rFonts w:eastAsia="Times New Roman" w:cs="Times New Roman"/>
                <w:color w:val="000000"/>
                <w:sz w:val="22"/>
              </w:rPr>
              <w:t>02/20/17</w:t>
            </w:r>
          </w:p>
        </w:tc>
        <w:tc>
          <w:tcPr>
            <w:tcW w:w="1151" w:type="dxa"/>
            <w:tcBorders>
              <w:left w:val="single" w:sz="4" w:space="0" w:color="auto"/>
              <w:right w:val="single" w:sz="4" w:space="0" w:color="auto"/>
            </w:tcBorders>
          </w:tcPr>
          <w:p w14:paraId="70201C4C" w14:textId="77777777" w:rsidR="00214ABD" w:rsidRPr="000F30B7" w:rsidRDefault="00214ABD" w:rsidP="003F63C0">
            <w:pPr>
              <w:jc w:val="right"/>
              <w:rPr>
                <w:rFonts w:cs="Times New Roman"/>
                <w:sz w:val="22"/>
              </w:rPr>
            </w:pPr>
            <w:r w:rsidRPr="000F30B7">
              <w:rPr>
                <w:rFonts w:cs="Times New Roman"/>
                <w:sz w:val="22"/>
              </w:rPr>
              <w:t>44</w:t>
            </w:r>
          </w:p>
        </w:tc>
        <w:tc>
          <w:tcPr>
            <w:tcW w:w="1148" w:type="dxa"/>
            <w:tcBorders>
              <w:left w:val="single" w:sz="4" w:space="0" w:color="auto"/>
              <w:right w:val="single" w:sz="4" w:space="0" w:color="auto"/>
            </w:tcBorders>
          </w:tcPr>
          <w:p w14:paraId="1AEA73CB" w14:textId="77777777" w:rsidR="00214ABD" w:rsidRPr="000F30B7" w:rsidRDefault="00214ABD" w:rsidP="003F63C0">
            <w:pPr>
              <w:jc w:val="right"/>
              <w:rPr>
                <w:rFonts w:cs="Times New Roman"/>
                <w:sz w:val="22"/>
              </w:rPr>
            </w:pPr>
            <w:r w:rsidRPr="000F30B7">
              <w:rPr>
                <w:rFonts w:cs="Times New Roman"/>
                <w:sz w:val="22"/>
              </w:rPr>
              <w:t>6</w:t>
            </w:r>
          </w:p>
        </w:tc>
        <w:tc>
          <w:tcPr>
            <w:tcW w:w="1152" w:type="dxa"/>
            <w:tcBorders>
              <w:left w:val="single" w:sz="4" w:space="0" w:color="auto"/>
              <w:right w:val="single" w:sz="4" w:space="0" w:color="auto"/>
            </w:tcBorders>
          </w:tcPr>
          <w:p w14:paraId="2F68E0AE" w14:textId="77777777" w:rsidR="00214ABD" w:rsidRPr="000F30B7" w:rsidRDefault="00214ABD" w:rsidP="003F63C0">
            <w:pPr>
              <w:jc w:val="right"/>
              <w:rPr>
                <w:rFonts w:cs="Times New Roman"/>
                <w:sz w:val="22"/>
              </w:rPr>
            </w:pPr>
            <w:r w:rsidRPr="000F30B7">
              <w:rPr>
                <w:rFonts w:cs="Times New Roman"/>
                <w:sz w:val="22"/>
              </w:rPr>
              <w:t>44</w:t>
            </w:r>
          </w:p>
        </w:tc>
      </w:tr>
      <w:tr w:rsidR="00214ABD" w:rsidRPr="000F30B7" w14:paraId="231B82CF" w14:textId="77777777" w:rsidTr="00716B57">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0255C8B9" w14:textId="77777777" w:rsidR="00214ABD" w:rsidRPr="000F30B7" w:rsidRDefault="00214ABD" w:rsidP="005223BD">
            <w:pPr>
              <w:jc w:val="center"/>
              <w:rPr>
                <w:rFonts w:eastAsia="Times New Roman" w:cs="Times New Roman"/>
                <w:color w:val="000000"/>
                <w:sz w:val="22"/>
              </w:rPr>
            </w:pPr>
            <w:r w:rsidRPr="000F30B7">
              <w:rPr>
                <w:rFonts w:eastAsia="Times New Roman" w:cs="Times New Roman"/>
                <w:color w:val="000000"/>
                <w:sz w:val="22"/>
              </w:rPr>
              <w:t>11/15/16</w:t>
            </w:r>
          </w:p>
        </w:tc>
        <w:tc>
          <w:tcPr>
            <w:tcW w:w="1151" w:type="dxa"/>
            <w:tcBorders>
              <w:left w:val="single" w:sz="4" w:space="0" w:color="auto"/>
              <w:right w:val="single" w:sz="4" w:space="0" w:color="auto"/>
            </w:tcBorders>
          </w:tcPr>
          <w:p w14:paraId="300213B6" w14:textId="77777777" w:rsidR="00214ABD" w:rsidRPr="000F30B7" w:rsidRDefault="00214ABD" w:rsidP="00621C74">
            <w:pPr>
              <w:jc w:val="right"/>
              <w:rPr>
                <w:rFonts w:cs="Times New Roman"/>
                <w:sz w:val="22"/>
              </w:rPr>
            </w:pPr>
            <w:r w:rsidRPr="000F30B7">
              <w:rPr>
                <w:rFonts w:cs="Times New Roman"/>
                <w:sz w:val="22"/>
              </w:rPr>
              <w:t>84</w:t>
            </w:r>
          </w:p>
        </w:tc>
        <w:tc>
          <w:tcPr>
            <w:tcW w:w="1148" w:type="dxa"/>
            <w:tcBorders>
              <w:left w:val="single" w:sz="4" w:space="0" w:color="auto"/>
              <w:right w:val="single" w:sz="4" w:space="0" w:color="auto"/>
            </w:tcBorders>
          </w:tcPr>
          <w:p w14:paraId="5ABAF0EE" w14:textId="77777777" w:rsidR="00214ABD" w:rsidRPr="000F30B7" w:rsidRDefault="00214ABD" w:rsidP="00621C74">
            <w:pPr>
              <w:jc w:val="right"/>
              <w:rPr>
                <w:rFonts w:cs="Times New Roman"/>
                <w:sz w:val="22"/>
              </w:rPr>
            </w:pPr>
            <w:r w:rsidRPr="000F30B7">
              <w:rPr>
                <w:rFonts w:cs="Times New Roman"/>
                <w:sz w:val="22"/>
              </w:rPr>
              <w:t>12</w:t>
            </w:r>
          </w:p>
        </w:tc>
        <w:tc>
          <w:tcPr>
            <w:tcW w:w="1156" w:type="dxa"/>
            <w:tcBorders>
              <w:left w:val="single" w:sz="4" w:space="0" w:color="auto"/>
              <w:right w:val="single" w:sz="4" w:space="0" w:color="auto"/>
            </w:tcBorders>
          </w:tcPr>
          <w:p w14:paraId="50B9B3B3" w14:textId="77777777" w:rsidR="00214ABD" w:rsidRPr="000F30B7" w:rsidRDefault="00214ABD" w:rsidP="00621C74">
            <w:pPr>
              <w:jc w:val="right"/>
              <w:rPr>
                <w:rFonts w:cs="Times New Roman"/>
                <w:sz w:val="22"/>
              </w:rPr>
            </w:pPr>
            <w:r w:rsidRPr="000F30B7">
              <w:rPr>
                <w:rFonts w:cs="Times New Roman"/>
                <w:sz w:val="22"/>
              </w:rPr>
              <w:t>3</w:t>
            </w:r>
          </w:p>
        </w:tc>
        <w:tc>
          <w:tcPr>
            <w:tcW w:w="1151" w:type="dxa"/>
            <w:tcBorders>
              <w:left w:val="single" w:sz="4" w:space="0" w:color="auto"/>
              <w:right w:val="single" w:sz="4" w:space="0" w:color="auto"/>
            </w:tcBorders>
          </w:tcPr>
          <w:p w14:paraId="7F2FC0AD" w14:textId="77777777" w:rsidR="00214ABD" w:rsidRPr="000F30B7" w:rsidRDefault="00214ABD" w:rsidP="00EC40B2">
            <w:pPr>
              <w:jc w:val="right"/>
              <w:rPr>
                <w:rFonts w:cs="Times New Roman"/>
                <w:sz w:val="22"/>
              </w:rPr>
            </w:pPr>
          </w:p>
        </w:tc>
        <w:tc>
          <w:tcPr>
            <w:tcW w:w="1148" w:type="dxa"/>
            <w:tcBorders>
              <w:left w:val="single" w:sz="4" w:space="0" w:color="auto"/>
              <w:right w:val="single" w:sz="4" w:space="0" w:color="auto"/>
            </w:tcBorders>
            <w:vAlign w:val="bottom"/>
          </w:tcPr>
          <w:p w14:paraId="65FFA734" w14:textId="77777777" w:rsidR="00214ABD" w:rsidRPr="000F30B7" w:rsidRDefault="00214ABD" w:rsidP="005223BD">
            <w:pPr>
              <w:jc w:val="center"/>
              <w:rPr>
                <w:rFonts w:eastAsia="Times New Roman" w:cs="Times New Roman"/>
                <w:color w:val="000000"/>
                <w:sz w:val="22"/>
              </w:rPr>
            </w:pPr>
            <w:r w:rsidRPr="000F30B7">
              <w:rPr>
                <w:rFonts w:eastAsia="Times New Roman" w:cs="Times New Roman"/>
                <w:color w:val="000000"/>
                <w:sz w:val="22"/>
              </w:rPr>
              <w:t>11/15/16</w:t>
            </w:r>
          </w:p>
        </w:tc>
        <w:tc>
          <w:tcPr>
            <w:tcW w:w="1151" w:type="dxa"/>
            <w:tcBorders>
              <w:left w:val="single" w:sz="4" w:space="0" w:color="auto"/>
              <w:right w:val="single" w:sz="4" w:space="0" w:color="auto"/>
            </w:tcBorders>
          </w:tcPr>
          <w:p w14:paraId="1BBE678F" w14:textId="77777777" w:rsidR="00214ABD" w:rsidRPr="000F30B7" w:rsidRDefault="00214ABD" w:rsidP="003F63C0">
            <w:pPr>
              <w:jc w:val="right"/>
              <w:rPr>
                <w:rFonts w:cs="Times New Roman"/>
                <w:sz w:val="22"/>
              </w:rPr>
            </w:pPr>
            <w:r w:rsidRPr="000F30B7">
              <w:rPr>
                <w:rFonts w:cs="Times New Roman"/>
                <w:sz w:val="22"/>
              </w:rPr>
              <w:t>78</w:t>
            </w:r>
          </w:p>
        </w:tc>
        <w:tc>
          <w:tcPr>
            <w:tcW w:w="1148" w:type="dxa"/>
            <w:tcBorders>
              <w:left w:val="single" w:sz="4" w:space="0" w:color="auto"/>
              <w:right w:val="single" w:sz="4" w:space="0" w:color="auto"/>
            </w:tcBorders>
          </w:tcPr>
          <w:p w14:paraId="7297A17A" w14:textId="77777777" w:rsidR="00214ABD" w:rsidRPr="000F30B7" w:rsidRDefault="00214ABD" w:rsidP="003F63C0">
            <w:pPr>
              <w:jc w:val="right"/>
              <w:rPr>
                <w:rFonts w:cs="Times New Roman"/>
                <w:sz w:val="22"/>
              </w:rPr>
            </w:pPr>
            <w:r w:rsidRPr="000F30B7">
              <w:rPr>
                <w:rFonts w:cs="Times New Roman"/>
                <w:sz w:val="22"/>
              </w:rPr>
              <w:t>2</w:t>
            </w:r>
          </w:p>
        </w:tc>
        <w:tc>
          <w:tcPr>
            <w:tcW w:w="1152" w:type="dxa"/>
            <w:tcBorders>
              <w:left w:val="single" w:sz="4" w:space="0" w:color="auto"/>
              <w:right w:val="single" w:sz="4" w:space="0" w:color="auto"/>
            </w:tcBorders>
          </w:tcPr>
          <w:p w14:paraId="3E1ABEEE" w14:textId="77777777" w:rsidR="00214ABD" w:rsidRPr="000F30B7" w:rsidRDefault="00214ABD" w:rsidP="003F63C0">
            <w:pPr>
              <w:jc w:val="right"/>
              <w:rPr>
                <w:rFonts w:cs="Times New Roman"/>
                <w:sz w:val="22"/>
              </w:rPr>
            </w:pPr>
            <w:r w:rsidRPr="000F30B7">
              <w:rPr>
                <w:rFonts w:cs="Times New Roman"/>
                <w:sz w:val="22"/>
              </w:rPr>
              <w:t>20</w:t>
            </w:r>
          </w:p>
        </w:tc>
      </w:tr>
      <w:tr w:rsidR="00214ABD" w:rsidRPr="000F30B7" w14:paraId="1192BAF8" w14:textId="77777777" w:rsidTr="00621C74">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71760A93" w14:textId="77777777" w:rsidR="00214ABD" w:rsidRPr="000F30B7" w:rsidRDefault="00214ABD" w:rsidP="00621C74">
            <w:pPr>
              <w:jc w:val="center"/>
              <w:rPr>
                <w:rFonts w:eastAsia="Times New Roman" w:cs="Times New Roman"/>
                <w:color w:val="000000"/>
                <w:sz w:val="22"/>
              </w:rPr>
            </w:pPr>
            <w:r w:rsidRPr="000F30B7">
              <w:rPr>
                <w:rFonts w:eastAsia="Times New Roman" w:cs="Times New Roman"/>
                <w:color w:val="000000"/>
                <w:sz w:val="22"/>
              </w:rPr>
              <w:t>08/12/16</w:t>
            </w:r>
          </w:p>
        </w:tc>
        <w:tc>
          <w:tcPr>
            <w:tcW w:w="1151" w:type="dxa"/>
            <w:tcBorders>
              <w:left w:val="single" w:sz="4" w:space="0" w:color="auto"/>
              <w:right w:val="single" w:sz="4" w:space="0" w:color="auto"/>
            </w:tcBorders>
          </w:tcPr>
          <w:p w14:paraId="58809F43" w14:textId="77777777" w:rsidR="00214ABD" w:rsidRPr="000F30B7" w:rsidRDefault="00214ABD" w:rsidP="00621C74">
            <w:pPr>
              <w:jc w:val="right"/>
              <w:rPr>
                <w:rFonts w:cs="Times New Roman"/>
                <w:sz w:val="22"/>
              </w:rPr>
            </w:pPr>
            <w:r w:rsidRPr="000F30B7">
              <w:rPr>
                <w:rFonts w:cs="Times New Roman"/>
                <w:sz w:val="22"/>
              </w:rPr>
              <w:t>38</w:t>
            </w:r>
          </w:p>
        </w:tc>
        <w:tc>
          <w:tcPr>
            <w:tcW w:w="1148" w:type="dxa"/>
            <w:tcBorders>
              <w:left w:val="single" w:sz="4" w:space="0" w:color="auto"/>
              <w:right w:val="single" w:sz="4" w:space="0" w:color="auto"/>
            </w:tcBorders>
          </w:tcPr>
          <w:p w14:paraId="596AC2E7" w14:textId="77777777" w:rsidR="00214ABD" w:rsidRPr="000F30B7" w:rsidRDefault="00214ABD" w:rsidP="00621C74">
            <w:pPr>
              <w:jc w:val="right"/>
              <w:rPr>
                <w:rFonts w:cs="Times New Roman"/>
                <w:sz w:val="22"/>
              </w:rPr>
            </w:pPr>
            <w:r w:rsidRPr="000F30B7">
              <w:rPr>
                <w:rFonts w:cs="Times New Roman"/>
                <w:sz w:val="22"/>
              </w:rPr>
              <w:t>54</w:t>
            </w:r>
          </w:p>
        </w:tc>
        <w:tc>
          <w:tcPr>
            <w:tcW w:w="1156" w:type="dxa"/>
            <w:tcBorders>
              <w:left w:val="single" w:sz="4" w:space="0" w:color="auto"/>
              <w:right w:val="single" w:sz="4" w:space="0" w:color="auto"/>
            </w:tcBorders>
          </w:tcPr>
          <w:p w14:paraId="6FC3F188" w14:textId="77777777" w:rsidR="00214ABD" w:rsidRPr="000F30B7" w:rsidRDefault="00214ABD" w:rsidP="00621C74">
            <w:pPr>
              <w:jc w:val="right"/>
              <w:rPr>
                <w:rFonts w:cs="Times New Roman"/>
                <w:sz w:val="22"/>
              </w:rPr>
            </w:pPr>
            <w:r w:rsidRPr="000F30B7">
              <w:rPr>
                <w:rFonts w:cs="Times New Roman"/>
                <w:sz w:val="22"/>
              </w:rPr>
              <w:t>1</w:t>
            </w:r>
          </w:p>
        </w:tc>
        <w:tc>
          <w:tcPr>
            <w:tcW w:w="1151" w:type="dxa"/>
            <w:tcBorders>
              <w:left w:val="single" w:sz="4" w:space="0" w:color="auto"/>
              <w:right w:val="single" w:sz="4" w:space="0" w:color="auto"/>
            </w:tcBorders>
          </w:tcPr>
          <w:p w14:paraId="4B15D189" w14:textId="77777777" w:rsidR="00214ABD" w:rsidRPr="000F30B7" w:rsidRDefault="00214ABD" w:rsidP="00621C74">
            <w:pPr>
              <w:jc w:val="right"/>
              <w:rPr>
                <w:rFonts w:cs="Times New Roman"/>
                <w:sz w:val="22"/>
              </w:rPr>
            </w:pPr>
          </w:p>
        </w:tc>
        <w:tc>
          <w:tcPr>
            <w:tcW w:w="1148" w:type="dxa"/>
            <w:tcBorders>
              <w:left w:val="single" w:sz="4" w:space="0" w:color="auto"/>
              <w:right w:val="single" w:sz="4" w:space="0" w:color="auto"/>
            </w:tcBorders>
            <w:vAlign w:val="bottom"/>
          </w:tcPr>
          <w:p w14:paraId="1F145A99" w14:textId="77777777" w:rsidR="00214ABD" w:rsidRPr="000F30B7" w:rsidRDefault="00214ABD" w:rsidP="00621C74">
            <w:pPr>
              <w:jc w:val="center"/>
              <w:rPr>
                <w:rFonts w:eastAsia="Times New Roman" w:cs="Times New Roman"/>
                <w:color w:val="000000"/>
                <w:sz w:val="22"/>
              </w:rPr>
            </w:pPr>
            <w:r w:rsidRPr="000F30B7">
              <w:rPr>
                <w:rFonts w:eastAsia="Times New Roman" w:cs="Times New Roman"/>
                <w:color w:val="000000"/>
                <w:sz w:val="22"/>
              </w:rPr>
              <w:t>08/12/16</w:t>
            </w:r>
          </w:p>
        </w:tc>
        <w:tc>
          <w:tcPr>
            <w:tcW w:w="1151" w:type="dxa"/>
            <w:tcBorders>
              <w:left w:val="single" w:sz="4" w:space="0" w:color="auto"/>
              <w:right w:val="single" w:sz="4" w:space="0" w:color="auto"/>
            </w:tcBorders>
          </w:tcPr>
          <w:p w14:paraId="6AE473A6" w14:textId="77777777" w:rsidR="00214ABD" w:rsidRPr="000F30B7" w:rsidRDefault="00214ABD" w:rsidP="003F63C0">
            <w:pPr>
              <w:jc w:val="right"/>
              <w:rPr>
                <w:rFonts w:cs="Times New Roman"/>
                <w:sz w:val="22"/>
              </w:rPr>
            </w:pPr>
            <w:r w:rsidRPr="000F30B7">
              <w:rPr>
                <w:rFonts w:cs="Times New Roman"/>
                <w:sz w:val="22"/>
              </w:rPr>
              <w:t>41</w:t>
            </w:r>
          </w:p>
        </w:tc>
        <w:tc>
          <w:tcPr>
            <w:tcW w:w="1148" w:type="dxa"/>
            <w:tcBorders>
              <w:left w:val="single" w:sz="4" w:space="0" w:color="auto"/>
              <w:right w:val="single" w:sz="4" w:space="0" w:color="auto"/>
            </w:tcBorders>
          </w:tcPr>
          <w:p w14:paraId="59359FDD" w14:textId="77777777" w:rsidR="00214ABD" w:rsidRPr="000F30B7" w:rsidRDefault="00214ABD" w:rsidP="003F63C0">
            <w:pPr>
              <w:jc w:val="right"/>
              <w:rPr>
                <w:rFonts w:cs="Times New Roman"/>
                <w:sz w:val="22"/>
              </w:rPr>
            </w:pPr>
            <w:r w:rsidRPr="000F30B7">
              <w:rPr>
                <w:rFonts w:cs="Times New Roman"/>
                <w:sz w:val="22"/>
              </w:rPr>
              <w:t>22</w:t>
            </w:r>
          </w:p>
        </w:tc>
        <w:tc>
          <w:tcPr>
            <w:tcW w:w="1152" w:type="dxa"/>
            <w:tcBorders>
              <w:left w:val="single" w:sz="4" w:space="0" w:color="auto"/>
              <w:right w:val="single" w:sz="4" w:space="0" w:color="auto"/>
            </w:tcBorders>
          </w:tcPr>
          <w:p w14:paraId="7942C529" w14:textId="77777777" w:rsidR="00214ABD" w:rsidRPr="000F30B7" w:rsidRDefault="00214ABD" w:rsidP="003F63C0">
            <w:pPr>
              <w:jc w:val="right"/>
              <w:rPr>
                <w:rFonts w:cs="Times New Roman"/>
                <w:sz w:val="22"/>
              </w:rPr>
            </w:pPr>
            <w:r w:rsidRPr="000F30B7">
              <w:rPr>
                <w:rFonts w:cs="Times New Roman"/>
                <w:sz w:val="22"/>
              </w:rPr>
              <w:t>37</w:t>
            </w:r>
          </w:p>
        </w:tc>
      </w:tr>
      <w:tr w:rsidR="00214ABD" w:rsidRPr="000F30B7" w14:paraId="468B4F7D" w14:textId="77777777" w:rsidTr="00EC40B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451B8659" w14:textId="77777777" w:rsidR="00214ABD" w:rsidRPr="000F30B7" w:rsidRDefault="00214ABD" w:rsidP="00621C74">
            <w:pPr>
              <w:jc w:val="center"/>
              <w:rPr>
                <w:rFonts w:eastAsia="Times New Roman" w:cs="Times New Roman"/>
                <w:color w:val="000000"/>
                <w:sz w:val="22"/>
              </w:rPr>
            </w:pPr>
            <w:r w:rsidRPr="000F30B7">
              <w:rPr>
                <w:rFonts w:eastAsia="Times New Roman" w:cs="Times New Roman"/>
                <w:color w:val="000000"/>
                <w:sz w:val="22"/>
              </w:rPr>
              <w:t>05/25/16</w:t>
            </w:r>
          </w:p>
        </w:tc>
        <w:tc>
          <w:tcPr>
            <w:tcW w:w="1151" w:type="dxa"/>
            <w:tcBorders>
              <w:left w:val="single" w:sz="4" w:space="0" w:color="auto"/>
              <w:right w:val="single" w:sz="4" w:space="0" w:color="auto"/>
            </w:tcBorders>
          </w:tcPr>
          <w:p w14:paraId="4BFDDE65" w14:textId="77777777" w:rsidR="00214ABD" w:rsidRPr="000F30B7" w:rsidRDefault="00214ABD" w:rsidP="00621C74">
            <w:pPr>
              <w:jc w:val="right"/>
              <w:rPr>
                <w:rFonts w:cs="Times New Roman"/>
                <w:sz w:val="22"/>
              </w:rPr>
            </w:pPr>
            <w:r w:rsidRPr="000F30B7">
              <w:rPr>
                <w:rFonts w:cs="Times New Roman"/>
                <w:sz w:val="22"/>
              </w:rPr>
              <w:t>81</w:t>
            </w:r>
          </w:p>
        </w:tc>
        <w:tc>
          <w:tcPr>
            <w:tcW w:w="1148" w:type="dxa"/>
            <w:tcBorders>
              <w:left w:val="single" w:sz="4" w:space="0" w:color="auto"/>
              <w:right w:val="single" w:sz="4" w:space="0" w:color="auto"/>
            </w:tcBorders>
          </w:tcPr>
          <w:p w14:paraId="6549AF44" w14:textId="77777777" w:rsidR="00214ABD" w:rsidRPr="000F30B7" w:rsidRDefault="00214ABD" w:rsidP="00621C74">
            <w:pPr>
              <w:jc w:val="right"/>
              <w:rPr>
                <w:rFonts w:cs="Times New Roman"/>
                <w:sz w:val="22"/>
              </w:rPr>
            </w:pPr>
            <w:r w:rsidRPr="000F30B7">
              <w:rPr>
                <w:rFonts w:cs="Times New Roman"/>
                <w:sz w:val="22"/>
              </w:rPr>
              <w:t>19</w:t>
            </w:r>
          </w:p>
        </w:tc>
        <w:tc>
          <w:tcPr>
            <w:tcW w:w="1156" w:type="dxa"/>
            <w:tcBorders>
              <w:left w:val="single" w:sz="4" w:space="0" w:color="auto"/>
              <w:right w:val="single" w:sz="4" w:space="0" w:color="auto"/>
            </w:tcBorders>
          </w:tcPr>
          <w:p w14:paraId="56D5B717" w14:textId="77777777" w:rsidR="00214ABD" w:rsidRPr="000F30B7" w:rsidRDefault="00214ABD" w:rsidP="00621C74">
            <w:pPr>
              <w:jc w:val="right"/>
              <w:rPr>
                <w:rFonts w:cs="Times New Roman"/>
                <w:sz w:val="22"/>
              </w:rPr>
            </w:pPr>
            <w:r w:rsidRPr="000F30B7">
              <w:rPr>
                <w:rFonts w:cs="Times New Roman"/>
                <w:sz w:val="22"/>
              </w:rPr>
              <w:t>0</w:t>
            </w:r>
          </w:p>
        </w:tc>
        <w:tc>
          <w:tcPr>
            <w:tcW w:w="1151" w:type="dxa"/>
            <w:tcBorders>
              <w:left w:val="single" w:sz="4" w:space="0" w:color="auto"/>
              <w:right w:val="single" w:sz="4" w:space="0" w:color="auto"/>
            </w:tcBorders>
          </w:tcPr>
          <w:p w14:paraId="5FDDE311" w14:textId="77777777" w:rsidR="00214ABD" w:rsidRPr="000F30B7" w:rsidRDefault="00214ABD" w:rsidP="00EC40B2">
            <w:pPr>
              <w:jc w:val="right"/>
              <w:rPr>
                <w:rFonts w:cs="Times New Roman"/>
                <w:sz w:val="22"/>
              </w:rPr>
            </w:pPr>
          </w:p>
        </w:tc>
        <w:tc>
          <w:tcPr>
            <w:tcW w:w="1148" w:type="dxa"/>
            <w:tcBorders>
              <w:left w:val="single" w:sz="4" w:space="0" w:color="auto"/>
              <w:right w:val="single" w:sz="4" w:space="0" w:color="auto"/>
            </w:tcBorders>
            <w:vAlign w:val="bottom"/>
          </w:tcPr>
          <w:p w14:paraId="5E5CEABA" w14:textId="77777777" w:rsidR="00214ABD" w:rsidRPr="000F30B7" w:rsidRDefault="00214ABD" w:rsidP="00621C74">
            <w:pPr>
              <w:jc w:val="center"/>
              <w:rPr>
                <w:rFonts w:eastAsia="Times New Roman" w:cs="Times New Roman"/>
                <w:color w:val="000000"/>
                <w:sz w:val="22"/>
              </w:rPr>
            </w:pPr>
            <w:r w:rsidRPr="000F30B7">
              <w:rPr>
                <w:rFonts w:eastAsia="Times New Roman" w:cs="Times New Roman"/>
                <w:color w:val="000000"/>
                <w:sz w:val="22"/>
              </w:rPr>
              <w:t>05/25/16</w:t>
            </w:r>
          </w:p>
        </w:tc>
        <w:tc>
          <w:tcPr>
            <w:tcW w:w="1151" w:type="dxa"/>
            <w:tcBorders>
              <w:left w:val="single" w:sz="4" w:space="0" w:color="auto"/>
              <w:right w:val="single" w:sz="4" w:space="0" w:color="auto"/>
            </w:tcBorders>
          </w:tcPr>
          <w:p w14:paraId="2DA5BC76" w14:textId="77777777" w:rsidR="00214ABD" w:rsidRPr="000F30B7" w:rsidRDefault="00214ABD" w:rsidP="003F63C0">
            <w:pPr>
              <w:jc w:val="right"/>
              <w:rPr>
                <w:rFonts w:cs="Times New Roman"/>
                <w:sz w:val="22"/>
              </w:rPr>
            </w:pPr>
            <w:r w:rsidRPr="000F30B7">
              <w:rPr>
                <w:rFonts w:cs="Times New Roman"/>
                <w:sz w:val="22"/>
              </w:rPr>
              <w:t>81</w:t>
            </w:r>
          </w:p>
        </w:tc>
        <w:tc>
          <w:tcPr>
            <w:tcW w:w="1148" w:type="dxa"/>
            <w:tcBorders>
              <w:left w:val="single" w:sz="4" w:space="0" w:color="auto"/>
              <w:right w:val="single" w:sz="4" w:space="0" w:color="auto"/>
            </w:tcBorders>
          </w:tcPr>
          <w:p w14:paraId="4A3BBB01" w14:textId="77777777" w:rsidR="00214ABD" w:rsidRPr="000F30B7" w:rsidRDefault="00214ABD" w:rsidP="003F63C0">
            <w:pPr>
              <w:jc w:val="right"/>
              <w:rPr>
                <w:rFonts w:cs="Times New Roman"/>
                <w:sz w:val="22"/>
              </w:rPr>
            </w:pPr>
            <w:r w:rsidRPr="000F30B7">
              <w:rPr>
                <w:rFonts w:cs="Times New Roman"/>
                <w:sz w:val="22"/>
              </w:rPr>
              <w:t>5</w:t>
            </w:r>
          </w:p>
        </w:tc>
        <w:tc>
          <w:tcPr>
            <w:tcW w:w="1152" w:type="dxa"/>
            <w:tcBorders>
              <w:left w:val="single" w:sz="4" w:space="0" w:color="auto"/>
              <w:right w:val="single" w:sz="4" w:space="0" w:color="auto"/>
            </w:tcBorders>
          </w:tcPr>
          <w:p w14:paraId="708201C8" w14:textId="77777777" w:rsidR="00214ABD" w:rsidRPr="000F30B7" w:rsidRDefault="00214ABD" w:rsidP="003F63C0">
            <w:pPr>
              <w:jc w:val="right"/>
              <w:rPr>
                <w:rFonts w:cs="Times New Roman"/>
                <w:sz w:val="22"/>
              </w:rPr>
            </w:pPr>
            <w:r w:rsidRPr="000F30B7">
              <w:rPr>
                <w:rFonts w:cs="Times New Roman"/>
                <w:sz w:val="22"/>
              </w:rPr>
              <w:t>14</w:t>
            </w:r>
          </w:p>
        </w:tc>
      </w:tr>
      <w:tr w:rsidR="00214ABD" w:rsidRPr="000F30B7" w14:paraId="10946181" w14:textId="77777777" w:rsidTr="00EC40B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697555BC" w14:textId="77777777" w:rsidR="00214ABD" w:rsidRPr="000F30B7" w:rsidRDefault="00214ABD" w:rsidP="00621C74">
            <w:pPr>
              <w:jc w:val="center"/>
              <w:rPr>
                <w:rFonts w:eastAsia="Times New Roman" w:cs="Times New Roman"/>
                <w:color w:val="000000"/>
                <w:sz w:val="22"/>
              </w:rPr>
            </w:pPr>
            <w:r w:rsidRPr="000F30B7">
              <w:rPr>
                <w:rFonts w:eastAsia="Times New Roman" w:cs="Times New Roman"/>
                <w:color w:val="000000"/>
                <w:sz w:val="22"/>
              </w:rPr>
              <w:t>03/08/16</w:t>
            </w:r>
          </w:p>
        </w:tc>
        <w:tc>
          <w:tcPr>
            <w:tcW w:w="1151" w:type="dxa"/>
            <w:tcBorders>
              <w:left w:val="single" w:sz="4" w:space="0" w:color="auto"/>
              <w:right w:val="single" w:sz="4" w:space="0" w:color="auto"/>
            </w:tcBorders>
          </w:tcPr>
          <w:p w14:paraId="5566F9A4" w14:textId="77777777" w:rsidR="00214ABD" w:rsidRPr="000F30B7" w:rsidRDefault="00214ABD" w:rsidP="00621C74">
            <w:pPr>
              <w:jc w:val="right"/>
              <w:rPr>
                <w:rFonts w:cs="Times New Roman"/>
                <w:sz w:val="22"/>
              </w:rPr>
            </w:pPr>
            <w:r w:rsidRPr="000F30B7">
              <w:rPr>
                <w:rFonts w:cs="Times New Roman"/>
                <w:sz w:val="22"/>
              </w:rPr>
              <w:t>62</w:t>
            </w:r>
          </w:p>
        </w:tc>
        <w:tc>
          <w:tcPr>
            <w:tcW w:w="1148" w:type="dxa"/>
            <w:tcBorders>
              <w:left w:val="single" w:sz="4" w:space="0" w:color="auto"/>
              <w:right w:val="single" w:sz="4" w:space="0" w:color="auto"/>
            </w:tcBorders>
          </w:tcPr>
          <w:p w14:paraId="6A83FB71" w14:textId="77777777" w:rsidR="00214ABD" w:rsidRPr="000F30B7" w:rsidRDefault="00214ABD" w:rsidP="00621C74">
            <w:pPr>
              <w:jc w:val="right"/>
              <w:rPr>
                <w:rFonts w:cs="Times New Roman"/>
                <w:sz w:val="22"/>
              </w:rPr>
            </w:pPr>
            <w:r w:rsidRPr="000F30B7">
              <w:rPr>
                <w:rFonts w:cs="Times New Roman"/>
                <w:sz w:val="22"/>
              </w:rPr>
              <w:t>38</w:t>
            </w:r>
          </w:p>
        </w:tc>
        <w:tc>
          <w:tcPr>
            <w:tcW w:w="1156" w:type="dxa"/>
            <w:tcBorders>
              <w:left w:val="single" w:sz="4" w:space="0" w:color="auto"/>
              <w:right w:val="single" w:sz="4" w:space="0" w:color="auto"/>
            </w:tcBorders>
          </w:tcPr>
          <w:p w14:paraId="64520959" w14:textId="77777777" w:rsidR="00214ABD" w:rsidRPr="000F30B7" w:rsidRDefault="00214ABD" w:rsidP="00621C74">
            <w:pPr>
              <w:jc w:val="right"/>
              <w:rPr>
                <w:rFonts w:cs="Times New Roman"/>
                <w:sz w:val="22"/>
              </w:rPr>
            </w:pPr>
            <w:r w:rsidRPr="000F30B7">
              <w:rPr>
                <w:rFonts w:cs="Times New Roman"/>
                <w:sz w:val="22"/>
              </w:rPr>
              <w:t>0</w:t>
            </w:r>
          </w:p>
        </w:tc>
        <w:tc>
          <w:tcPr>
            <w:tcW w:w="1151" w:type="dxa"/>
            <w:tcBorders>
              <w:left w:val="single" w:sz="4" w:space="0" w:color="auto"/>
              <w:right w:val="single" w:sz="4" w:space="0" w:color="auto"/>
            </w:tcBorders>
          </w:tcPr>
          <w:p w14:paraId="3A3D795E" w14:textId="77777777" w:rsidR="00214ABD" w:rsidRPr="000F30B7" w:rsidRDefault="00214ABD" w:rsidP="00EC40B2">
            <w:pPr>
              <w:jc w:val="right"/>
              <w:rPr>
                <w:rFonts w:cs="Times New Roman"/>
                <w:sz w:val="22"/>
              </w:rPr>
            </w:pPr>
          </w:p>
        </w:tc>
        <w:tc>
          <w:tcPr>
            <w:tcW w:w="1148" w:type="dxa"/>
            <w:tcBorders>
              <w:left w:val="single" w:sz="4" w:space="0" w:color="auto"/>
              <w:right w:val="single" w:sz="4" w:space="0" w:color="auto"/>
            </w:tcBorders>
            <w:vAlign w:val="bottom"/>
          </w:tcPr>
          <w:p w14:paraId="6365E36A" w14:textId="77777777" w:rsidR="00214ABD" w:rsidRPr="000F30B7" w:rsidRDefault="00214ABD" w:rsidP="00621C74">
            <w:pPr>
              <w:jc w:val="center"/>
              <w:rPr>
                <w:rFonts w:eastAsia="Times New Roman" w:cs="Times New Roman"/>
                <w:color w:val="000000"/>
                <w:sz w:val="22"/>
              </w:rPr>
            </w:pPr>
            <w:r w:rsidRPr="000F30B7">
              <w:rPr>
                <w:rFonts w:eastAsia="Times New Roman" w:cs="Times New Roman"/>
                <w:color w:val="000000"/>
                <w:sz w:val="22"/>
              </w:rPr>
              <w:t>03/08/16</w:t>
            </w:r>
          </w:p>
        </w:tc>
        <w:tc>
          <w:tcPr>
            <w:tcW w:w="1151" w:type="dxa"/>
            <w:tcBorders>
              <w:left w:val="single" w:sz="4" w:space="0" w:color="auto"/>
              <w:right w:val="single" w:sz="4" w:space="0" w:color="auto"/>
            </w:tcBorders>
          </w:tcPr>
          <w:p w14:paraId="56D2324C" w14:textId="77777777" w:rsidR="00214ABD" w:rsidRPr="000F30B7" w:rsidRDefault="00214ABD" w:rsidP="003F63C0">
            <w:pPr>
              <w:jc w:val="right"/>
              <w:rPr>
                <w:rFonts w:cs="Times New Roman"/>
                <w:sz w:val="22"/>
              </w:rPr>
            </w:pPr>
            <w:r w:rsidRPr="000F30B7">
              <w:rPr>
                <w:rFonts w:cs="Times New Roman"/>
                <w:sz w:val="22"/>
              </w:rPr>
              <w:t>87</w:t>
            </w:r>
          </w:p>
        </w:tc>
        <w:tc>
          <w:tcPr>
            <w:tcW w:w="1148" w:type="dxa"/>
            <w:tcBorders>
              <w:left w:val="single" w:sz="4" w:space="0" w:color="auto"/>
              <w:right w:val="single" w:sz="4" w:space="0" w:color="auto"/>
            </w:tcBorders>
          </w:tcPr>
          <w:p w14:paraId="58E070D0" w14:textId="77777777" w:rsidR="00214ABD" w:rsidRPr="000F30B7" w:rsidRDefault="00214ABD" w:rsidP="003F63C0">
            <w:pPr>
              <w:jc w:val="right"/>
              <w:rPr>
                <w:rFonts w:cs="Times New Roman"/>
                <w:sz w:val="22"/>
              </w:rPr>
            </w:pPr>
            <w:r w:rsidRPr="000F30B7">
              <w:rPr>
                <w:rFonts w:cs="Times New Roman"/>
                <w:sz w:val="22"/>
              </w:rPr>
              <w:t>6</w:t>
            </w:r>
          </w:p>
        </w:tc>
        <w:tc>
          <w:tcPr>
            <w:tcW w:w="1152" w:type="dxa"/>
            <w:tcBorders>
              <w:left w:val="single" w:sz="4" w:space="0" w:color="auto"/>
              <w:right w:val="single" w:sz="4" w:space="0" w:color="auto"/>
            </w:tcBorders>
          </w:tcPr>
          <w:p w14:paraId="3554C849" w14:textId="77777777" w:rsidR="00214ABD" w:rsidRPr="000F30B7" w:rsidRDefault="00214ABD" w:rsidP="003F63C0">
            <w:pPr>
              <w:jc w:val="right"/>
              <w:rPr>
                <w:rFonts w:cs="Times New Roman"/>
                <w:sz w:val="22"/>
              </w:rPr>
            </w:pPr>
            <w:r w:rsidRPr="000F30B7">
              <w:rPr>
                <w:rFonts w:cs="Times New Roman"/>
                <w:sz w:val="22"/>
              </w:rPr>
              <w:t>7</w:t>
            </w:r>
          </w:p>
        </w:tc>
      </w:tr>
      <w:tr w:rsidR="00214ABD" w:rsidRPr="000F30B7" w14:paraId="36DB95F4" w14:textId="77777777" w:rsidTr="00EC40B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276D4232" w14:textId="77777777" w:rsidR="00214ABD" w:rsidRPr="000F30B7" w:rsidRDefault="00214ABD" w:rsidP="00621C74">
            <w:pPr>
              <w:jc w:val="center"/>
              <w:rPr>
                <w:rFonts w:eastAsia="Times New Roman" w:cs="Times New Roman"/>
                <w:color w:val="000000"/>
                <w:sz w:val="22"/>
              </w:rPr>
            </w:pPr>
            <w:r w:rsidRPr="000F30B7">
              <w:rPr>
                <w:rFonts w:eastAsia="Times New Roman" w:cs="Times New Roman"/>
                <w:color w:val="000000"/>
                <w:sz w:val="22"/>
              </w:rPr>
              <w:t>11/16/15</w:t>
            </w:r>
          </w:p>
        </w:tc>
        <w:tc>
          <w:tcPr>
            <w:tcW w:w="1151" w:type="dxa"/>
            <w:tcBorders>
              <w:left w:val="single" w:sz="4" w:space="0" w:color="auto"/>
              <w:right w:val="single" w:sz="4" w:space="0" w:color="auto"/>
            </w:tcBorders>
          </w:tcPr>
          <w:p w14:paraId="259131B6" w14:textId="77777777" w:rsidR="00214ABD" w:rsidRPr="000F30B7" w:rsidRDefault="00214ABD" w:rsidP="00621C74">
            <w:pPr>
              <w:jc w:val="right"/>
              <w:rPr>
                <w:rFonts w:cs="Times New Roman"/>
                <w:sz w:val="22"/>
              </w:rPr>
            </w:pPr>
            <w:r w:rsidRPr="000F30B7">
              <w:rPr>
                <w:rFonts w:cs="Times New Roman"/>
                <w:sz w:val="22"/>
              </w:rPr>
              <w:t>38</w:t>
            </w:r>
          </w:p>
        </w:tc>
        <w:tc>
          <w:tcPr>
            <w:tcW w:w="1148" w:type="dxa"/>
            <w:tcBorders>
              <w:left w:val="single" w:sz="4" w:space="0" w:color="auto"/>
              <w:right w:val="single" w:sz="4" w:space="0" w:color="auto"/>
            </w:tcBorders>
          </w:tcPr>
          <w:p w14:paraId="4E2CD9C6" w14:textId="77777777" w:rsidR="00214ABD" w:rsidRPr="000F30B7" w:rsidRDefault="00214ABD" w:rsidP="00621C74">
            <w:pPr>
              <w:jc w:val="right"/>
              <w:rPr>
                <w:rFonts w:cs="Times New Roman"/>
                <w:sz w:val="22"/>
              </w:rPr>
            </w:pPr>
            <w:r w:rsidRPr="000F30B7">
              <w:rPr>
                <w:rFonts w:cs="Times New Roman"/>
                <w:sz w:val="22"/>
              </w:rPr>
              <w:t>38</w:t>
            </w:r>
          </w:p>
        </w:tc>
        <w:tc>
          <w:tcPr>
            <w:tcW w:w="1156" w:type="dxa"/>
            <w:tcBorders>
              <w:left w:val="single" w:sz="4" w:space="0" w:color="auto"/>
              <w:right w:val="single" w:sz="4" w:space="0" w:color="auto"/>
            </w:tcBorders>
          </w:tcPr>
          <w:p w14:paraId="29AB65C9" w14:textId="77777777" w:rsidR="00214ABD" w:rsidRPr="000F30B7" w:rsidRDefault="00214ABD" w:rsidP="00621C74">
            <w:pPr>
              <w:jc w:val="right"/>
              <w:rPr>
                <w:rFonts w:cs="Times New Roman"/>
                <w:sz w:val="22"/>
              </w:rPr>
            </w:pPr>
            <w:r w:rsidRPr="000F30B7">
              <w:rPr>
                <w:rFonts w:cs="Times New Roman"/>
                <w:sz w:val="22"/>
              </w:rPr>
              <w:t>0</w:t>
            </w:r>
          </w:p>
        </w:tc>
        <w:tc>
          <w:tcPr>
            <w:tcW w:w="1151" w:type="dxa"/>
            <w:tcBorders>
              <w:left w:val="single" w:sz="4" w:space="0" w:color="auto"/>
              <w:right w:val="single" w:sz="4" w:space="0" w:color="auto"/>
            </w:tcBorders>
          </w:tcPr>
          <w:p w14:paraId="2F6C963B" w14:textId="77777777" w:rsidR="00214ABD" w:rsidRPr="000F30B7" w:rsidRDefault="00214ABD" w:rsidP="00EC40B2">
            <w:pPr>
              <w:jc w:val="right"/>
              <w:rPr>
                <w:rFonts w:cs="Times New Roman"/>
                <w:sz w:val="22"/>
              </w:rPr>
            </w:pPr>
          </w:p>
        </w:tc>
        <w:tc>
          <w:tcPr>
            <w:tcW w:w="1148" w:type="dxa"/>
            <w:tcBorders>
              <w:left w:val="single" w:sz="4" w:space="0" w:color="auto"/>
              <w:right w:val="single" w:sz="4" w:space="0" w:color="auto"/>
            </w:tcBorders>
            <w:vAlign w:val="bottom"/>
          </w:tcPr>
          <w:p w14:paraId="73CC1079" w14:textId="77777777" w:rsidR="00214ABD" w:rsidRPr="000F30B7" w:rsidRDefault="00214ABD" w:rsidP="00621C74">
            <w:pPr>
              <w:jc w:val="center"/>
              <w:rPr>
                <w:rFonts w:eastAsia="Times New Roman" w:cs="Times New Roman"/>
                <w:color w:val="000000"/>
                <w:sz w:val="22"/>
              </w:rPr>
            </w:pPr>
            <w:r w:rsidRPr="000F30B7">
              <w:rPr>
                <w:rFonts w:eastAsia="Times New Roman" w:cs="Times New Roman"/>
                <w:color w:val="000000"/>
                <w:sz w:val="22"/>
              </w:rPr>
              <w:t>11/16/15</w:t>
            </w:r>
          </w:p>
        </w:tc>
        <w:tc>
          <w:tcPr>
            <w:tcW w:w="1151" w:type="dxa"/>
            <w:tcBorders>
              <w:left w:val="single" w:sz="4" w:space="0" w:color="auto"/>
              <w:right w:val="single" w:sz="4" w:space="0" w:color="auto"/>
            </w:tcBorders>
          </w:tcPr>
          <w:p w14:paraId="76A0F740" w14:textId="77777777" w:rsidR="00214ABD" w:rsidRPr="000F30B7" w:rsidRDefault="00214ABD" w:rsidP="003F63C0">
            <w:pPr>
              <w:jc w:val="right"/>
              <w:rPr>
                <w:rFonts w:cs="Times New Roman"/>
                <w:sz w:val="22"/>
              </w:rPr>
            </w:pPr>
            <w:r w:rsidRPr="000F30B7">
              <w:rPr>
                <w:rFonts w:cs="Times New Roman"/>
                <w:sz w:val="22"/>
              </w:rPr>
              <w:t>43</w:t>
            </w:r>
          </w:p>
        </w:tc>
        <w:tc>
          <w:tcPr>
            <w:tcW w:w="1148" w:type="dxa"/>
            <w:tcBorders>
              <w:left w:val="single" w:sz="4" w:space="0" w:color="auto"/>
              <w:right w:val="single" w:sz="4" w:space="0" w:color="auto"/>
            </w:tcBorders>
          </w:tcPr>
          <w:p w14:paraId="183A57DA" w14:textId="77777777" w:rsidR="00214ABD" w:rsidRPr="000F30B7" w:rsidRDefault="00214ABD" w:rsidP="003F63C0">
            <w:pPr>
              <w:jc w:val="right"/>
              <w:rPr>
                <w:rFonts w:cs="Times New Roman"/>
                <w:sz w:val="22"/>
              </w:rPr>
            </w:pPr>
            <w:r w:rsidRPr="000F30B7">
              <w:rPr>
                <w:rFonts w:cs="Times New Roman"/>
                <w:sz w:val="22"/>
              </w:rPr>
              <w:t>36</w:t>
            </w:r>
          </w:p>
        </w:tc>
        <w:tc>
          <w:tcPr>
            <w:tcW w:w="1152" w:type="dxa"/>
            <w:tcBorders>
              <w:left w:val="single" w:sz="4" w:space="0" w:color="auto"/>
              <w:right w:val="single" w:sz="4" w:space="0" w:color="auto"/>
            </w:tcBorders>
          </w:tcPr>
          <w:p w14:paraId="1148F494" w14:textId="77777777" w:rsidR="00214ABD" w:rsidRPr="000F30B7" w:rsidRDefault="00214ABD" w:rsidP="003F63C0">
            <w:pPr>
              <w:jc w:val="right"/>
              <w:rPr>
                <w:rFonts w:cs="Times New Roman"/>
                <w:sz w:val="22"/>
              </w:rPr>
            </w:pPr>
            <w:r w:rsidRPr="000F30B7">
              <w:rPr>
                <w:rFonts w:cs="Times New Roman"/>
                <w:sz w:val="22"/>
              </w:rPr>
              <w:t>8</w:t>
            </w:r>
          </w:p>
        </w:tc>
      </w:tr>
      <w:tr w:rsidR="00214ABD" w:rsidRPr="000F30B7" w14:paraId="439399EB" w14:textId="77777777" w:rsidTr="00EC40B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2114705C" w14:textId="77777777" w:rsidR="00214ABD" w:rsidRPr="000F30B7" w:rsidRDefault="00214ABD" w:rsidP="00621C74">
            <w:pPr>
              <w:jc w:val="center"/>
              <w:rPr>
                <w:rFonts w:eastAsia="Times New Roman" w:cs="Times New Roman"/>
                <w:color w:val="000000"/>
                <w:sz w:val="22"/>
              </w:rPr>
            </w:pPr>
            <w:r w:rsidRPr="000F30B7">
              <w:rPr>
                <w:rFonts w:eastAsia="Times New Roman" w:cs="Times New Roman"/>
                <w:color w:val="000000"/>
                <w:sz w:val="22"/>
              </w:rPr>
              <w:t>02/24/15</w:t>
            </w:r>
          </w:p>
        </w:tc>
        <w:tc>
          <w:tcPr>
            <w:tcW w:w="1151" w:type="dxa"/>
            <w:tcBorders>
              <w:left w:val="single" w:sz="4" w:space="0" w:color="auto"/>
              <w:right w:val="single" w:sz="4" w:space="0" w:color="auto"/>
            </w:tcBorders>
          </w:tcPr>
          <w:p w14:paraId="28272E2C" w14:textId="77777777" w:rsidR="00214ABD" w:rsidRPr="000F30B7" w:rsidRDefault="00214ABD" w:rsidP="00621C74">
            <w:pPr>
              <w:jc w:val="right"/>
              <w:rPr>
                <w:rFonts w:cs="Times New Roman"/>
                <w:sz w:val="22"/>
              </w:rPr>
            </w:pPr>
            <w:r w:rsidRPr="000F30B7">
              <w:rPr>
                <w:rFonts w:cs="Times New Roman"/>
                <w:sz w:val="22"/>
              </w:rPr>
              <w:t>66</w:t>
            </w:r>
          </w:p>
        </w:tc>
        <w:tc>
          <w:tcPr>
            <w:tcW w:w="1148" w:type="dxa"/>
            <w:tcBorders>
              <w:left w:val="single" w:sz="4" w:space="0" w:color="auto"/>
              <w:right w:val="single" w:sz="4" w:space="0" w:color="auto"/>
            </w:tcBorders>
          </w:tcPr>
          <w:p w14:paraId="02232308" w14:textId="77777777" w:rsidR="00214ABD" w:rsidRPr="000F30B7" w:rsidRDefault="00214ABD" w:rsidP="00621C74">
            <w:pPr>
              <w:jc w:val="right"/>
              <w:rPr>
                <w:rFonts w:cs="Times New Roman"/>
                <w:sz w:val="22"/>
              </w:rPr>
            </w:pPr>
            <w:r w:rsidRPr="000F30B7">
              <w:rPr>
                <w:rFonts w:cs="Times New Roman"/>
                <w:sz w:val="22"/>
              </w:rPr>
              <w:t>6</w:t>
            </w:r>
          </w:p>
        </w:tc>
        <w:tc>
          <w:tcPr>
            <w:tcW w:w="1156" w:type="dxa"/>
            <w:tcBorders>
              <w:left w:val="single" w:sz="4" w:space="0" w:color="auto"/>
              <w:right w:val="single" w:sz="4" w:space="0" w:color="auto"/>
            </w:tcBorders>
          </w:tcPr>
          <w:p w14:paraId="1903A39B" w14:textId="77777777" w:rsidR="00214ABD" w:rsidRPr="000F30B7" w:rsidRDefault="00214ABD" w:rsidP="00621C74">
            <w:pPr>
              <w:jc w:val="right"/>
              <w:rPr>
                <w:rFonts w:cs="Times New Roman"/>
                <w:sz w:val="22"/>
              </w:rPr>
            </w:pPr>
            <w:r w:rsidRPr="000F30B7">
              <w:rPr>
                <w:rFonts w:cs="Times New Roman"/>
                <w:sz w:val="22"/>
              </w:rPr>
              <w:t>5</w:t>
            </w:r>
          </w:p>
        </w:tc>
        <w:tc>
          <w:tcPr>
            <w:tcW w:w="1151" w:type="dxa"/>
            <w:tcBorders>
              <w:left w:val="single" w:sz="4" w:space="0" w:color="auto"/>
              <w:right w:val="single" w:sz="4" w:space="0" w:color="auto"/>
            </w:tcBorders>
          </w:tcPr>
          <w:p w14:paraId="3BA81F8B" w14:textId="77777777" w:rsidR="00214ABD" w:rsidRPr="000F30B7" w:rsidRDefault="00214ABD" w:rsidP="00EC40B2">
            <w:pPr>
              <w:jc w:val="right"/>
              <w:rPr>
                <w:rFonts w:cs="Times New Roman"/>
                <w:sz w:val="22"/>
              </w:rPr>
            </w:pPr>
          </w:p>
        </w:tc>
        <w:tc>
          <w:tcPr>
            <w:tcW w:w="1148" w:type="dxa"/>
            <w:tcBorders>
              <w:left w:val="single" w:sz="4" w:space="0" w:color="auto"/>
              <w:right w:val="single" w:sz="4" w:space="0" w:color="auto"/>
            </w:tcBorders>
            <w:vAlign w:val="bottom"/>
          </w:tcPr>
          <w:p w14:paraId="3BCEE4BF" w14:textId="77777777" w:rsidR="00214ABD" w:rsidRPr="000F30B7" w:rsidRDefault="00214ABD" w:rsidP="00621C74">
            <w:pPr>
              <w:jc w:val="center"/>
              <w:rPr>
                <w:rFonts w:eastAsia="Times New Roman" w:cs="Times New Roman"/>
                <w:color w:val="000000"/>
                <w:sz w:val="22"/>
              </w:rPr>
            </w:pPr>
            <w:r w:rsidRPr="000F30B7">
              <w:rPr>
                <w:rFonts w:eastAsia="Times New Roman" w:cs="Times New Roman"/>
                <w:color w:val="000000"/>
                <w:sz w:val="22"/>
              </w:rPr>
              <w:t>02/24/15</w:t>
            </w:r>
          </w:p>
        </w:tc>
        <w:tc>
          <w:tcPr>
            <w:tcW w:w="1151" w:type="dxa"/>
            <w:tcBorders>
              <w:left w:val="single" w:sz="4" w:space="0" w:color="auto"/>
              <w:right w:val="single" w:sz="4" w:space="0" w:color="auto"/>
            </w:tcBorders>
          </w:tcPr>
          <w:p w14:paraId="0B2A57A5" w14:textId="77777777" w:rsidR="00214ABD" w:rsidRPr="000F30B7" w:rsidRDefault="00214ABD" w:rsidP="003F63C0">
            <w:pPr>
              <w:jc w:val="right"/>
              <w:rPr>
                <w:rFonts w:cs="Times New Roman"/>
                <w:sz w:val="22"/>
              </w:rPr>
            </w:pPr>
            <w:r w:rsidRPr="000F30B7">
              <w:rPr>
                <w:rFonts w:cs="Times New Roman"/>
                <w:sz w:val="22"/>
              </w:rPr>
              <w:t>59</w:t>
            </w:r>
          </w:p>
        </w:tc>
        <w:tc>
          <w:tcPr>
            <w:tcW w:w="1148" w:type="dxa"/>
            <w:tcBorders>
              <w:left w:val="single" w:sz="4" w:space="0" w:color="auto"/>
              <w:right w:val="single" w:sz="4" w:space="0" w:color="auto"/>
            </w:tcBorders>
          </w:tcPr>
          <w:p w14:paraId="727109C3" w14:textId="77777777" w:rsidR="00214ABD" w:rsidRPr="000F30B7" w:rsidRDefault="00214ABD" w:rsidP="003F63C0">
            <w:pPr>
              <w:jc w:val="right"/>
              <w:rPr>
                <w:rFonts w:cs="Times New Roman"/>
                <w:sz w:val="22"/>
              </w:rPr>
            </w:pPr>
            <w:r w:rsidRPr="000F30B7">
              <w:rPr>
                <w:rFonts w:cs="Times New Roman"/>
                <w:sz w:val="22"/>
              </w:rPr>
              <w:t>0</w:t>
            </w:r>
          </w:p>
        </w:tc>
        <w:tc>
          <w:tcPr>
            <w:tcW w:w="1152" w:type="dxa"/>
            <w:tcBorders>
              <w:left w:val="single" w:sz="4" w:space="0" w:color="auto"/>
              <w:right w:val="single" w:sz="4" w:space="0" w:color="auto"/>
            </w:tcBorders>
          </w:tcPr>
          <w:p w14:paraId="75908036" w14:textId="77777777" w:rsidR="00214ABD" w:rsidRPr="000F30B7" w:rsidRDefault="00214ABD" w:rsidP="003F63C0">
            <w:pPr>
              <w:jc w:val="right"/>
              <w:rPr>
                <w:rFonts w:cs="Times New Roman"/>
                <w:sz w:val="22"/>
              </w:rPr>
            </w:pPr>
            <w:r w:rsidRPr="000F30B7">
              <w:rPr>
                <w:rFonts w:cs="Times New Roman"/>
                <w:sz w:val="22"/>
              </w:rPr>
              <w:t>16</w:t>
            </w:r>
          </w:p>
        </w:tc>
      </w:tr>
      <w:tr w:rsidR="00214ABD" w:rsidRPr="000F30B7" w14:paraId="641345FC" w14:textId="77777777" w:rsidTr="00EC40B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1084A16B" w14:textId="77777777" w:rsidR="00214ABD" w:rsidRPr="000F30B7" w:rsidRDefault="00214ABD" w:rsidP="00621C74">
            <w:pPr>
              <w:jc w:val="center"/>
              <w:rPr>
                <w:rFonts w:eastAsia="Times New Roman" w:cs="Times New Roman"/>
                <w:color w:val="000000"/>
                <w:sz w:val="22"/>
              </w:rPr>
            </w:pPr>
            <w:r w:rsidRPr="000F30B7">
              <w:rPr>
                <w:rFonts w:eastAsia="Times New Roman" w:cs="Times New Roman"/>
                <w:color w:val="000000"/>
                <w:sz w:val="22"/>
              </w:rPr>
              <w:t>06/11/14</w:t>
            </w:r>
          </w:p>
        </w:tc>
        <w:tc>
          <w:tcPr>
            <w:tcW w:w="1151" w:type="dxa"/>
            <w:tcBorders>
              <w:left w:val="single" w:sz="4" w:space="0" w:color="auto"/>
              <w:right w:val="single" w:sz="4" w:space="0" w:color="auto"/>
            </w:tcBorders>
          </w:tcPr>
          <w:p w14:paraId="4B313F91" w14:textId="77777777" w:rsidR="00214ABD" w:rsidRPr="000F30B7" w:rsidRDefault="00214ABD" w:rsidP="00621C74">
            <w:pPr>
              <w:jc w:val="right"/>
              <w:rPr>
                <w:rFonts w:cs="Times New Roman"/>
                <w:sz w:val="22"/>
              </w:rPr>
            </w:pPr>
            <w:r w:rsidRPr="000F30B7">
              <w:rPr>
                <w:rFonts w:cs="Times New Roman"/>
                <w:sz w:val="22"/>
              </w:rPr>
              <w:t>63</w:t>
            </w:r>
          </w:p>
        </w:tc>
        <w:tc>
          <w:tcPr>
            <w:tcW w:w="1148" w:type="dxa"/>
            <w:tcBorders>
              <w:left w:val="single" w:sz="4" w:space="0" w:color="auto"/>
              <w:right w:val="single" w:sz="4" w:space="0" w:color="auto"/>
            </w:tcBorders>
          </w:tcPr>
          <w:p w14:paraId="3B607245" w14:textId="77777777" w:rsidR="00214ABD" w:rsidRPr="000F30B7" w:rsidRDefault="00214ABD" w:rsidP="00621C74">
            <w:pPr>
              <w:jc w:val="right"/>
              <w:rPr>
                <w:rFonts w:cs="Times New Roman"/>
                <w:sz w:val="22"/>
              </w:rPr>
            </w:pPr>
            <w:r w:rsidRPr="000F30B7">
              <w:rPr>
                <w:rFonts w:cs="Times New Roman"/>
                <w:sz w:val="22"/>
              </w:rPr>
              <w:t>33</w:t>
            </w:r>
          </w:p>
        </w:tc>
        <w:tc>
          <w:tcPr>
            <w:tcW w:w="1156" w:type="dxa"/>
            <w:tcBorders>
              <w:left w:val="single" w:sz="4" w:space="0" w:color="auto"/>
              <w:right w:val="single" w:sz="4" w:space="0" w:color="auto"/>
            </w:tcBorders>
          </w:tcPr>
          <w:p w14:paraId="7E0C9DAD" w14:textId="77777777" w:rsidR="00214ABD" w:rsidRPr="000F30B7" w:rsidRDefault="00214ABD" w:rsidP="00621C74">
            <w:pPr>
              <w:jc w:val="right"/>
              <w:rPr>
                <w:rFonts w:cs="Times New Roman"/>
                <w:sz w:val="22"/>
              </w:rPr>
            </w:pPr>
            <w:r w:rsidRPr="000F30B7">
              <w:rPr>
                <w:rFonts w:cs="Times New Roman"/>
                <w:sz w:val="22"/>
              </w:rPr>
              <w:t>3</w:t>
            </w:r>
          </w:p>
        </w:tc>
        <w:tc>
          <w:tcPr>
            <w:tcW w:w="1151" w:type="dxa"/>
            <w:tcBorders>
              <w:left w:val="single" w:sz="4" w:space="0" w:color="auto"/>
              <w:right w:val="single" w:sz="4" w:space="0" w:color="auto"/>
            </w:tcBorders>
          </w:tcPr>
          <w:p w14:paraId="4509E32B" w14:textId="77777777" w:rsidR="00214ABD" w:rsidRPr="000F30B7" w:rsidRDefault="00214ABD" w:rsidP="00EC40B2">
            <w:pPr>
              <w:jc w:val="right"/>
              <w:rPr>
                <w:rFonts w:cs="Times New Roman"/>
                <w:sz w:val="22"/>
              </w:rPr>
            </w:pPr>
          </w:p>
        </w:tc>
        <w:tc>
          <w:tcPr>
            <w:tcW w:w="1148" w:type="dxa"/>
            <w:tcBorders>
              <w:left w:val="single" w:sz="4" w:space="0" w:color="auto"/>
              <w:right w:val="single" w:sz="4" w:space="0" w:color="auto"/>
            </w:tcBorders>
            <w:vAlign w:val="bottom"/>
          </w:tcPr>
          <w:p w14:paraId="275CC310" w14:textId="77777777" w:rsidR="00214ABD" w:rsidRPr="000F30B7" w:rsidRDefault="00214ABD" w:rsidP="00621C74">
            <w:pPr>
              <w:jc w:val="center"/>
              <w:rPr>
                <w:rFonts w:eastAsia="Times New Roman" w:cs="Times New Roman"/>
                <w:color w:val="000000"/>
                <w:sz w:val="22"/>
              </w:rPr>
            </w:pPr>
            <w:r w:rsidRPr="000F30B7">
              <w:rPr>
                <w:rFonts w:eastAsia="Times New Roman" w:cs="Times New Roman"/>
                <w:color w:val="000000"/>
                <w:sz w:val="22"/>
              </w:rPr>
              <w:t>06/11/14</w:t>
            </w:r>
          </w:p>
        </w:tc>
        <w:tc>
          <w:tcPr>
            <w:tcW w:w="1151" w:type="dxa"/>
            <w:tcBorders>
              <w:left w:val="single" w:sz="4" w:space="0" w:color="auto"/>
              <w:right w:val="single" w:sz="4" w:space="0" w:color="auto"/>
            </w:tcBorders>
          </w:tcPr>
          <w:p w14:paraId="2CB3F982" w14:textId="77777777" w:rsidR="00214ABD" w:rsidRPr="000F30B7" w:rsidRDefault="00214ABD" w:rsidP="003F63C0">
            <w:pPr>
              <w:jc w:val="right"/>
              <w:rPr>
                <w:rFonts w:cs="Times New Roman"/>
                <w:sz w:val="22"/>
              </w:rPr>
            </w:pPr>
            <w:r w:rsidRPr="000F30B7">
              <w:rPr>
                <w:rFonts w:cs="Times New Roman"/>
                <w:sz w:val="22"/>
              </w:rPr>
              <w:t>11</w:t>
            </w:r>
          </w:p>
        </w:tc>
        <w:tc>
          <w:tcPr>
            <w:tcW w:w="1148" w:type="dxa"/>
            <w:tcBorders>
              <w:left w:val="single" w:sz="4" w:space="0" w:color="auto"/>
              <w:right w:val="single" w:sz="4" w:space="0" w:color="auto"/>
            </w:tcBorders>
          </w:tcPr>
          <w:p w14:paraId="0F77A8A7" w14:textId="77777777" w:rsidR="00214ABD" w:rsidRPr="000F30B7" w:rsidRDefault="00214ABD" w:rsidP="003F63C0">
            <w:pPr>
              <w:jc w:val="right"/>
              <w:rPr>
                <w:rFonts w:cs="Times New Roman"/>
                <w:sz w:val="22"/>
              </w:rPr>
            </w:pPr>
            <w:r w:rsidRPr="000F30B7">
              <w:rPr>
                <w:rFonts w:cs="Times New Roman"/>
                <w:sz w:val="22"/>
              </w:rPr>
              <w:t>0</w:t>
            </w:r>
          </w:p>
        </w:tc>
        <w:tc>
          <w:tcPr>
            <w:tcW w:w="1152" w:type="dxa"/>
            <w:tcBorders>
              <w:left w:val="single" w:sz="4" w:space="0" w:color="auto"/>
              <w:right w:val="single" w:sz="4" w:space="0" w:color="auto"/>
            </w:tcBorders>
          </w:tcPr>
          <w:p w14:paraId="7C8DB986" w14:textId="77777777" w:rsidR="00214ABD" w:rsidRPr="000F30B7" w:rsidRDefault="00214ABD" w:rsidP="003F63C0">
            <w:pPr>
              <w:jc w:val="right"/>
              <w:rPr>
                <w:rFonts w:cs="Times New Roman"/>
                <w:sz w:val="22"/>
              </w:rPr>
            </w:pPr>
            <w:r w:rsidRPr="000F30B7">
              <w:rPr>
                <w:rFonts w:cs="Times New Roman"/>
                <w:sz w:val="22"/>
              </w:rPr>
              <w:t>17</w:t>
            </w:r>
          </w:p>
        </w:tc>
      </w:tr>
      <w:tr w:rsidR="00214ABD" w:rsidRPr="000F30B7" w14:paraId="514BD6B0" w14:textId="77777777" w:rsidTr="00EC40B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5270BB93" w14:textId="77777777" w:rsidR="00214ABD" w:rsidRPr="000F30B7" w:rsidRDefault="00214ABD" w:rsidP="00621C74">
            <w:pPr>
              <w:jc w:val="center"/>
              <w:rPr>
                <w:rFonts w:eastAsia="Times New Roman" w:cs="Times New Roman"/>
                <w:color w:val="000000"/>
                <w:sz w:val="22"/>
              </w:rPr>
            </w:pPr>
            <w:r w:rsidRPr="000F30B7">
              <w:rPr>
                <w:rFonts w:eastAsia="Times New Roman" w:cs="Times New Roman"/>
                <w:color w:val="000000"/>
                <w:sz w:val="22"/>
              </w:rPr>
              <w:t>11/21/13</w:t>
            </w:r>
          </w:p>
        </w:tc>
        <w:tc>
          <w:tcPr>
            <w:tcW w:w="1151" w:type="dxa"/>
            <w:tcBorders>
              <w:left w:val="single" w:sz="4" w:space="0" w:color="auto"/>
              <w:right w:val="single" w:sz="4" w:space="0" w:color="auto"/>
            </w:tcBorders>
          </w:tcPr>
          <w:p w14:paraId="49D8C6E0" w14:textId="77777777" w:rsidR="00214ABD" w:rsidRPr="000F30B7" w:rsidRDefault="00214ABD" w:rsidP="00621C74">
            <w:pPr>
              <w:jc w:val="right"/>
              <w:rPr>
                <w:rFonts w:cs="Times New Roman"/>
                <w:sz w:val="22"/>
              </w:rPr>
            </w:pPr>
            <w:r w:rsidRPr="000F30B7">
              <w:rPr>
                <w:rFonts w:cs="Times New Roman"/>
                <w:sz w:val="22"/>
              </w:rPr>
              <w:t>55</w:t>
            </w:r>
          </w:p>
        </w:tc>
        <w:tc>
          <w:tcPr>
            <w:tcW w:w="1148" w:type="dxa"/>
            <w:tcBorders>
              <w:left w:val="single" w:sz="4" w:space="0" w:color="auto"/>
              <w:right w:val="single" w:sz="4" w:space="0" w:color="auto"/>
            </w:tcBorders>
          </w:tcPr>
          <w:p w14:paraId="1C525C5D" w14:textId="77777777" w:rsidR="00214ABD" w:rsidRPr="000F30B7" w:rsidRDefault="00214ABD" w:rsidP="00621C74">
            <w:pPr>
              <w:jc w:val="right"/>
              <w:rPr>
                <w:rFonts w:cs="Times New Roman"/>
                <w:sz w:val="22"/>
              </w:rPr>
            </w:pPr>
            <w:r w:rsidRPr="000F30B7">
              <w:rPr>
                <w:rFonts w:cs="Times New Roman"/>
                <w:sz w:val="22"/>
              </w:rPr>
              <w:t>24</w:t>
            </w:r>
          </w:p>
        </w:tc>
        <w:tc>
          <w:tcPr>
            <w:tcW w:w="1156" w:type="dxa"/>
            <w:tcBorders>
              <w:left w:val="single" w:sz="4" w:space="0" w:color="auto"/>
              <w:right w:val="single" w:sz="4" w:space="0" w:color="auto"/>
            </w:tcBorders>
          </w:tcPr>
          <w:p w14:paraId="1EAE1F39" w14:textId="77777777" w:rsidR="00214ABD" w:rsidRPr="000F30B7" w:rsidRDefault="00214ABD" w:rsidP="00621C74">
            <w:pPr>
              <w:jc w:val="right"/>
              <w:rPr>
                <w:rFonts w:cs="Times New Roman"/>
                <w:sz w:val="22"/>
              </w:rPr>
            </w:pPr>
            <w:r w:rsidRPr="000F30B7">
              <w:rPr>
                <w:rFonts w:cs="Times New Roman"/>
                <w:sz w:val="22"/>
              </w:rPr>
              <w:t>3</w:t>
            </w:r>
          </w:p>
        </w:tc>
        <w:tc>
          <w:tcPr>
            <w:tcW w:w="1151" w:type="dxa"/>
            <w:tcBorders>
              <w:left w:val="single" w:sz="4" w:space="0" w:color="auto"/>
              <w:right w:val="single" w:sz="4" w:space="0" w:color="auto"/>
            </w:tcBorders>
          </w:tcPr>
          <w:p w14:paraId="18F09378" w14:textId="77777777" w:rsidR="00214ABD" w:rsidRPr="000F30B7" w:rsidRDefault="00214ABD" w:rsidP="00EC40B2">
            <w:pPr>
              <w:jc w:val="right"/>
              <w:rPr>
                <w:rFonts w:cs="Times New Roman"/>
                <w:sz w:val="22"/>
              </w:rPr>
            </w:pPr>
          </w:p>
        </w:tc>
        <w:tc>
          <w:tcPr>
            <w:tcW w:w="1148" w:type="dxa"/>
            <w:tcBorders>
              <w:left w:val="single" w:sz="4" w:space="0" w:color="auto"/>
              <w:right w:val="single" w:sz="4" w:space="0" w:color="auto"/>
            </w:tcBorders>
            <w:vAlign w:val="bottom"/>
          </w:tcPr>
          <w:p w14:paraId="60561A30" w14:textId="77777777" w:rsidR="00214ABD" w:rsidRPr="000F30B7" w:rsidRDefault="00214ABD" w:rsidP="00621C74">
            <w:pPr>
              <w:jc w:val="center"/>
              <w:rPr>
                <w:rFonts w:eastAsia="Times New Roman" w:cs="Times New Roman"/>
                <w:color w:val="000000"/>
                <w:sz w:val="22"/>
              </w:rPr>
            </w:pPr>
            <w:r w:rsidRPr="000F30B7">
              <w:rPr>
                <w:rFonts w:eastAsia="Times New Roman" w:cs="Times New Roman"/>
                <w:color w:val="000000"/>
                <w:sz w:val="22"/>
              </w:rPr>
              <w:t>11/21/13</w:t>
            </w:r>
          </w:p>
        </w:tc>
        <w:tc>
          <w:tcPr>
            <w:tcW w:w="1151" w:type="dxa"/>
            <w:tcBorders>
              <w:left w:val="single" w:sz="4" w:space="0" w:color="auto"/>
              <w:right w:val="single" w:sz="4" w:space="0" w:color="auto"/>
            </w:tcBorders>
          </w:tcPr>
          <w:p w14:paraId="62379B19" w14:textId="77777777" w:rsidR="00214ABD" w:rsidRPr="000F30B7" w:rsidRDefault="00214ABD" w:rsidP="003F63C0">
            <w:pPr>
              <w:jc w:val="right"/>
              <w:rPr>
                <w:rFonts w:cs="Times New Roman"/>
                <w:sz w:val="22"/>
              </w:rPr>
            </w:pPr>
            <w:r w:rsidRPr="000F30B7">
              <w:rPr>
                <w:rFonts w:cs="Times New Roman"/>
                <w:sz w:val="22"/>
              </w:rPr>
              <w:t>49</w:t>
            </w:r>
          </w:p>
        </w:tc>
        <w:tc>
          <w:tcPr>
            <w:tcW w:w="1148" w:type="dxa"/>
            <w:tcBorders>
              <w:left w:val="single" w:sz="4" w:space="0" w:color="auto"/>
              <w:right w:val="single" w:sz="4" w:space="0" w:color="auto"/>
            </w:tcBorders>
          </w:tcPr>
          <w:p w14:paraId="0A45EAFF" w14:textId="77777777" w:rsidR="00214ABD" w:rsidRPr="000F30B7" w:rsidRDefault="00214ABD" w:rsidP="003F63C0">
            <w:pPr>
              <w:jc w:val="right"/>
              <w:rPr>
                <w:rFonts w:cs="Times New Roman"/>
                <w:sz w:val="22"/>
              </w:rPr>
            </w:pPr>
            <w:r w:rsidRPr="000F30B7">
              <w:rPr>
                <w:rFonts w:cs="Times New Roman"/>
                <w:sz w:val="22"/>
              </w:rPr>
              <w:t>26</w:t>
            </w:r>
          </w:p>
        </w:tc>
        <w:tc>
          <w:tcPr>
            <w:tcW w:w="1152" w:type="dxa"/>
            <w:tcBorders>
              <w:left w:val="single" w:sz="4" w:space="0" w:color="auto"/>
              <w:right w:val="single" w:sz="4" w:space="0" w:color="auto"/>
            </w:tcBorders>
          </w:tcPr>
          <w:p w14:paraId="3754F51B" w14:textId="77777777" w:rsidR="00214ABD" w:rsidRPr="000F30B7" w:rsidRDefault="00214ABD" w:rsidP="003F63C0">
            <w:pPr>
              <w:jc w:val="right"/>
              <w:rPr>
                <w:rFonts w:cs="Times New Roman"/>
                <w:sz w:val="22"/>
              </w:rPr>
            </w:pPr>
            <w:r w:rsidRPr="000F30B7">
              <w:rPr>
                <w:rFonts w:cs="Times New Roman"/>
                <w:sz w:val="22"/>
              </w:rPr>
              <w:t>26</w:t>
            </w:r>
          </w:p>
        </w:tc>
      </w:tr>
      <w:tr w:rsidR="00214ABD" w:rsidRPr="000F30B7" w14:paraId="2DD1D282" w14:textId="77777777" w:rsidTr="00EC40B2">
        <w:tblPrEx>
          <w:tblBorders>
            <w:insideV w:val="none" w:sz="0" w:space="0" w:color="auto"/>
          </w:tblBorders>
        </w:tblPrEx>
        <w:trPr>
          <w:gridAfter w:val="1"/>
          <w:wAfter w:w="11" w:type="dxa"/>
        </w:trPr>
        <w:tc>
          <w:tcPr>
            <w:tcW w:w="1152" w:type="dxa"/>
            <w:tcBorders>
              <w:left w:val="single" w:sz="4" w:space="0" w:color="auto"/>
              <w:bottom w:val="single" w:sz="4" w:space="0" w:color="auto"/>
              <w:right w:val="single" w:sz="4" w:space="0" w:color="auto"/>
            </w:tcBorders>
            <w:vAlign w:val="bottom"/>
          </w:tcPr>
          <w:p w14:paraId="6577FB85" w14:textId="77777777" w:rsidR="00214ABD" w:rsidRPr="000F30B7" w:rsidRDefault="00214ABD" w:rsidP="00621C74">
            <w:pPr>
              <w:jc w:val="center"/>
              <w:rPr>
                <w:rFonts w:eastAsia="Times New Roman" w:cs="Times New Roman"/>
                <w:color w:val="000000"/>
                <w:sz w:val="22"/>
              </w:rPr>
            </w:pPr>
            <w:r w:rsidRPr="000F30B7">
              <w:rPr>
                <w:rFonts w:eastAsia="Times New Roman" w:cs="Times New Roman"/>
                <w:color w:val="000000"/>
                <w:sz w:val="22"/>
              </w:rPr>
              <w:t>05/01/13</w:t>
            </w:r>
          </w:p>
        </w:tc>
        <w:tc>
          <w:tcPr>
            <w:tcW w:w="1151" w:type="dxa"/>
            <w:tcBorders>
              <w:left w:val="single" w:sz="4" w:space="0" w:color="auto"/>
              <w:bottom w:val="single" w:sz="4" w:space="0" w:color="auto"/>
              <w:right w:val="single" w:sz="4" w:space="0" w:color="auto"/>
            </w:tcBorders>
          </w:tcPr>
          <w:p w14:paraId="46F91880" w14:textId="77777777" w:rsidR="00214ABD" w:rsidRPr="000F30B7" w:rsidRDefault="00214ABD" w:rsidP="00621C74">
            <w:pPr>
              <w:jc w:val="right"/>
              <w:rPr>
                <w:rFonts w:cs="Times New Roman"/>
                <w:sz w:val="22"/>
              </w:rPr>
            </w:pPr>
            <w:r w:rsidRPr="000F30B7">
              <w:rPr>
                <w:rFonts w:cs="Times New Roman"/>
                <w:sz w:val="22"/>
              </w:rPr>
              <w:t>49</w:t>
            </w:r>
          </w:p>
        </w:tc>
        <w:tc>
          <w:tcPr>
            <w:tcW w:w="1148" w:type="dxa"/>
            <w:tcBorders>
              <w:left w:val="single" w:sz="4" w:space="0" w:color="auto"/>
              <w:bottom w:val="single" w:sz="4" w:space="0" w:color="auto"/>
              <w:right w:val="single" w:sz="4" w:space="0" w:color="auto"/>
            </w:tcBorders>
          </w:tcPr>
          <w:p w14:paraId="5D2DB1A7" w14:textId="77777777" w:rsidR="00214ABD" w:rsidRPr="000F30B7" w:rsidRDefault="00214ABD" w:rsidP="00621C74">
            <w:pPr>
              <w:jc w:val="right"/>
              <w:rPr>
                <w:rFonts w:cs="Times New Roman"/>
                <w:sz w:val="22"/>
              </w:rPr>
            </w:pPr>
            <w:r w:rsidRPr="000F30B7">
              <w:rPr>
                <w:rFonts w:cs="Times New Roman"/>
                <w:sz w:val="22"/>
              </w:rPr>
              <w:t>50</w:t>
            </w:r>
          </w:p>
        </w:tc>
        <w:tc>
          <w:tcPr>
            <w:tcW w:w="1156" w:type="dxa"/>
            <w:tcBorders>
              <w:left w:val="single" w:sz="4" w:space="0" w:color="auto"/>
              <w:bottom w:val="single" w:sz="4" w:space="0" w:color="auto"/>
              <w:right w:val="single" w:sz="4" w:space="0" w:color="auto"/>
            </w:tcBorders>
          </w:tcPr>
          <w:p w14:paraId="3D0534A0" w14:textId="77777777" w:rsidR="00214ABD" w:rsidRPr="000F30B7" w:rsidRDefault="00214ABD" w:rsidP="00621C74">
            <w:pPr>
              <w:jc w:val="right"/>
              <w:rPr>
                <w:rFonts w:cs="Times New Roman"/>
                <w:sz w:val="22"/>
              </w:rPr>
            </w:pPr>
            <w:r w:rsidRPr="000F30B7">
              <w:rPr>
                <w:rFonts w:cs="Times New Roman"/>
                <w:sz w:val="22"/>
              </w:rPr>
              <w:t>1</w:t>
            </w:r>
          </w:p>
        </w:tc>
        <w:tc>
          <w:tcPr>
            <w:tcW w:w="1151" w:type="dxa"/>
            <w:tcBorders>
              <w:left w:val="single" w:sz="4" w:space="0" w:color="auto"/>
              <w:right w:val="single" w:sz="4" w:space="0" w:color="auto"/>
            </w:tcBorders>
          </w:tcPr>
          <w:p w14:paraId="0BC0B99E" w14:textId="77777777" w:rsidR="00214ABD" w:rsidRPr="000F30B7" w:rsidRDefault="00214ABD" w:rsidP="00EC40B2">
            <w:pPr>
              <w:jc w:val="right"/>
              <w:rPr>
                <w:rFonts w:cs="Times New Roman"/>
                <w:sz w:val="22"/>
              </w:rPr>
            </w:pPr>
          </w:p>
        </w:tc>
        <w:tc>
          <w:tcPr>
            <w:tcW w:w="1148" w:type="dxa"/>
            <w:tcBorders>
              <w:left w:val="single" w:sz="4" w:space="0" w:color="auto"/>
              <w:bottom w:val="single" w:sz="4" w:space="0" w:color="auto"/>
              <w:right w:val="single" w:sz="4" w:space="0" w:color="auto"/>
            </w:tcBorders>
            <w:vAlign w:val="bottom"/>
          </w:tcPr>
          <w:p w14:paraId="7B9D8D8E" w14:textId="77777777" w:rsidR="00214ABD" w:rsidRPr="000F30B7" w:rsidRDefault="00214ABD" w:rsidP="00621C74">
            <w:pPr>
              <w:jc w:val="center"/>
              <w:rPr>
                <w:rFonts w:eastAsia="Times New Roman" w:cs="Times New Roman"/>
                <w:color w:val="000000"/>
                <w:sz w:val="22"/>
              </w:rPr>
            </w:pPr>
            <w:r w:rsidRPr="000F30B7">
              <w:rPr>
                <w:rFonts w:eastAsia="Times New Roman" w:cs="Times New Roman"/>
                <w:color w:val="000000"/>
                <w:sz w:val="22"/>
              </w:rPr>
              <w:t>04/25/13</w:t>
            </w:r>
          </w:p>
        </w:tc>
        <w:tc>
          <w:tcPr>
            <w:tcW w:w="1151" w:type="dxa"/>
            <w:tcBorders>
              <w:left w:val="single" w:sz="4" w:space="0" w:color="auto"/>
              <w:bottom w:val="single" w:sz="4" w:space="0" w:color="auto"/>
              <w:right w:val="single" w:sz="4" w:space="0" w:color="auto"/>
            </w:tcBorders>
          </w:tcPr>
          <w:p w14:paraId="664C7266" w14:textId="77777777" w:rsidR="00214ABD" w:rsidRPr="000F30B7" w:rsidRDefault="00214ABD" w:rsidP="003F63C0">
            <w:pPr>
              <w:jc w:val="right"/>
              <w:rPr>
                <w:rFonts w:cs="Times New Roman"/>
                <w:sz w:val="22"/>
              </w:rPr>
            </w:pPr>
            <w:r w:rsidRPr="000F30B7">
              <w:rPr>
                <w:rFonts w:cs="Times New Roman"/>
                <w:sz w:val="22"/>
              </w:rPr>
              <w:t>67</w:t>
            </w:r>
          </w:p>
        </w:tc>
        <w:tc>
          <w:tcPr>
            <w:tcW w:w="1148" w:type="dxa"/>
            <w:tcBorders>
              <w:left w:val="single" w:sz="4" w:space="0" w:color="auto"/>
              <w:bottom w:val="single" w:sz="4" w:space="0" w:color="auto"/>
              <w:right w:val="single" w:sz="4" w:space="0" w:color="auto"/>
            </w:tcBorders>
          </w:tcPr>
          <w:p w14:paraId="1DCDAFF6" w14:textId="77777777" w:rsidR="00214ABD" w:rsidRPr="000F30B7" w:rsidRDefault="00214ABD" w:rsidP="003F63C0">
            <w:pPr>
              <w:jc w:val="right"/>
              <w:rPr>
                <w:rFonts w:cs="Times New Roman"/>
                <w:sz w:val="22"/>
              </w:rPr>
            </w:pPr>
            <w:r w:rsidRPr="000F30B7">
              <w:rPr>
                <w:rFonts w:cs="Times New Roman"/>
                <w:sz w:val="22"/>
              </w:rPr>
              <w:t>19</w:t>
            </w:r>
          </w:p>
        </w:tc>
        <w:tc>
          <w:tcPr>
            <w:tcW w:w="1152" w:type="dxa"/>
            <w:tcBorders>
              <w:left w:val="single" w:sz="4" w:space="0" w:color="auto"/>
              <w:bottom w:val="single" w:sz="4" w:space="0" w:color="auto"/>
              <w:right w:val="single" w:sz="4" w:space="0" w:color="auto"/>
            </w:tcBorders>
          </w:tcPr>
          <w:p w14:paraId="76E44256" w14:textId="77777777" w:rsidR="00214ABD" w:rsidRPr="000F30B7" w:rsidRDefault="00214ABD" w:rsidP="003F63C0">
            <w:pPr>
              <w:jc w:val="right"/>
              <w:rPr>
                <w:rFonts w:cs="Times New Roman"/>
                <w:sz w:val="22"/>
              </w:rPr>
            </w:pPr>
            <w:r w:rsidRPr="000F30B7">
              <w:rPr>
                <w:rFonts w:cs="Times New Roman"/>
                <w:sz w:val="22"/>
              </w:rPr>
              <w:t>13</w:t>
            </w:r>
          </w:p>
        </w:tc>
      </w:tr>
    </w:tbl>
    <w:p w14:paraId="3FE410FC" w14:textId="77777777" w:rsidR="006528F3" w:rsidRDefault="006528F3" w:rsidP="006528F3"/>
    <w:p w14:paraId="2B6C751B" w14:textId="77777777" w:rsidR="006528F3" w:rsidRDefault="006528F3" w:rsidP="006528F3"/>
    <w:p w14:paraId="7AD55350" w14:textId="77777777" w:rsidR="006528F3" w:rsidRDefault="006528F3" w:rsidP="006528F3"/>
    <w:p w14:paraId="64EA2157" w14:textId="77777777" w:rsidR="006528F3" w:rsidRDefault="006528F3" w:rsidP="006528F3"/>
    <w:p w14:paraId="050DFB6C" w14:textId="77777777" w:rsidR="006528F3" w:rsidRDefault="006528F3" w:rsidP="006528F3">
      <w:r>
        <w:t>The remainder of this page was intentionally left blank</w:t>
      </w:r>
    </w:p>
    <w:p w14:paraId="4E011137" w14:textId="6BABEEA4" w:rsidR="006528F3" w:rsidRDefault="006528F3" w:rsidP="00274B2B"/>
    <w:p w14:paraId="3DEEEB83" w14:textId="77777777" w:rsidR="006528F3" w:rsidRDefault="006528F3">
      <w:r>
        <w:br w:type="page"/>
      </w:r>
    </w:p>
    <w:tbl>
      <w:tblPr>
        <w:tblStyle w:val="TableGrid"/>
        <w:tblW w:w="103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152"/>
        <w:gridCol w:w="1151"/>
        <w:gridCol w:w="1148"/>
        <w:gridCol w:w="1156"/>
        <w:gridCol w:w="1151"/>
        <w:gridCol w:w="1148"/>
        <w:gridCol w:w="1151"/>
        <w:gridCol w:w="1148"/>
        <w:gridCol w:w="1152"/>
        <w:gridCol w:w="11"/>
      </w:tblGrid>
      <w:tr w:rsidR="00621C74" w:rsidRPr="00235C44" w14:paraId="2408F4BC" w14:textId="77777777" w:rsidTr="00621C74">
        <w:tc>
          <w:tcPr>
            <w:tcW w:w="4607" w:type="dxa"/>
            <w:gridSpan w:val="4"/>
            <w:tcBorders>
              <w:bottom w:val="single" w:sz="4" w:space="0" w:color="auto"/>
              <w:right w:val="nil"/>
            </w:tcBorders>
          </w:tcPr>
          <w:p w14:paraId="19FE4B1E" w14:textId="77777777" w:rsidR="00621C74" w:rsidRPr="00235C44" w:rsidRDefault="00621C74" w:rsidP="00214ABD">
            <w:pPr>
              <w:jc w:val="center"/>
              <w:rPr>
                <w:rFonts w:cs="Times New Roman"/>
                <w:sz w:val="22"/>
              </w:rPr>
            </w:pPr>
            <w:r w:rsidRPr="00235C44">
              <w:rPr>
                <w:rFonts w:cs="Times New Roman"/>
                <w:sz w:val="22"/>
              </w:rPr>
              <w:lastRenderedPageBreak/>
              <w:t xml:space="preserve">Transect </w:t>
            </w:r>
            <w:r w:rsidR="00214ABD" w:rsidRPr="00235C44">
              <w:rPr>
                <w:rFonts w:cs="Times New Roman"/>
                <w:sz w:val="22"/>
              </w:rPr>
              <w:t>2</w:t>
            </w:r>
          </w:p>
        </w:tc>
        <w:tc>
          <w:tcPr>
            <w:tcW w:w="1151" w:type="dxa"/>
            <w:tcBorders>
              <w:left w:val="nil"/>
              <w:bottom w:val="nil"/>
              <w:right w:val="nil"/>
            </w:tcBorders>
          </w:tcPr>
          <w:p w14:paraId="4B947319" w14:textId="77777777" w:rsidR="00621C74" w:rsidRPr="00235C44" w:rsidRDefault="00621C74" w:rsidP="00621C74">
            <w:pPr>
              <w:jc w:val="center"/>
              <w:rPr>
                <w:rFonts w:cs="Times New Roman"/>
                <w:sz w:val="22"/>
              </w:rPr>
            </w:pPr>
          </w:p>
        </w:tc>
        <w:tc>
          <w:tcPr>
            <w:tcW w:w="4610" w:type="dxa"/>
            <w:gridSpan w:val="5"/>
            <w:tcBorders>
              <w:left w:val="nil"/>
              <w:bottom w:val="single" w:sz="4" w:space="0" w:color="auto"/>
            </w:tcBorders>
          </w:tcPr>
          <w:p w14:paraId="19105E93" w14:textId="77777777" w:rsidR="00621C74" w:rsidRPr="00235C44" w:rsidRDefault="00214ABD" w:rsidP="00621C74">
            <w:pPr>
              <w:jc w:val="center"/>
              <w:rPr>
                <w:rFonts w:cs="Times New Roman"/>
                <w:sz w:val="22"/>
              </w:rPr>
            </w:pPr>
            <w:r w:rsidRPr="00235C44">
              <w:rPr>
                <w:rFonts w:cs="Times New Roman"/>
                <w:sz w:val="22"/>
              </w:rPr>
              <w:t>Transect 3</w:t>
            </w:r>
          </w:p>
        </w:tc>
      </w:tr>
      <w:tr w:rsidR="00214ABD" w:rsidRPr="00235C44" w14:paraId="552158E5" w14:textId="77777777" w:rsidTr="007B5AD2">
        <w:tblPrEx>
          <w:tblBorders>
            <w:insideV w:val="none" w:sz="0" w:space="0" w:color="auto"/>
          </w:tblBorders>
        </w:tblPrEx>
        <w:trPr>
          <w:gridAfter w:val="1"/>
          <w:wAfter w:w="11" w:type="dxa"/>
        </w:trPr>
        <w:tc>
          <w:tcPr>
            <w:tcW w:w="1152" w:type="dxa"/>
            <w:tcBorders>
              <w:top w:val="single" w:sz="4" w:space="0" w:color="auto"/>
              <w:left w:val="single" w:sz="4" w:space="0" w:color="auto"/>
              <w:bottom w:val="single" w:sz="4" w:space="0" w:color="auto"/>
              <w:right w:val="single" w:sz="4" w:space="0" w:color="auto"/>
            </w:tcBorders>
          </w:tcPr>
          <w:p w14:paraId="06A1A725" w14:textId="77777777" w:rsidR="00214ABD" w:rsidRPr="00235C44" w:rsidRDefault="00214ABD" w:rsidP="00621C74">
            <w:pPr>
              <w:jc w:val="center"/>
              <w:rPr>
                <w:rFonts w:cs="Times New Roman"/>
                <w:sz w:val="22"/>
              </w:rPr>
            </w:pPr>
            <w:r w:rsidRPr="00235C44">
              <w:rPr>
                <w:rFonts w:cs="Times New Roman"/>
                <w:sz w:val="22"/>
              </w:rPr>
              <w:t>Date</w:t>
            </w:r>
          </w:p>
        </w:tc>
        <w:tc>
          <w:tcPr>
            <w:tcW w:w="1151" w:type="dxa"/>
            <w:tcBorders>
              <w:top w:val="single" w:sz="4" w:space="0" w:color="auto"/>
              <w:left w:val="single" w:sz="4" w:space="0" w:color="auto"/>
              <w:bottom w:val="single" w:sz="4" w:space="0" w:color="auto"/>
              <w:right w:val="single" w:sz="4" w:space="0" w:color="auto"/>
            </w:tcBorders>
          </w:tcPr>
          <w:p w14:paraId="0295D790" w14:textId="77777777" w:rsidR="00214ABD" w:rsidRPr="00235C44" w:rsidRDefault="00214ABD" w:rsidP="00621C74">
            <w:pPr>
              <w:jc w:val="center"/>
              <w:rPr>
                <w:rFonts w:cs="Times New Roman"/>
                <w:sz w:val="22"/>
              </w:rPr>
            </w:pPr>
            <w:r w:rsidRPr="00235C44">
              <w:rPr>
                <w:rFonts w:cs="Times New Roman"/>
                <w:sz w:val="22"/>
              </w:rPr>
              <w:t>Algae</w:t>
            </w:r>
          </w:p>
        </w:tc>
        <w:tc>
          <w:tcPr>
            <w:tcW w:w="1148" w:type="dxa"/>
            <w:tcBorders>
              <w:top w:val="single" w:sz="4" w:space="0" w:color="auto"/>
              <w:left w:val="single" w:sz="4" w:space="0" w:color="auto"/>
              <w:bottom w:val="single" w:sz="4" w:space="0" w:color="auto"/>
              <w:right w:val="single" w:sz="4" w:space="0" w:color="auto"/>
            </w:tcBorders>
          </w:tcPr>
          <w:p w14:paraId="497B6DBA" w14:textId="77777777" w:rsidR="00214ABD" w:rsidRPr="00235C44" w:rsidRDefault="00214ABD" w:rsidP="00621C74">
            <w:pPr>
              <w:jc w:val="center"/>
              <w:rPr>
                <w:rFonts w:cs="Times New Roman"/>
                <w:sz w:val="22"/>
              </w:rPr>
            </w:pPr>
            <w:r w:rsidRPr="00235C44">
              <w:rPr>
                <w:rFonts w:cs="Times New Roman"/>
                <w:sz w:val="22"/>
              </w:rPr>
              <w:t>Hydrilla</w:t>
            </w:r>
          </w:p>
        </w:tc>
        <w:tc>
          <w:tcPr>
            <w:tcW w:w="1156" w:type="dxa"/>
            <w:tcBorders>
              <w:top w:val="single" w:sz="4" w:space="0" w:color="auto"/>
              <w:left w:val="single" w:sz="4" w:space="0" w:color="auto"/>
              <w:bottom w:val="single" w:sz="4" w:space="0" w:color="auto"/>
              <w:right w:val="single" w:sz="4" w:space="0" w:color="auto"/>
            </w:tcBorders>
          </w:tcPr>
          <w:p w14:paraId="1F2D5E2E" w14:textId="77777777" w:rsidR="00214ABD" w:rsidRPr="00235C44" w:rsidRDefault="00214ABD" w:rsidP="00621C74">
            <w:pPr>
              <w:jc w:val="center"/>
              <w:rPr>
                <w:rFonts w:cs="Times New Roman"/>
                <w:sz w:val="22"/>
              </w:rPr>
            </w:pPr>
            <w:r w:rsidRPr="00235C44">
              <w:rPr>
                <w:rFonts w:cs="Times New Roman"/>
                <w:sz w:val="22"/>
              </w:rPr>
              <w:t>Sagittaria</w:t>
            </w:r>
          </w:p>
        </w:tc>
        <w:tc>
          <w:tcPr>
            <w:tcW w:w="1151" w:type="dxa"/>
            <w:tcBorders>
              <w:left w:val="single" w:sz="4" w:space="0" w:color="auto"/>
              <w:right w:val="single" w:sz="4" w:space="0" w:color="auto"/>
            </w:tcBorders>
          </w:tcPr>
          <w:p w14:paraId="2A82BA84" w14:textId="77777777" w:rsidR="00214ABD" w:rsidRPr="00235C44" w:rsidRDefault="00214ABD" w:rsidP="00621C74">
            <w:pPr>
              <w:jc w:val="center"/>
              <w:rPr>
                <w:rFonts w:cs="Times New Roman"/>
                <w:sz w:val="22"/>
              </w:rPr>
            </w:pPr>
          </w:p>
        </w:tc>
        <w:tc>
          <w:tcPr>
            <w:tcW w:w="1148" w:type="dxa"/>
            <w:tcBorders>
              <w:top w:val="single" w:sz="4" w:space="0" w:color="auto"/>
              <w:left w:val="single" w:sz="4" w:space="0" w:color="auto"/>
              <w:bottom w:val="single" w:sz="4" w:space="0" w:color="auto"/>
              <w:right w:val="single" w:sz="4" w:space="0" w:color="auto"/>
            </w:tcBorders>
          </w:tcPr>
          <w:p w14:paraId="743A2F72" w14:textId="77777777" w:rsidR="00214ABD" w:rsidRPr="00235C44" w:rsidRDefault="00214ABD" w:rsidP="003F63C0">
            <w:pPr>
              <w:jc w:val="center"/>
              <w:rPr>
                <w:rFonts w:cs="Times New Roman"/>
                <w:sz w:val="22"/>
              </w:rPr>
            </w:pPr>
            <w:r w:rsidRPr="00235C44">
              <w:rPr>
                <w:rFonts w:cs="Times New Roman"/>
                <w:sz w:val="22"/>
              </w:rPr>
              <w:t>Date</w:t>
            </w:r>
          </w:p>
        </w:tc>
        <w:tc>
          <w:tcPr>
            <w:tcW w:w="1151" w:type="dxa"/>
            <w:tcBorders>
              <w:bottom w:val="single" w:sz="4" w:space="0" w:color="auto"/>
            </w:tcBorders>
          </w:tcPr>
          <w:p w14:paraId="773B0BEA" w14:textId="77777777" w:rsidR="00214ABD" w:rsidRPr="00235C44" w:rsidRDefault="00214ABD" w:rsidP="003F63C0">
            <w:pPr>
              <w:jc w:val="center"/>
              <w:rPr>
                <w:rFonts w:cs="Times New Roman"/>
                <w:sz w:val="22"/>
              </w:rPr>
            </w:pPr>
            <w:r w:rsidRPr="00235C44">
              <w:rPr>
                <w:rFonts w:cs="Times New Roman"/>
                <w:sz w:val="22"/>
              </w:rPr>
              <w:t>Algae</w:t>
            </w:r>
          </w:p>
        </w:tc>
        <w:tc>
          <w:tcPr>
            <w:tcW w:w="1148" w:type="dxa"/>
            <w:tcBorders>
              <w:bottom w:val="single" w:sz="4" w:space="0" w:color="auto"/>
            </w:tcBorders>
          </w:tcPr>
          <w:p w14:paraId="2F45189A" w14:textId="77777777" w:rsidR="00214ABD" w:rsidRPr="00235C44" w:rsidRDefault="00214ABD" w:rsidP="003F63C0">
            <w:pPr>
              <w:jc w:val="center"/>
              <w:rPr>
                <w:rFonts w:cs="Times New Roman"/>
                <w:sz w:val="22"/>
              </w:rPr>
            </w:pPr>
            <w:r w:rsidRPr="00235C44">
              <w:rPr>
                <w:rFonts w:cs="Times New Roman"/>
                <w:sz w:val="22"/>
              </w:rPr>
              <w:t>Hydrilla</w:t>
            </w:r>
          </w:p>
        </w:tc>
        <w:tc>
          <w:tcPr>
            <w:tcW w:w="1152" w:type="dxa"/>
            <w:tcBorders>
              <w:bottom w:val="single" w:sz="4" w:space="0" w:color="auto"/>
            </w:tcBorders>
          </w:tcPr>
          <w:p w14:paraId="08CDAAE2" w14:textId="77777777" w:rsidR="00214ABD" w:rsidRPr="00235C44" w:rsidRDefault="00214ABD" w:rsidP="003F63C0">
            <w:pPr>
              <w:jc w:val="center"/>
              <w:rPr>
                <w:rFonts w:cs="Times New Roman"/>
                <w:sz w:val="22"/>
              </w:rPr>
            </w:pPr>
            <w:r w:rsidRPr="00235C44">
              <w:rPr>
                <w:rFonts w:cs="Times New Roman"/>
                <w:sz w:val="22"/>
              </w:rPr>
              <w:t>Sagittaria</w:t>
            </w:r>
          </w:p>
        </w:tc>
      </w:tr>
      <w:tr w:rsidR="006528F3" w14:paraId="2C698629" w14:textId="77777777" w:rsidTr="007B246A">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11CDC3A7" w14:textId="4DBA4A1D" w:rsidR="006528F3" w:rsidRDefault="006528F3" w:rsidP="007B246A">
            <w:pPr>
              <w:jc w:val="center"/>
              <w:rPr>
                <w:rFonts w:eastAsia="Times New Roman" w:cs="Times New Roman"/>
                <w:color w:val="000000"/>
                <w:sz w:val="22"/>
              </w:rPr>
            </w:pPr>
            <w:r>
              <w:rPr>
                <w:rFonts w:eastAsia="Times New Roman" w:cs="Times New Roman"/>
                <w:color w:val="000000"/>
                <w:sz w:val="22"/>
              </w:rPr>
              <w:t>08/24/20</w:t>
            </w:r>
          </w:p>
        </w:tc>
        <w:tc>
          <w:tcPr>
            <w:tcW w:w="1151" w:type="dxa"/>
            <w:tcBorders>
              <w:left w:val="single" w:sz="4" w:space="0" w:color="auto"/>
              <w:right w:val="single" w:sz="4" w:space="0" w:color="auto"/>
            </w:tcBorders>
          </w:tcPr>
          <w:p w14:paraId="1DD7A6F3" w14:textId="79E82FF5" w:rsidR="006528F3" w:rsidRDefault="00696888" w:rsidP="007B246A">
            <w:pPr>
              <w:jc w:val="right"/>
              <w:rPr>
                <w:rFonts w:cs="Times New Roman"/>
                <w:sz w:val="22"/>
              </w:rPr>
            </w:pPr>
            <w:r>
              <w:rPr>
                <w:rFonts w:cs="Times New Roman"/>
                <w:sz w:val="22"/>
              </w:rPr>
              <w:t>21</w:t>
            </w:r>
          </w:p>
        </w:tc>
        <w:tc>
          <w:tcPr>
            <w:tcW w:w="1148" w:type="dxa"/>
            <w:tcBorders>
              <w:left w:val="single" w:sz="4" w:space="0" w:color="auto"/>
              <w:right w:val="single" w:sz="4" w:space="0" w:color="auto"/>
            </w:tcBorders>
          </w:tcPr>
          <w:p w14:paraId="752C847A" w14:textId="5B84D140" w:rsidR="006528F3" w:rsidRDefault="00696888" w:rsidP="007B246A">
            <w:pPr>
              <w:jc w:val="right"/>
              <w:rPr>
                <w:rFonts w:cs="Times New Roman"/>
                <w:sz w:val="22"/>
              </w:rPr>
            </w:pPr>
            <w:r>
              <w:rPr>
                <w:rFonts w:cs="Times New Roman"/>
                <w:sz w:val="22"/>
              </w:rPr>
              <w:t>7</w:t>
            </w:r>
          </w:p>
        </w:tc>
        <w:tc>
          <w:tcPr>
            <w:tcW w:w="1156" w:type="dxa"/>
            <w:tcBorders>
              <w:left w:val="single" w:sz="4" w:space="0" w:color="auto"/>
              <w:right w:val="single" w:sz="4" w:space="0" w:color="auto"/>
            </w:tcBorders>
          </w:tcPr>
          <w:p w14:paraId="47E3321C" w14:textId="1EC93315" w:rsidR="006528F3" w:rsidRDefault="00696888" w:rsidP="007B246A">
            <w:pPr>
              <w:jc w:val="right"/>
              <w:rPr>
                <w:rFonts w:cs="Times New Roman"/>
                <w:sz w:val="22"/>
              </w:rPr>
            </w:pPr>
            <w:r>
              <w:rPr>
                <w:rFonts w:cs="Times New Roman"/>
                <w:sz w:val="22"/>
              </w:rPr>
              <w:t>57</w:t>
            </w:r>
          </w:p>
        </w:tc>
        <w:tc>
          <w:tcPr>
            <w:tcW w:w="1151" w:type="dxa"/>
            <w:tcBorders>
              <w:left w:val="single" w:sz="4" w:space="0" w:color="auto"/>
              <w:right w:val="single" w:sz="4" w:space="0" w:color="auto"/>
            </w:tcBorders>
          </w:tcPr>
          <w:p w14:paraId="72062453" w14:textId="77777777" w:rsidR="006528F3" w:rsidRPr="000F30B7" w:rsidRDefault="006528F3" w:rsidP="007B246A">
            <w:pPr>
              <w:jc w:val="right"/>
              <w:rPr>
                <w:rFonts w:cs="Times New Roman"/>
                <w:sz w:val="22"/>
              </w:rPr>
            </w:pPr>
          </w:p>
        </w:tc>
        <w:tc>
          <w:tcPr>
            <w:tcW w:w="1148" w:type="dxa"/>
            <w:tcBorders>
              <w:left w:val="single" w:sz="4" w:space="0" w:color="auto"/>
              <w:right w:val="single" w:sz="4" w:space="0" w:color="auto"/>
            </w:tcBorders>
            <w:vAlign w:val="bottom"/>
          </w:tcPr>
          <w:p w14:paraId="70AC8148" w14:textId="1DD49602" w:rsidR="006528F3" w:rsidRDefault="006528F3" w:rsidP="007B246A">
            <w:pPr>
              <w:jc w:val="center"/>
              <w:rPr>
                <w:rFonts w:eastAsia="Times New Roman" w:cs="Times New Roman"/>
                <w:color w:val="000000"/>
                <w:sz w:val="22"/>
              </w:rPr>
            </w:pPr>
            <w:r>
              <w:rPr>
                <w:rFonts w:eastAsia="Times New Roman" w:cs="Times New Roman"/>
                <w:color w:val="000000"/>
                <w:sz w:val="22"/>
              </w:rPr>
              <w:t>08/24/20</w:t>
            </w:r>
          </w:p>
        </w:tc>
        <w:tc>
          <w:tcPr>
            <w:tcW w:w="1151" w:type="dxa"/>
            <w:tcBorders>
              <w:left w:val="single" w:sz="4" w:space="0" w:color="auto"/>
              <w:right w:val="single" w:sz="4" w:space="0" w:color="auto"/>
            </w:tcBorders>
          </w:tcPr>
          <w:p w14:paraId="24E88E2F" w14:textId="27B97396" w:rsidR="006528F3" w:rsidRDefault="00696888" w:rsidP="007B246A">
            <w:pPr>
              <w:jc w:val="right"/>
              <w:rPr>
                <w:rFonts w:cs="Times New Roman"/>
                <w:sz w:val="22"/>
              </w:rPr>
            </w:pPr>
            <w:r>
              <w:rPr>
                <w:rFonts w:cs="Times New Roman"/>
                <w:sz w:val="22"/>
              </w:rPr>
              <w:t>7</w:t>
            </w:r>
          </w:p>
        </w:tc>
        <w:tc>
          <w:tcPr>
            <w:tcW w:w="1148" w:type="dxa"/>
            <w:tcBorders>
              <w:left w:val="single" w:sz="4" w:space="0" w:color="auto"/>
              <w:right w:val="single" w:sz="4" w:space="0" w:color="auto"/>
            </w:tcBorders>
          </w:tcPr>
          <w:p w14:paraId="08A371A0" w14:textId="10941BDC" w:rsidR="006528F3" w:rsidRDefault="00696888" w:rsidP="007B246A">
            <w:pPr>
              <w:jc w:val="right"/>
              <w:rPr>
                <w:rFonts w:cs="Times New Roman"/>
                <w:sz w:val="22"/>
              </w:rPr>
            </w:pPr>
            <w:r>
              <w:rPr>
                <w:rFonts w:cs="Times New Roman"/>
                <w:sz w:val="22"/>
              </w:rPr>
              <w:t>0</w:t>
            </w:r>
          </w:p>
        </w:tc>
        <w:tc>
          <w:tcPr>
            <w:tcW w:w="1152" w:type="dxa"/>
            <w:tcBorders>
              <w:left w:val="single" w:sz="4" w:space="0" w:color="auto"/>
              <w:right w:val="single" w:sz="4" w:space="0" w:color="auto"/>
            </w:tcBorders>
          </w:tcPr>
          <w:p w14:paraId="014AC4B8" w14:textId="43A3A8D9" w:rsidR="006528F3" w:rsidRDefault="00696888" w:rsidP="007B246A">
            <w:pPr>
              <w:jc w:val="right"/>
              <w:rPr>
                <w:rFonts w:cs="Times New Roman"/>
                <w:sz w:val="22"/>
              </w:rPr>
            </w:pPr>
            <w:r>
              <w:rPr>
                <w:rFonts w:cs="Times New Roman"/>
                <w:sz w:val="22"/>
              </w:rPr>
              <w:t>60</w:t>
            </w:r>
          </w:p>
        </w:tc>
      </w:tr>
      <w:tr w:rsidR="00CC256F" w:rsidRPr="000F30B7" w14:paraId="25C49949" w14:textId="77777777" w:rsidTr="004214E1">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292DDE6E" w14:textId="6A2279E6" w:rsidR="00CC256F" w:rsidRDefault="00CC256F" w:rsidP="004214E1">
            <w:pPr>
              <w:jc w:val="center"/>
              <w:rPr>
                <w:rFonts w:eastAsia="Times New Roman" w:cs="Times New Roman"/>
                <w:color w:val="000000"/>
                <w:sz w:val="22"/>
              </w:rPr>
            </w:pPr>
            <w:r>
              <w:rPr>
                <w:rFonts w:eastAsia="Times New Roman" w:cs="Times New Roman"/>
                <w:color w:val="000000"/>
                <w:sz w:val="22"/>
              </w:rPr>
              <w:t>06/10/20</w:t>
            </w:r>
          </w:p>
        </w:tc>
        <w:tc>
          <w:tcPr>
            <w:tcW w:w="1151" w:type="dxa"/>
            <w:tcBorders>
              <w:left w:val="single" w:sz="4" w:space="0" w:color="auto"/>
              <w:right w:val="single" w:sz="4" w:space="0" w:color="auto"/>
            </w:tcBorders>
          </w:tcPr>
          <w:p w14:paraId="5FBAE4F2" w14:textId="67B4F282" w:rsidR="00CC256F" w:rsidRDefault="00CC256F" w:rsidP="004214E1">
            <w:pPr>
              <w:jc w:val="right"/>
              <w:rPr>
                <w:rFonts w:cs="Times New Roman"/>
                <w:sz w:val="22"/>
              </w:rPr>
            </w:pPr>
            <w:r>
              <w:rPr>
                <w:rFonts w:cs="Times New Roman"/>
                <w:sz w:val="22"/>
              </w:rPr>
              <w:t>11</w:t>
            </w:r>
          </w:p>
        </w:tc>
        <w:tc>
          <w:tcPr>
            <w:tcW w:w="1148" w:type="dxa"/>
            <w:tcBorders>
              <w:left w:val="single" w:sz="4" w:space="0" w:color="auto"/>
              <w:right w:val="single" w:sz="4" w:space="0" w:color="auto"/>
            </w:tcBorders>
          </w:tcPr>
          <w:p w14:paraId="1FEE0097" w14:textId="23C85552" w:rsidR="00CC256F" w:rsidRDefault="00CC256F" w:rsidP="004214E1">
            <w:pPr>
              <w:jc w:val="right"/>
              <w:rPr>
                <w:rFonts w:cs="Times New Roman"/>
                <w:sz w:val="22"/>
              </w:rPr>
            </w:pPr>
            <w:r>
              <w:rPr>
                <w:rFonts w:cs="Times New Roman"/>
                <w:sz w:val="22"/>
              </w:rPr>
              <w:t>0</w:t>
            </w:r>
          </w:p>
        </w:tc>
        <w:tc>
          <w:tcPr>
            <w:tcW w:w="1156" w:type="dxa"/>
            <w:tcBorders>
              <w:left w:val="single" w:sz="4" w:space="0" w:color="auto"/>
              <w:right w:val="single" w:sz="4" w:space="0" w:color="auto"/>
            </w:tcBorders>
          </w:tcPr>
          <w:p w14:paraId="0899712F" w14:textId="16FD77C0" w:rsidR="00CC256F" w:rsidRDefault="00CC256F" w:rsidP="004214E1">
            <w:pPr>
              <w:jc w:val="right"/>
              <w:rPr>
                <w:rFonts w:cs="Times New Roman"/>
                <w:sz w:val="22"/>
              </w:rPr>
            </w:pPr>
            <w:r>
              <w:rPr>
                <w:rFonts w:cs="Times New Roman"/>
                <w:sz w:val="22"/>
              </w:rPr>
              <w:t>74</w:t>
            </w:r>
          </w:p>
        </w:tc>
        <w:tc>
          <w:tcPr>
            <w:tcW w:w="1151" w:type="dxa"/>
            <w:tcBorders>
              <w:left w:val="single" w:sz="4" w:space="0" w:color="auto"/>
              <w:right w:val="single" w:sz="4" w:space="0" w:color="auto"/>
            </w:tcBorders>
          </w:tcPr>
          <w:p w14:paraId="0197C0C4" w14:textId="77777777" w:rsidR="00CC256F" w:rsidRPr="000F30B7" w:rsidRDefault="00CC256F" w:rsidP="004214E1">
            <w:pPr>
              <w:jc w:val="right"/>
              <w:rPr>
                <w:rFonts w:cs="Times New Roman"/>
                <w:sz w:val="22"/>
              </w:rPr>
            </w:pPr>
          </w:p>
        </w:tc>
        <w:tc>
          <w:tcPr>
            <w:tcW w:w="1148" w:type="dxa"/>
            <w:tcBorders>
              <w:left w:val="single" w:sz="4" w:space="0" w:color="auto"/>
              <w:right w:val="single" w:sz="4" w:space="0" w:color="auto"/>
            </w:tcBorders>
            <w:vAlign w:val="bottom"/>
          </w:tcPr>
          <w:p w14:paraId="35CAC485" w14:textId="47AB5AC6" w:rsidR="00CC256F" w:rsidRDefault="00CC256F" w:rsidP="004214E1">
            <w:pPr>
              <w:jc w:val="center"/>
              <w:rPr>
                <w:rFonts w:eastAsia="Times New Roman" w:cs="Times New Roman"/>
                <w:color w:val="000000"/>
                <w:sz w:val="22"/>
              </w:rPr>
            </w:pPr>
            <w:r>
              <w:rPr>
                <w:rFonts w:eastAsia="Times New Roman" w:cs="Times New Roman"/>
                <w:color w:val="000000"/>
                <w:sz w:val="22"/>
              </w:rPr>
              <w:t>06/10/20</w:t>
            </w:r>
          </w:p>
        </w:tc>
        <w:tc>
          <w:tcPr>
            <w:tcW w:w="1151" w:type="dxa"/>
            <w:tcBorders>
              <w:left w:val="single" w:sz="4" w:space="0" w:color="auto"/>
              <w:right w:val="single" w:sz="4" w:space="0" w:color="auto"/>
            </w:tcBorders>
          </w:tcPr>
          <w:p w14:paraId="3EE1E754" w14:textId="1B697F2C" w:rsidR="00CC256F" w:rsidRDefault="00CC256F" w:rsidP="004214E1">
            <w:pPr>
              <w:jc w:val="right"/>
              <w:rPr>
                <w:rFonts w:cs="Times New Roman"/>
                <w:sz w:val="22"/>
              </w:rPr>
            </w:pPr>
            <w:r>
              <w:rPr>
                <w:rFonts w:cs="Times New Roman"/>
                <w:sz w:val="22"/>
              </w:rPr>
              <w:t>20</w:t>
            </w:r>
          </w:p>
        </w:tc>
        <w:tc>
          <w:tcPr>
            <w:tcW w:w="1148" w:type="dxa"/>
            <w:tcBorders>
              <w:left w:val="single" w:sz="4" w:space="0" w:color="auto"/>
              <w:right w:val="single" w:sz="4" w:space="0" w:color="auto"/>
            </w:tcBorders>
          </w:tcPr>
          <w:p w14:paraId="7B744B9E" w14:textId="394072F5" w:rsidR="00CC256F" w:rsidRDefault="00CC256F" w:rsidP="004214E1">
            <w:pPr>
              <w:jc w:val="right"/>
              <w:rPr>
                <w:rFonts w:cs="Times New Roman"/>
                <w:sz w:val="22"/>
              </w:rPr>
            </w:pPr>
            <w:r>
              <w:rPr>
                <w:rFonts w:cs="Times New Roman"/>
                <w:sz w:val="22"/>
              </w:rPr>
              <w:t>0</w:t>
            </w:r>
          </w:p>
        </w:tc>
        <w:tc>
          <w:tcPr>
            <w:tcW w:w="1152" w:type="dxa"/>
            <w:tcBorders>
              <w:left w:val="single" w:sz="4" w:space="0" w:color="auto"/>
              <w:right w:val="single" w:sz="4" w:space="0" w:color="auto"/>
            </w:tcBorders>
          </w:tcPr>
          <w:p w14:paraId="3785DEE4" w14:textId="6B8336F6" w:rsidR="00CC256F" w:rsidRDefault="00CC256F" w:rsidP="004214E1">
            <w:pPr>
              <w:jc w:val="right"/>
              <w:rPr>
                <w:rFonts w:cs="Times New Roman"/>
                <w:sz w:val="22"/>
              </w:rPr>
            </w:pPr>
            <w:r>
              <w:rPr>
                <w:rFonts w:cs="Times New Roman"/>
                <w:sz w:val="22"/>
              </w:rPr>
              <w:t>80</w:t>
            </w:r>
          </w:p>
        </w:tc>
      </w:tr>
      <w:tr w:rsidR="004214E1" w:rsidRPr="000F30B7" w14:paraId="49BD7623" w14:textId="77777777" w:rsidTr="004214E1">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068D20D3" w14:textId="28077A5E" w:rsidR="004214E1" w:rsidRPr="000F30B7" w:rsidRDefault="004214E1" w:rsidP="004214E1">
            <w:pPr>
              <w:jc w:val="center"/>
              <w:rPr>
                <w:rFonts w:eastAsia="Times New Roman" w:cs="Times New Roman"/>
                <w:color w:val="000000"/>
                <w:sz w:val="22"/>
              </w:rPr>
            </w:pPr>
            <w:r>
              <w:rPr>
                <w:rFonts w:eastAsia="Times New Roman" w:cs="Times New Roman"/>
                <w:color w:val="000000"/>
                <w:sz w:val="22"/>
              </w:rPr>
              <w:t>02/03/20</w:t>
            </w:r>
          </w:p>
        </w:tc>
        <w:tc>
          <w:tcPr>
            <w:tcW w:w="1151" w:type="dxa"/>
            <w:tcBorders>
              <w:left w:val="single" w:sz="4" w:space="0" w:color="auto"/>
              <w:right w:val="single" w:sz="4" w:space="0" w:color="auto"/>
            </w:tcBorders>
          </w:tcPr>
          <w:p w14:paraId="6F30EC95" w14:textId="27844CE8" w:rsidR="004214E1" w:rsidRPr="000F30B7" w:rsidRDefault="0047096C" w:rsidP="004214E1">
            <w:pPr>
              <w:jc w:val="right"/>
              <w:rPr>
                <w:rFonts w:cs="Times New Roman"/>
                <w:sz w:val="22"/>
              </w:rPr>
            </w:pPr>
            <w:r>
              <w:rPr>
                <w:rFonts w:cs="Times New Roman"/>
                <w:sz w:val="22"/>
              </w:rPr>
              <w:t>26</w:t>
            </w:r>
          </w:p>
        </w:tc>
        <w:tc>
          <w:tcPr>
            <w:tcW w:w="1148" w:type="dxa"/>
            <w:tcBorders>
              <w:left w:val="single" w:sz="4" w:space="0" w:color="auto"/>
              <w:right w:val="single" w:sz="4" w:space="0" w:color="auto"/>
            </w:tcBorders>
          </w:tcPr>
          <w:p w14:paraId="42F0F73B" w14:textId="25CA57DA" w:rsidR="004214E1" w:rsidRPr="000F30B7" w:rsidRDefault="0047096C" w:rsidP="004214E1">
            <w:pPr>
              <w:jc w:val="right"/>
              <w:rPr>
                <w:rFonts w:cs="Times New Roman"/>
                <w:sz w:val="22"/>
              </w:rPr>
            </w:pPr>
            <w:r>
              <w:rPr>
                <w:rFonts w:cs="Times New Roman"/>
                <w:sz w:val="22"/>
              </w:rPr>
              <w:t>0</w:t>
            </w:r>
          </w:p>
        </w:tc>
        <w:tc>
          <w:tcPr>
            <w:tcW w:w="1156" w:type="dxa"/>
            <w:tcBorders>
              <w:left w:val="single" w:sz="4" w:space="0" w:color="auto"/>
              <w:right w:val="single" w:sz="4" w:space="0" w:color="auto"/>
            </w:tcBorders>
          </w:tcPr>
          <w:p w14:paraId="314969E0" w14:textId="01D73777" w:rsidR="004214E1" w:rsidRPr="000F30B7" w:rsidRDefault="0047096C" w:rsidP="004214E1">
            <w:pPr>
              <w:jc w:val="right"/>
              <w:rPr>
                <w:rFonts w:cs="Times New Roman"/>
                <w:sz w:val="22"/>
              </w:rPr>
            </w:pPr>
            <w:r>
              <w:rPr>
                <w:rFonts w:cs="Times New Roman"/>
                <w:sz w:val="22"/>
              </w:rPr>
              <w:t>60</w:t>
            </w:r>
          </w:p>
        </w:tc>
        <w:tc>
          <w:tcPr>
            <w:tcW w:w="1151" w:type="dxa"/>
            <w:tcBorders>
              <w:left w:val="single" w:sz="4" w:space="0" w:color="auto"/>
              <w:right w:val="single" w:sz="4" w:space="0" w:color="auto"/>
            </w:tcBorders>
          </w:tcPr>
          <w:p w14:paraId="686F8F3D" w14:textId="77777777" w:rsidR="004214E1" w:rsidRPr="000F30B7" w:rsidRDefault="004214E1" w:rsidP="004214E1">
            <w:pPr>
              <w:jc w:val="right"/>
              <w:rPr>
                <w:rFonts w:cs="Times New Roman"/>
                <w:sz w:val="22"/>
              </w:rPr>
            </w:pPr>
          </w:p>
        </w:tc>
        <w:tc>
          <w:tcPr>
            <w:tcW w:w="1148" w:type="dxa"/>
            <w:tcBorders>
              <w:left w:val="single" w:sz="4" w:space="0" w:color="auto"/>
              <w:right w:val="single" w:sz="4" w:space="0" w:color="auto"/>
            </w:tcBorders>
            <w:vAlign w:val="bottom"/>
          </w:tcPr>
          <w:p w14:paraId="1AD70156" w14:textId="782FAB44" w:rsidR="004214E1" w:rsidRPr="000F30B7" w:rsidRDefault="0047096C" w:rsidP="004214E1">
            <w:pPr>
              <w:jc w:val="center"/>
              <w:rPr>
                <w:rFonts w:eastAsia="Times New Roman" w:cs="Times New Roman"/>
                <w:color w:val="000000"/>
                <w:sz w:val="22"/>
              </w:rPr>
            </w:pPr>
            <w:r>
              <w:rPr>
                <w:rFonts w:eastAsia="Times New Roman" w:cs="Times New Roman"/>
                <w:color w:val="000000"/>
                <w:sz w:val="22"/>
              </w:rPr>
              <w:t>02/03/20</w:t>
            </w:r>
          </w:p>
        </w:tc>
        <w:tc>
          <w:tcPr>
            <w:tcW w:w="1151" w:type="dxa"/>
            <w:tcBorders>
              <w:left w:val="single" w:sz="4" w:space="0" w:color="auto"/>
              <w:right w:val="single" w:sz="4" w:space="0" w:color="auto"/>
            </w:tcBorders>
          </w:tcPr>
          <w:p w14:paraId="455B027B" w14:textId="5D57B92B" w:rsidR="004214E1" w:rsidRPr="000F30B7" w:rsidRDefault="0047096C" w:rsidP="004214E1">
            <w:pPr>
              <w:jc w:val="right"/>
              <w:rPr>
                <w:rFonts w:cs="Times New Roman"/>
                <w:sz w:val="22"/>
              </w:rPr>
            </w:pPr>
            <w:r>
              <w:rPr>
                <w:rFonts w:cs="Times New Roman"/>
                <w:sz w:val="22"/>
              </w:rPr>
              <w:t>0</w:t>
            </w:r>
          </w:p>
        </w:tc>
        <w:tc>
          <w:tcPr>
            <w:tcW w:w="1148" w:type="dxa"/>
            <w:tcBorders>
              <w:left w:val="single" w:sz="4" w:space="0" w:color="auto"/>
              <w:right w:val="single" w:sz="4" w:space="0" w:color="auto"/>
            </w:tcBorders>
          </w:tcPr>
          <w:p w14:paraId="4F7AF20A" w14:textId="6236A65B" w:rsidR="004214E1" w:rsidRPr="000F30B7" w:rsidRDefault="0047096C" w:rsidP="004214E1">
            <w:pPr>
              <w:jc w:val="right"/>
              <w:rPr>
                <w:rFonts w:cs="Times New Roman"/>
                <w:sz w:val="22"/>
              </w:rPr>
            </w:pPr>
            <w:r>
              <w:rPr>
                <w:rFonts w:cs="Times New Roman"/>
                <w:sz w:val="22"/>
              </w:rPr>
              <w:t>0</w:t>
            </w:r>
          </w:p>
        </w:tc>
        <w:tc>
          <w:tcPr>
            <w:tcW w:w="1152" w:type="dxa"/>
            <w:tcBorders>
              <w:left w:val="single" w:sz="4" w:space="0" w:color="auto"/>
              <w:right w:val="single" w:sz="4" w:space="0" w:color="auto"/>
            </w:tcBorders>
          </w:tcPr>
          <w:p w14:paraId="3AA43CCE" w14:textId="21FDCD6E" w:rsidR="004214E1" w:rsidRPr="000F30B7" w:rsidRDefault="0047096C" w:rsidP="004214E1">
            <w:pPr>
              <w:jc w:val="right"/>
              <w:rPr>
                <w:rFonts w:cs="Times New Roman"/>
                <w:sz w:val="22"/>
              </w:rPr>
            </w:pPr>
            <w:r>
              <w:rPr>
                <w:rFonts w:cs="Times New Roman"/>
                <w:sz w:val="22"/>
              </w:rPr>
              <w:t>83</w:t>
            </w:r>
          </w:p>
        </w:tc>
      </w:tr>
      <w:tr w:rsidR="001B5F9A" w:rsidRPr="00235C44" w14:paraId="2E6286AC" w14:textId="77777777" w:rsidTr="004214E1">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698A77F4" w14:textId="77777777" w:rsidR="001B5F9A" w:rsidRPr="00235C44" w:rsidRDefault="001B5F9A" w:rsidP="004214E1">
            <w:pPr>
              <w:jc w:val="center"/>
              <w:rPr>
                <w:rFonts w:eastAsia="Times New Roman" w:cs="Times New Roman"/>
                <w:color w:val="000000"/>
                <w:sz w:val="22"/>
              </w:rPr>
            </w:pPr>
            <w:r w:rsidRPr="00235C44">
              <w:rPr>
                <w:rFonts w:eastAsia="Times New Roman" w:cs="Times New Roman"/>
                <w:color w:val="000000"/>
                <w:sz w:val="22"/>
              </w:rPr>
              <w:t>11/04/19</w:t>
            </w:r>
          </w:p>
        </w:tc>
        <w:tc>
          <w:tcPr>
            <w:tcW w:w="1151" w:type="dxa"/>
            <w:tcBorders>
              <w:left w:val="single" w:sz="4" w:space="0" w:color="auto"/>
              <w:right w:val="single" w:sz="4" w:space="0" w:color="auto"/>
            </w:tcBorders>
          </w:tcPr>
          <w:p w14:paraId="0028B166" w14:textId="22A64CEF" w:rsidR="001B5F9A" w:rsidRPr="00235C44" w:rsidRDefault="000F30B7" w:rsidP="004214E1">
            <w:pPr>
              <w:jc w:val="right"/>
              <w:rPr>
                <w:rFonts w:cs="Times New Roman"/>
                <w:sz w:val="22"/>
              </w:rPr>
            </w:pPr>
            <w:r w:rsidRPr="00235C44">
              <w:rPr>
                <w:rFonts w:cs="Times New Roman"/>
                <w:sz w:val="22"/>
              </w:rPr>
              <w:t>24</w:t>
            </w:r>
          </w:p>
        </w:tc>
        <w:tc>
          <w:tcPr>
            <w:tcW w:w="1148" w:type="dxa"/>
            <w:tcBorders>
              <w:left w:val="single" w:sz="4" w:space="0" w:color="auto"/>
              <w:right w:val="single" w:sz="4" w:space="0" w:color="auto"/>
            </w:tcBorders>
          </w:tcPr>
          <w:p w14:paraId="342A3CCB" w14:textId="60E22D90" w:rsidR="001B5F9A" w:rsidRPr="00235C44" w:rsidRDefault="000F30B7" w:rsidP="004214E1">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536B0E10" w14:textId="325AF8FB" w:rsidR="001B5F9A" w:rsidRPr="00235C44" w:rsidRDefault="000F30B7" w:rsidP="004214E1">
            <w:pPr>
              <w:jc w:val="right"/>
              <w:rPr>
                <w:rFonts w:cs="Times New Roman"/>
                <w:sz w:val="22"/>
              </w:rPr>
            </w:pPr>
            <w:r w:rsidRPr="00235C44">
              <w:rPr>
                <w:rFonts w:cs="Times New Roman"/>
                <w:sz w:val="22"/>
              </w:rPr>
              <w:t>76</w:t>
            </w:r>
          </w:p>
        </w:tc>
        <w:tc>
          <w:tcPr>
            <w:tcW w:w="1151" w:type="dxa"/>
            <w:tcBorders>
              <w:left w:val="single" w:sz="4" w:space="0" w:color="auto"/>
              <w:right w:val="single" w:sz="4" w:space="0" w:color="auto"/>
            </w:tcBorders>
          </w:tcPr>
          <w:p w14:paraId="4D076DA1" w14:textId="77777777" w:rsidR="001B5F9A" w:rsidRPr="00235C44" w:rsidRDefault="001B5F9A" w:rsidP="004214E1">
            <w:pPr>
              <w:jc w:val="right"/>
              <w:rPr>
                <w:rFonts w:cs="Times New Roman"/>
                <w:sz w:val="22"/>
              </w:rPr>
            </w:pPr>
          </w:p>
        </w:tc>
        <w:tc>
          <w:tcPr>
            <w:tcW w:w="1148" w:type="dxa"/>
            <w:tcBorders>
              <w:left w:val="single" w:sz="4" w:space="0" w:color="auto"/>
              <w:right w:val="single" w:sz="4" w:space="0" w:color="auto"/>
            </w:tcBorders>
            <w:vAlign w:val="bottom"/>
          </w:tcPr>
          <w:p w14:paraId="31058FF5" w14:textId="77777777" w:rsidR="001B5F9A" w:rsidRPr="00235C44" w:rsidRDefault="001B5F9A" w:rsidP="004214E1">
            <w:pPr>
              <w:jc w:val="center"/>
              <w:rPr>
                <w:rFonts w:eastAsia="Times New Roman" w:cs="Times New Roman"/>
                <w:color w:val="000000"/>
                <w:sz w:val="22"/>
              </w:rPr>
            </w:pPr>
            <w:r w:rsidRPr="00235C44">
              <w:rPr>
                <w:rFonts w:eastAsia="Times New Roman" w:cs="Times New Roman"/>
                <w:color w:val="000000"/>
                <w:sz w:val="22"/>
              </w:rPr>
              <w:t>11/04/19</w:t>
            </w:r>
          </w:p>
        </w:tc>
        <w:tc>
          <w:tcPr>
            <w:tcW w:w="1151" w:type="dxa"/>
            <w:tcBorders>
              <w:left w:val="single" w:sz="4" w:space="0" w:color="auto"/>
              <w:right w:val="single" w:sz="4" w:space="0" w:color="auto"/>
            </w:tcBorders>
          </w:tcPr>
          <w:p w14:paraId="3D707502" w14:textId="670E78FE" w:rsidR="001B5F9A" w:rsidRPr="00235C44" w:rsidRDefault="000F30B7" w:rsidP="004214E1">
            <w:pPr>
              <w:jc w:val="right"/>
              <w:rPr>
                <w:rFonts w:cs="Times New Roman"/>
                <w:sz w:val="22"/>
              </w:rPr>
            </w:pPr>
            <w:r w:rsidRPr="00235C44">
              <w:rPr>
                <w:rFonts w:cs="Times New Roman"/>
                <w:sz w:val="22"/>
              </w:rPr>
              <w:t>0</w:t>
            </w:r>
          </w:p>
        </w:tc>
        <w:tc>
          <w:tcPr>
            <w:tcW w:w="1148" w:type="dxa"/>
            <w:tcBorders>
              <w:left w:val="single" w:sz="4" w:space="0" w:color="auto"/>
              <w:right w:val="single" w:sz="4" w:space="0" w:color="auto"/>
            </w:tcBorders>
          </w:tcPr>
          <w:p w14:paraId="1E45A0C0" w14:textId="314490E0" w:rsidR="001B5F9A" w:rsidRPr="00235C44" w:rsidRDefault="000F30B7" w:rsidP="004214E1">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7034A31D" w14:textId="75CB261C" w:rsidR="001B5F9A" w:rsidRPr="00235C44" w:rsidRDefault="000F30B7" w:rsidP="004214E1">
            <w:pPr>
              <w:jc w:val="right"/>
              <w:rPr>
                <w:rFonts w:cs="Times New Roman"/>
                <w:sz w:val="22"/>
              </w:rPr>
            </w:pPr>
            <w:r w:rsidRPr="00235C44">
              <w:rPr>
                <w:rFonts w:cs="Times New Roman"/>
                <w:sz w:val="22"/>
              </w:rPr>
              <w:t>100</w:t>
            </w:r>
          </w:p>
        </w:tc>
      </w:tr>
      <w:tr w:rsidR="00982FCB" w:rsidRPr="00235C44" w14:paraId="6CE96C72" w14:textId="77777777" w:rsidTr="001472ED">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44298F2E" w14:textId="51F23225" w:rsidR="00982FCB" w:rsidRPr="00235C44" w:rsidRDefault="00982FCB" w:rsidP="001472ED">
            <w:pPr>
              <w:jc w:val="center"/>
              <w:rPr>
                <w:rFonts w:eastAsia="Times New Roman" w:cs="Times New Roman"/>
                <w:color w:val="000000"/>
                <w:sz w:val="22"/>
              </w:rPr>
            </w:pPr>
            <w:r w:rsidRPr="00235C44">
              <w:rPr>
                <w:rFonts w:eastAsia="Times New Roman" w:cs="Times New Roman"/>
                <w:color w:val="000000"/>
                <w:sz w:val="22"/>
              </w:rPr>
              <w:t>08/02/19</w:t>
            </w:r>
          </w:p>
        </w:tc>
        <w:tc>
          <w:tcPr>
            <w:tcW w:w="1151" w:type="dxa"/>
            <w:tcBorders>
              <w:left w:val="single" w:sz="4" w:space="0" w:color="auto"/>
              <w:right w:val="single" w:sz="4" w:space="0" w:color="auto"/>
            </w:tcBorders>
          </w:tcPr>
          <w:p w14:paraId="0966BA52" w14:textId="6C83EFD9" w:rsidR="00982FCB" w:rsidRPr="00235C44" w:rsidRDefault="008407EE" w:rsidP="001472ED">
            <w:pPr>
              <w:jc w:val="right"/>
              <w:rPr>
                <w:rFonts w:cs="Times New Roman"/>
                <w:sz w:val="22"/>
              </w:rPr>
            </w:pPr>
            <w:r w:rsidRPr="00235C44">
              <w:rPr>
                <w:rFonts w:cs="Times New Roman"/>
                <w:sz w:val="22"/>
              </w:rPr>
              <w:t>29</w:t>
            </w:r>
          </w:p>
        </w:tc>
        <w:tc>
          <w:tcPr>
            <w:tcW w:w="1148" w:type="dxa"/>
            <w:tcBorders>
              <w:left w:val="single" w:sz="4" w:space="0" w:color="auto"/>
              <w:right w:val="single" w:sz="4" w:space="0" w:color="auto"/>
            </w:tcBorders>
          </w:tcPr>
          <w:p w14:paraId="450690C3" w14:textId="2665CAA4" w:rsidR="00982FCB" w:rsidRPr="00235C44" w:rsidRDefault="008407EE" w:rsidP="001472ED">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27EC72CA" w14:textId="2DF6E4C3" w:rsidR="00982FCB" w:rsidRPr="00235C44" w:rsidRDefault="008407EE" w:rsidP="001472ED">
            <w:pPr>
              <w:jc w:val="right"/>
              <w:rPr>
                <w:rFonts w:cs="Times New Roman"/>
                <w:sz w:val="22"/>
              </w:rPr>
            </w:pPr>
            <w:r w:rsidRPr="00235C44">
              <w:rPr>
                <w:rFonts w:cs="Times New Roman"/>
                <w:sz w:val="22"/>
              </w:rPr>
              <w:t>71</w:t>
            </w:r>
          </w:p>
        </w:tc>
        <w:tc>
          <w:tcPr>
            <w:tcW w:w="1151" w:type="dxa"/>
            <w:tcBorders>
              <w:left w:val="single" w:sz="4" w:space="0" w:color="auto"/>
              <w:right w:val="single" w:sz="4" w:space="0" w:color="auto"/>
            </w:tcBorders>
          </w:tcPr>
          <w:p w14:paraId="34FC8314" w14:textId="77777777" w:rsidR="00982FCB" w:rsidRPr="00235C44" w:rsidRDefault="00982FCB" w:rsidP="001472ED">
            <w:pPr>
              <w:jc w:val="right"/>
              <w:rPr>
                <w:rFonts w:cs="Times New Roman"/>
                <w:sz w:val="22"/>
              </w:rPr>
            </w:pPr>
          </w:p>
        </w:tc>
        <w:tc>
          <w:tcPr>
            <w:tcW w:w="1148" w:type="dxa"/>
            <w:tcBorders>
              <w:left w:val="single" w:sz="4" w:space="0" w:color="auto"/>
              <w:right w:val="single" w:sz="4" w:space="0" w:color="auto"/>
            </w:tcBorders>
            <w:vAlign w:val="bottom"/>
          </w:tcPr>
          <w:p w14:paraId="563D6BFC" w14:textId="537AA276" w:rsidR="00982FCB" w:rsidRPr="00235C44" w:rsidRDefault="00982FCB" w:rsidP="001472ED">
            <w:pPr>
              <w:jc w:val="center"/>
              <w:rPr>
                <w:rFonts w:eastAsia="Times New Roman" w:cs="Times New Roman"/>
                <w:color w:val="000000"/>
                <w:sz w:val="22"/>
              </w:rPr>
            </w:pPr>
            <w:r w:rsidRPr="00235C44">
              <w:rPr>
                <w:rFonts w:eastAsia="Times New Roman" w:cs="Times New Roman"/>
                <w:color w:val="000000"/>
                <w:sz w:val="22"/>
              </w:rPr>
              <w:t>08/02/19</w:t>
            </w:r>
          </w:p>
        </w:tc>
        <w:tc>
          <w:tcPr>
            <w:tcW w:w="1151" w:type="dxa"/>
            <w:tcBorders>
              <w:left w:val="single" w:sz="4" w:space="0" w:color="auto"/>
              <w:right w:val="single" w:sz="4" w:space="0" w:color="auto"/>
            </w:tcBorders>
          </w:tcPr>
          <w:p w14:paraId="0D647499" w14:textId="73B2EAB9" w:rsidR="00982FCB" w:rsidRPr="00235C44" w:rsidRDefault="008407EE" w:rsidP="001472ED">
            <w:pPr>
              <w:jc w:val="right"/>
              <w:rPr>
                <w:rFonts w:cs="Times New Roman"/>
                <w:sz w:val="22"/>
              </w:rPr>
            </w:pPr>
            <w:r w:rsidRPr="00235C44">
              <w:rPr>
                <w:rFonts w:cs="Times New Roman"/>
                <w:sz w:val="22"/>
              </w:rPr>
              <w:t>3</w:t>
            </w:r>
          </w:p>
        </w:tc>
        <w:tc>
          <w:tcPr>
            <w:tcW w:w="1148" w:type="dxa"/>
            <w:tcBorders>
              <w:left w:val="single" w:sz="4" w:space="0" w:color="auto"/>
              <w:right w:val="single" w:sz="4" w:space="0" w:color="auto"/>
            </w:tcBorders>
          </w:tcPr>
          <w:p w14:paraId="61D9C116" w14:textId="31E3ABE6" w:rsidR="00982FCB" w:rsidRPr="00235C44" w:rsidRDefault="008407EE" w:rsidP="001472ED">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79D148F9" w14:textId="586697F2" w:rsidR="00982FCB" w:rsidRPr="00235C44" w:rsidRDefault="008407EE" w:rsidP="001472ED">
            <w:pPr>
              <w:jc w:val="right"/>
              <w:rPr>
                <w:rFonts w:cs="Times New Roman"/>
                <w:sz w:val="22"/>
              </w:rPr>
            </w:pPr>
            <w:r w:rsidRPr="00235C44">
              <w:rPr>
                <w:rFonts w:cs="Times New Roman"/>
                <w:sz w:val="22"/>
              </w:rPr>
              <w:t>97</w:t>
            </w:r>
          </w:p>
        </w:tc>
      </w:tr>
      <w:tr w:rsidR="00C307C7" w:rsidRPr="00235C44" w14:paraId="587D8DEA" w14:textId="77777777" w:rsidTr="001472ED">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4F9177E5" w14:textId="310F26A9" w:rsidR="00C307C7" w:rsidRPr="00235C44" w:rsidRDefault="00C307C7" w:rsidP="001472ED">
            <w:pPr>
              <w:jc w:val="center"/>
              <w:rPr>
                <w:rFonts w:eastAsia="Times New Roman" w:cs="Times New Roman"/>
                <w:color w:val="000000"/>
                <w:sz w:val="22"/>
              </w:rPr>
            </w:pPr>
            <w:r w:rsidRPr="00235C44">
              <w:rPr>
                <w:rFonts w:eastAsia="Times New Roman" w:cs="Times New Roman"/>
                <w:color w:val="000000"/>
                <w:sz w:val="22"/>
              </w:rPr>
              <w:t>05/15/19</w:t>
            </w:r>
          </w:p>
        </w:tc>
        <w:tc>
          <w:tcPr>
            <w:tcW w:w="1151" w:type="dxa"/>
            <w:tcBorders>
              <w:left w:val="single" w:sz="4" w:space="0" w:color="auto"/>
              <w:right w:val="single" w:sz="4" w:space="0" w:color="auto"/>
            </w:tcBorders>
          </w:tcPr>
          <w:p w14:paraId="1AB176F8" w14:textId="4B3EE1E6" w:rsidR="00C307C7" w:rsidRPr="00235C44" w:rsidRDefault="00327F49" w:rsidP="001472ED">
            <w:pPr>
              <w:jc w:val="right"/>
              <w:rPr>
                <w:rFonts w:cs="Times New Roman"/>
                <w:sz w:val="22"/>
              </w:rPr>
            </w:pPr>
            <w:r w:rsidRPr="00235C44">
              <w:rPr>
                <w:rFonts w:cs="Times New Roman"/>
                <w:sz w:val="22"/>
              </w:rPr>
              <w:t>33</w:t>
            </w:r>
          </w:p>
        </w:tc>
        <w:tc>
          <w:tcPr>
            <w:tcW w:w="1148" w:type="dxa"/>
            <w:tcBorders>
              <w:left w:val="single" w:sz="4" w:space="0" w:color="auto"/>
              <w:right w:val="single" w:sz="4" w:space="0" w:color="auto"/>
            </w:tcBorders>
          </w:tcPr>
          <w:p w14:paraId="252DB55A" w14:textId="466D0E8C" w:rsidR="00C307C7" w:rsidRPr="00235C44" w:rsidRDefault="00327F49" w:rsidP="001472ED">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65930C71" w14:textId="3B6FB741" w:rsidR="00C307C7" w:rsidRPr="00235C44" w:rsidRDefault="00327F49" w:rsidP="001472ED">
            <w:pPr>
              <w:jc w:val="right"/>
              <w:rPr>
                <w:rFonts w:cs="Times New Roman"/>
                <w:sz w:val="22"/>
              </w:rPr>
            </w:pPr>
            <w:r w:rsidRPr="00235C44">
              <w:rPr>
                <w:rFonts w:cs="Times New Roman"/>
                <w:sz w:val="22"/>
              </w:rPr>
              <w:t>67</w:t>
            </w:r>
          </w:p>
        </w:tc>
        <w:tc>
          <w:tcPr>
            <w:tcW w:w="1151" w:type="dxa"/>
            <w:tcBorders>
              <w:left w:val="single" w:sz="4" w:space="0" w:color="auto"/>
              <w:right w:val="single" w:sz="4" w:space="0" w:color="auto"/>
            </w:tcBorders>
          </w:tcPr>
          <w:p w14:paraId="55514795" w14:textId="77777777" w:rsidR="00C307C7" w:rsidRPr="00235C44" w:rsidRDefault="00C307C7" w:rsidP="001472ED">
            <w:pPr>
              <w:jc w:val="right"/>
              <w:rPr>
                <w:rFonts w:cs="Times New Roman"/>
                <w:sz w:val="22"/>
              </w:rPr>
            </w:pPr>
          </w:p>
        </w:tc>
        <w:tc>
          <w:tcPr>
            <w:tcW w:w="1148" w:type="dxa"/>
            <w:tcBorders>
              <w:left w:val="single" w:sz="4" w:space="0" w:color="auto"/>
              <w:right w:val="single" w:sz="4" w:space="0" w:color="auto"/>
            </w:tcBorders>
            <w:vAlign w:val="bottom"/>
          </w:tcPr>
          <w:p w14:paraId="2A33F4A0" w14:textId="49FC7431" w:rsidR="00C307C7" w:rsidRPr="00235C44" w:rsidRDefault="00C307C7" w:rsidP="001472ED">
            <w:pPr>
              <w:jc w:val="center"/>
              <w:rPr>
                <w:rFonts w:eastAsia="Times New Roman" w:cs="Times New Roman"/>
                <w:color w:val="000000"/>
                <w:sz w:val="22"/>
              </w:rPr>
            </w:pPr>
            <w:r w:rsidRPr="00235C44">
              <w:rPr>
                <w:rFonts w:eastAsia="Times New Roman" w:cs="Times New Roman"/>
                <w:color w:val="000000"/>
                <w:sz w:val="22"/>
              </w:rPr>
              <w:t>05/15/19</w:t>
            </w:r>
          </w:p>
        </w:tc>
        <w:tc>
          <w:tcPr>
            <w:tcW w:w="1151" w:type="dxa"/>
            <w:tcBorders>
              <w:left w:val="single" w:sz="4" w:space="0" w:color="auto"/>
              <w:right w:val="single" w:sz="4" w:space="0" w:color="auto"/>
            </w:tcBorders>
          </w:tcPr>
          <w:p w14:paraId="263C5B45" w14:textId="67703CC5" w:rsidR="00C307C7" w:rsidRPr="00235C44" w:rsidRDefault="00327F49" w:rsidP="001472ED">
            <w:pPr>
              <w:jc w:val="right"/>
              <w:rPr>
                <w:rFonts w:cs="Times New Roman"/>
                <w:sz w:val="22"/>
              </w:rPr>
            </w:pPr>
            <w:r w:rsidRPr="00235C44">
              <w:rPr>
                <w:rFonts w:cs="Times New Roman"/>
                <w:sz w:val="22"/>
              </w:rPr>
              <w:t>38</w:t>
            </w:r>
          </w:p>
        </w:tc>
        <w:tc>
          <w:tcPr>
            <w:tcW w:w="1148" w:type="dxa"/>
            <w:tcBorders>
              <w:left w:val="single" w:sz="4" w:space="0" w:color="auto"/>
              <w:right w:val="single" w:sz="4" w:space="0" w:color="auto"/>
            </w:tcBorders>
          </w:tcPr>
          <w:p w14:paraId="748621EE" w14:textId="57D82FD3" w:rsidR="00C307C7" w:rsidRPr="00235C44" w:rsidRDefault="00327F49" w:rsidP="001472ED">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58D0ACAF" w14:textId="3B6CD114" w:rsidR="00C307C7" w:rsidRPr="00235C44" w:rsidRDefault="00327F49" w:rsidP="001472ED">
            <w:pPr>
              <w:jc w:val="right"/>
              <w:rPr>
                <w:rFonts w:cs="Times New Roman"/>
                <w:sz w:val="22"/>
              </w:rPr>
            </w:pPr>
            <w:r w:rsidRPr="00235C44">
              <w:rPr>
                <w:rFonts w:cs="Times New Roman"/>
                <w:sz w:val="22"/>
              </w:rPr>
              <w:t>63</w:t>
            </w:r>
          </w:p>
        </w:tc>
      </w:tr>
      <w:tr w:rsidR="007B5AD2" w:rsidRPr="00235C44" w14:paraId="51185440" w14:textId="77777777" w:rsidTr="007B5AD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62C50EE1" w14:textId="77777777" w:rsidR="007B5AD2" w:rsidRPr="00235C44" w:rsidRDefault="007B5AD2" w:rsidP="000F64EB">
            <w:pPr>
              <w:jc w:val="center"/>
              <w:rPr>
                <w:rFonts w:eastAsia="Times New Roman" w:cs="Times New Roman"/>
                <w:color w:val="000000"/>
                <w:sz w:val="22"/>
              </w:rPr>
            </w:pPr>
            <w:r w:rsidRPr="00235C44">
              <w:rPr>
                <w:rFonts w:eastAsia="Times New Roman" w:cs="Times New Roman"/>
                <w:color w:val="000000"/>
                <w:sz w:val="22"/>
              </w:rPr>
              <w:t>02/20/19</w:t>
            </w:r>
          </w:p>
        </w:tc>
        <w:tc>
          <w:tcPr>
            <w:tcW w:w="1151" w:type="dxa"/>
            <w:tcBorders>
              <w:left w:val="single" w:sz="4" w:space="0" w:color="auto"/>
              <w:right w:val="single" w:sz="4" w:space="0" w:color="auto"/>
            </w:tcBorders>
          </w:tcPr>
          <w:p w14:paraId="3CD8C792" w14:textId="4A64172C" w:rsidR="007B5AD2" w:rsidRPr="00235C44" w:rsidRDefault="007B5AD2" w:rsidP="000F64EB">
            <w:pPr>
              <w:jc w:val="right"/>
              <w:rPr>
                <w:rFonts w:cs="Times New Roman"/>
                <w:sz w:val="22"/>
              </w:rPr>
            </w:pPr>
            <w:r w:rsidRPr="00235C44">
              <w:rPr>
                <w:rFonts w:cs="Times New Roman"/>
                <w:sz w:val="22"/>
              </w:rPr>
              <w:t>18</w:t>
            </w:r>
          </w:p>
        </w:tc>
        <w:tc>
          <w:tcPr>
            <w:tcW w:w="1148" w:type="dxa"/>
            <w:tcBorders>
              <w:left w:val="single" w:sz="4" w:space="0" w:color="auto"/>
              <w:right w:val="single" w:sz="4" w:space="0" w:color="auto"/>
            </w:tcBorders>
          </w:tcPr>
          <w:p w14:paraId="636D1337" w14:textId="7CD9E0C0" w:rsidR="007B5AD2" w:rsidRPr="00235C44" w:rsidRDefault="007B5AD2" w:rsidP="000F64EB">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6A870363" w14:textId="2EA52C76" w:rsidR="007B5AD2" w:rsidRPr="00235C44" w:rsidRDefault="007B5AD2" w:rsidP="000F64EB">
            <w:pPr>
              <w:jc w:val="right"/>
              <w:rPr>
                <w:rFonts w:cs="Times New Roman"/>
                <w:sz w:val="22"/>
              </w:rPr>
            </w:pPr>
            <w:r w:rsidRPr="00235C44">
              <w:rPr>
                <w:rFonts w:cs="Times New Roman"/>
                <w:sz w:val="22"/>
              </w:rPr>
              <w:t>67</w:t>
            </w:r>
          </w:p>
        </w:tc>
        <w:tc>
          <w:tcPr>
            <w:tcW w:w="1151" w:type="dxa"/>
            <w:tcBorders>
              <w:left w:val="single" w:sz="4" w:space="0" w:color="auto"/>
              <w:right w:val="single" w:sz="4" w:space="0" w:color="auto"/>
            </w:tcBorders>
          </w:tcPr>
          <w:p w14:paraId="5899E812" w14:textId="77777777" w:rsidR="007B5AD2" w:rsidRPr="00235C44" w:rsidRDefault="007B5AD2" w:rsidP="000F64EB">
            <w:pPr>
              <w:jc w:val="right"/>
              <w:rPr>
                <w:rFonts w:cs="Times New Roman"/>
                <w:sz w:val="22"/>
              </w:rPr>
            </w:pPr>
          </w:p>
        </w:tc>
        <w:tc>
          <w:tcPr>
            <w:tcW w:w="1148" w:type="dxa"/>
            <w:tcBorders>
              <w:left w:val="single" w:sz="4" w:space="0" w:color="auto"/>
              <w:right w:val="single" w:sz="4" w:space="0" w:color="auto"/>
            </w:tcBorders>
            <w:vAlign w:val="bottom"/>
          </w:tcPr>
          <w:p w14:paraId="2368E517" w14:textId="77777777" w:rsidR="007B5AD2" w:rsidRPr="00235C44" w:rsidRDefault="007B5AD2" w:rsidP="000F64EB">
            <w:pPr>
              <w:jc w:val="center"/>
              <w:rPr>
                <w:rFonts w:eastAsia="Times New Roman" w:cs="Times New Roman"/>
                <w:color w:val="000000"/>
                <w:sz w:val="22"/>
              </w:rPr>
            </w:pPr>
            <w:r w:rsidRPr="00235C44">
              <w:rPr>
                <w:rFonts w:eastAsia="Times New Roman" w:cs="Times New Roman"/>
                <w:color w:val="000000"/>
                <w:sz w:val="22"/>
              </w:rPr>
              <w:t>02/20/19</w:t>
            </w:r>
          </w:p>
        </w:tc>
        <w:tc>
          <w:tcPr>
            <w:tcW w:w="1151" w:type="dxa"/>
            <w:tcBorders>
              <w:left w:val="single" w:sz="4" w:space="0" w:color="auto"/>
              <w:right w:val="single" w:sz="4" w:space="0" w:color="auto"/>
            </w:tcBorders>
          </w:tcPr>
          <w:p w14:paraId="0A296213" w14:textId="11A769A9" w:rsidR="007B5AD2" w:rsidRPr="00235C44" w:rsidRDefault="007B5AD2" w:rsidP="000F64EB">
            <w:pPr>
              <w:jc w:val="right"/>
              <w:rPr>
                <w:rFonts w:cs="Times New Roman"/>
                <w:sz w:val="22"/>
              </w:rPr>
            </w:pPr>
            <w:r w:rsidRPr="00235C44">
              <w:rPr>
                <w:rFonts w:cs="Times New Roman"/>
                <w:sz w:val="22"/>
              </w:rPr>
              <w:t>1</w:t>
            </w:r>
          </w:p>
        </w:tc>
        <w:tc>
          <w:tcPr>
            <w:tcW w:w="1148" w:type="dxa"/>
            <w:tcBorders>
              <w:left w:val="single" w:sz="4" w:space="0" w:color="auto"/>
              <w:right w:val="single" w:sz="4" w:space="0" w:color="auto"/>
            </w:tcBorders>
          </w:tcPr>
          <w:p w14:paraId="70A427A6" w14:textId="5E8D341C" w:rsidR="007B5AD2" w:rsidRPr="00235C44" w:rsidRDefault="007B5AD2" w:rsidP="000F64EB">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649206B6" w14:textId="44B221F0" w:rsidR="007B5AD2" w:rsidRPr="00235C44" w:rsidRDefault="007B5AD2" w:rsidP="000F64EB">
            <w:pPr>
              <w:jc w:val="right"/>
              <w:rPr>
                <w:rFonts w:cs="Times New Roman"/>
                <w:sz w:val="22"/>
              </w:rPr>
            </w:pPr>
            <w:r w:rsidRPr="00235C44">
              <w:rPr>
                <w:rFonts w:cs="Times New Roman"/>
                <w:sz w:val="22"/>
              </w:rPr>
              <w:t>99</w:t>
            </w:r>
          </w:p>
        </w:tc>
      </w:tr>
      <w:tr w:rsidR="00E13F20" w:rsidRPr="00235C44" w14:paraId="36D0AB61" w14:textId="77777777" w:rsidTr="007B5AD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68EA628D" w14:textId="77777777" w:rsidR="00E13F20" w:rsidRPr="00235C44" w:rsidRDefault="00E13F20" w:rsidP="007C4287">
            <w:pPr>
              <w:jc w:val="center"/>
              <w:rPr>
                <w:rFonts w:eastAsia="Times New Roman" w:cs="Times New Roman"/>
                <w:color w:val="000000"/>
                <w:sz w:val="22"/>
              </w:rPr>
            </w:pPr>
            <w:r w:rsidRPr="00235C44">
              <w:rPr>
                <w:rFonts w:eastAsia="Times New Roman" w:cs="Times New Roman"/>
                <w:color w:val="000000"/>
                <w:sz w:val="22"/>
              </w:rPr>
              <w:t>11/09/18</w:t>
            </w:r>
          </w:p>
        </w:tc>
        <w:tc>
          <w:tcPr>
            <w:tcW w:w="1151" w:type="dxa"/>
            <w:tcBorders>
              <w:left w:val="single" w:sz="4" w:space="0" w:color="auto"/>
              <w:right w:val="single" w:sz="4" w:space="0" w:color="auto"/>
            </w:tcBorders>
          </w:tcPr>
          <w:p w14:paraId="02D39D15" w14:textId="5489177D" w:rsidR="00E13F20" w:rsidRPr="00235C44" w:rsidRDefault="00E13F20" w:rsidP="007C4287">
            <w:pPr>
              <w:jc w:val="right"/>
              <w:rPr>
                <w:rFonts w:cs="Times New Roman"/>
                <w:sz w:val="22"/>
              </w:rPr>
            </w:pPr>
            <w:r w:rsidRPr="00235C44">
              <w:rPr>
                <w:rFonts w:cs="Times New Roman"/>
                <w:sz w:val="22"/>
              </w:rPr>
              <w:t>10</w:t>
            </w:r>
          </w:p>
        </w:tc>
        <w:tc>
          <w:tcPr>
            <w:tcW w:w="1148" w:type="dxa"/>
            <w:tcBorders>
              <w:left w:val="single" w:sz="4" w:space="0" w:color="auto"/>
              <w:right w:val="single" w:sz="4" w:space="0" w:color="auto"/>
            </w:tcBorders>
          </w:tcPr>
          <w:p w14:paraId="0B3DEAA6" w14:textId="2A570887" w:rsidR="00E13F20" w:rsidRPr="00235C44" w:rsidRDefault="00E13F20" w:rsidP="007C4287">
            <w:pPr>
              <w:jc w:val="right"/>
              <w:rPr>
                <w:rFonts w:cs="Times New Roman"/>
                <w:sz w:val="22"/>
              </w:rPr>
            </w:pPr>
            <w:r w:rsidRPr="00235C44">
              <w:rPr>
                <w:rFonts w:cs="Times New Roman"/>
                <w:sz w:val="22"/>
              </w:rPr>
              <w:t>5</w:t>
            </w:r>
          </w:p>
        </w:tc>
        <w:tc>
          <w:tcPr>
            <w:tcW w:w="1156" w:type="dxa"/>
            <w:tcBorders>
              <w:left w:val="single" w:sz="4" w:space="0" w:color="auto"/>
              <w:right w:val="single" w:sz="4" w:space="0" w:color="auto"/>
            </w:tcBorders>
          </w:tcPr>
          <w:p w14:paraId="615FA8BD" w14:textId="545473B3" w:rsidR="00E13F20" w:rsidRPr="00235C44" w:rsidRDefault="00E13F20" w:rsidP="007C4287">
            <w:pPr>
              <w:jc w:val="right"/>
              <w:rPr>
                <w:rFonts w:cs="Times New Roman"/>
                <w:sz w:val="22"/>
              </w:rPr>
            </w:pPr>
            <w:r w:rsidRPr="00235C44">
              <w:rPr>
                <w:rFonts w:cs="Times New Roman"/>
                <w:sz w:val="22"/>
              </w:rPr>
              <w:t>53</w:t>
            </w:r>
          </w:p>
        </w:tc>
        <w:tc>
          <w:tcPr>
            <w:tcW w:w="1151" w:type="dxa"/>
            <w:tcBorders>
              <w:left w:val="single" w:sz="4" w:space="0" w:color="auto"/>
              <w:right w:val="single" w:sz="4" w:space="0" w:color="auto"/>
            </w:tcBorders>
          </w:tcPr>
          <w:p w14:paraId="2DD9419B" w14:textId="77777777" w:rsidR="00E13F20" w:rsidRPr="00235C44" w:rsidRDefault="00E13F20" w:rsidP="007C4287">
            <w:pPr>
              <w:jc w:val="right"/>
              <w:rPr>
                <w:rFonts w:cs="Times New Roman"/>
                <w:sz w:val="22"/>
              </w:rPr>
            </w:pPr>
          </w:p>
        </w:tc>
        <w:tc>
          <w:tcPr>
            <w:tcW w:w="1148" w:type="dxa"/>
            <w:tcBorders>
              <w:left w:val="single" w:sz="4" w:space="0" w:color="auto"/>
              <w:right w:val="single" w:sz="4" w:space="0" w:color="auto"/>
            </w:tcBorders>
            <w:vAlign w:val="bottom"/>
          </w:tcPr>
          <w:p w14:paraId="02B69188" w14:textId="77777777" w:rsidR="00E13F20" w:rsidRPr="00235C44" w:rsidRDefault="00E13F20" w:rsidP="007C4287">
            <w:pPr>
              <w:jc w:val="center"/>
              <w:rPr>
                <w:rFonts w:eastAsia="Times New Roman" w:cs="Times New Roman"/>
                <w:color w:val="000000"/>
                <w:sz w:val="22"/>
              </w:rPr>
            </w:pPr>
            <w:r w:rsidRPr="00235C44">
              <w:rPr>
                <w:rFonts w:eastAsia="Times New Roman" w:cs="Times New Roman"/>
                <w:color w:val="000000"/>
                <w:sz w:val="22"/>
              </w:rPr>
              <w:t>11/09/18</w:t>
            </w:r>
          </w:p>
        </w:tc>
        <w:tc>
          <w:tcPr>
            <w:tcW w:w="1151" w:type="dxa"/>
            <w:tcBorders>
              <w:left w:val="single" w:sz="4" w:space="0" w:color="auto"/>
              <w:right w:val="single" w:sz="4" w:space="0" w:color="auto"/>
            </w:tcBorders>
          </w:tcPr>
          <w:p w14:paraId="30F9C70E" w14:textId="3788C681" w:rsidR="00E13F20" w:rsidRPr="00235C44" w:rsidRDefault="00E13F20" w:rsidP="007C4287">
            <w:pPr>
              <w:jc w:val="right"/>
              <w:rPr>
                <w:rFonts w:cs="Times New Roman"/>
                <w:sz w:val="22"/>
              </w:rPr>
            </w:pPr>
            <w:r w:rsidRPr="00235C44">
              <w:rPr>
                <w:rFonts w:cs="Times New Roman"/>
                <w:sz w:val="22"/>
              </w:rPr>
              <w:t>17</w:t>
            </w:r>
          </w:p>
        </w:tc>
        <w:tc>
          <w:tcPr>
            <w:tcW w:w="1148" w:type="dxa"/>
            <w:tcBorders>
              <w:left w:val="single" w:sz="4" w:space="0" w:color="auto"/>
              <w:right w:val="single" w:sz="4" w:space="0" w:color="auto"/>
            </w:tcBorders>
          </w:tcPr>
          <w:p w14:paraId="795623D9" w14:textId="15340DF2" w:rsidR="00E13F20" w:rsidRPr="00235C44" w:rsidRDefault="00E13F20" w:rsidP="007C4287">
            <w:pPr>
              <w:jc w:val="right"/>
              <w:rPr>
                <w:rFonts w:cs="Times New Roman"/>
                <w:sz w:val="22"/>
              </w:rPr>
            </w:pPr>
            <w:r w:rsidRPr="00235C44">
              <w:rPr>
                <w:rFonts w:cs="Times New Roman"/>
                <w:sz w:val="22"/>
              </w:rPr>
              <w:t>3</w:t>
            </w:r>
          </w:p>
        </w:tc>
        <w:tc>
          <w:tcPr>
            <w:tcW w:w="1152" w:type="dxa"/>
            <w:tcBorders>
              <w:left w:val="single" w:sz="4" w:space="0" w:color="auto"/>
              <w:right w:val="single" w:sz="4" w:space="0" w:color="auto"/>
            </w:tcBorders>
          </w:tcPr>
          <w:p w14:paraId="78AA42C6" w14:textId="070C7DBF" w:rsidR="00E13F20" w:rsidRPr="00235C44" w:rsidRDefault="00E13F20" w:rsidP="007C4287">
            <w:pPr>
              <w:jc w:val="right"/>
              <w:rPr>
                <w:rFonts w:cs="Times New Roman"/>
                <w:sz w:val="22"/>
              </w:rPr>
            </w:pPr>
            <w:r w:rsidRPr="00235C44">
              <w:rPr>
                <w:rFonts w:cs="Times New Roman"/>
                <w:sz w:val="22"/>
              </w:rPr>
              <w:t>77</w:t>
            </w:r>
          </w:p>
        </w:tc>
      </w:tr>
      <w:tr w:rsidR="00811A74" w:rsidRPr="00235C44" w14:paraId="40E6FE3B" w14:textId="77777777" w:rsidTr="007B5AD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25C54425" w14:textId="77777777" w:rsidR="00811A74" w:rsidRPr="00235C44" w:rsidRDefault="00811A74" w:rsidP="00A40D1D">
            <w:pPr>
              <w:jc w:val="center"/>
              <w:rPr>
                <w:rFonts w:eastAsia="Times New Roman" w:cs="Times New Roman"/>
                <w:color w:val="000000"/>
                <w:sz w:val="22"/>
              </w:rPr>
            </w:pPr>
            <w:r w:rsidRPr="00235C44">
              <w:rPr>
                <w:rFonts w:eastAsia="Times New Roman" w:cs="Times New Roman"/>
                <w:color w:val="000000"/>
                <w:sz w:val="22"/>
              </w:rPr>
              <w:t>09/10/18</w:t>
            </w:r>
          </w:p>
        </w:tc>
        <w:tc>
          <w:tcPr>
            <w:tcW w:w="1151" w:type="dxa"/>
            <w:tcBorders>
              <w:left w:val="single" w:sz="4" w:space="0" w:color="auto"/>
              <w:right w:val="single" w:sz="4" w:space="0" w:color="auto"/>
            </w:tcBorders>
          </w:tcPr>
          <w:p w14:paraId="1BD41157" w14:textId="40A890DE" w:rsidR="00811A74" w:rsidRPr="00235C44" w:rsidRDefault="009223CB" w:rsidP="00A40D1D">
            <w:pPr>
              <w:jc w:val="right"/>
              <w:rPr>
                <w:rFonts w:cs="Times New Roman"/>
                <w:sz w:val="22"/>
              </w:rPr>
            </w:pPr>
            <w:r w:rsidRPr="00235C44">
              <w:rPr>
                <w:rFonts w:cs="Times New Roman"/>
                <w:sz w:val="22"/>
              </w:rPr>
              <w:t>10</w:t>
            </w:r>
          </w:p>
        </w:tc>
        <w:tc>
          <w:tcPr>
            <w:tcW w:w="1148" w:type="dxa"/>
            <w:tcBorders>
              <w:left w:val="single" w:sz="4" w:space="0" w:color="auto"/>
              <w:right w:val="single" w:sz="4" w:space="0" w:color="auto"/>
            </w:tcBorders>
          </w:tcPr>
          <w:p w14:paraId="31A9FE8A" w14:textId="1DCA7D1A" w:rsidR="00811A74" w:rsidRPr="00235C44" w:rsidRDefault="009223CB" w:rsidP="00A40D1D">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6196B5FE" w14:textId="0D3D3EB3" w:rsidR="00811A74" w:rsidRPr="00235C44" w:rsidRDefault="009223CB" w:rsidP="00A40D1D">
            <w:pPr>
              <w:jc w:val="right"/>
              <w:rPr>
                <w:rFonts w:cs="Times New Roman"/>
                <w:sz w:val="22"/>
              </w:rPr>
            </w:pPr>
            <w:r w:rsidRPr="00235C44">
              <w:rPr>
                <w:rFonts w:cs="Times New Roman"/>
                <w:sz w:val="22"/>
              </w:rPr>
              <w:t>76</w:t>
            </w:r>
          </w:p>
        </w:tc>
        <w:tc>
          <w:tcPr>
            <w:tcW w:w="1151" w:type="dxa"/>
            <w:tcBorders>
              <w:left w:val="single" w:sz="4" w:space="0" w:color="auto"/>
              <w:right w:val="single" w:sz="4" w:space="0" w:color="auto"/>
            </w:tcBorders>
          </w:tcPr>
          <w:p w14:paraId="6DD0C483" w14:textId="77777777" w:rsidR="00811A74" w:rsidRPr="00235C44" w:rsidRDefault="00811A74" w:rsidP="00A40D1D">
            <w:pPr>
              <w:jc w:val="right"/>
              <w:rPr>
                <w:rFonts w:cs="Times New Roman"/>
                <w:sz w:val="22"/>
              </w:rPr>
            </w:pPr>
          </w:p>
        </w:tc>
        <w:tc>
          <w:tcPr>
            <w:tcW w:w="1148" w:type="dxa"/>
            <w:tcBorders>
              <w:left w:val="single" w:sz="4" w:space="0" w:color="auto"/>
              <w:right w:val="single" w:sz="4" w:space="0" w:color="auto"/>
            </w:tcBorders>
            <w:vAlign w:val="bottom"/>
          </w:tcPr>
          <w:p w14:paraId="7D0FBD5D" w14:textId="77777777" w:rsidR="00811A74" w:rsidRPr="00235C44" w:rsidRDefault="00811A74" w:rsidP="00A40D1D">
            <w:pPr>
              <w:jc w:val="center"/>
              <w:rPr>
                <w:rFonts w:eastAsia="Times New Roman" w:cs="Times New Roman"/>
                <w:color w:val="000000"/>
                <w:sz w:val="22"/>
              </w:rPr>
            </w:pPr>
            <w:r w:rsidRPr="00235C44">
              <w:rPr>
                <w:rFonts w:eastAsia="Times New Roman" w:cs="Times New Roman"/>
                <w:color w:val="000000"/>
                <w:sz w:val="22"/>
              </w:rPr>
              <w:t>09/10/18</w:t>
            </w:r>
          </w:p>
        </w:tc>
        <w:tc>
          <w:tcPr>
            <w:tcW w:w="1151" w:type="dxa"/>
            <w:tcBorders>
              <w:left w:val="single" w:sz="4" w:space="0" w:color="auto"/>
              <w:right w:val="single" w:sz="4" w:space="0" w:color="auto"/>
            </w:tcBorders>
          </w:tcPr>
          <w:p w14:paraId="5FE088A7" w14:textId="37B0DAB4" w:rsidR="00811A74" w:rsidRPr="00235C44" w:rsidRDefault="009223CB" w:rsidP="00A40D1D">
            <w:pPr>
              <w:jc w:val="right"/>
              <w:rPr>
                <w:rFonts w:cs="Times New Roman"/>
                <w:sz w:val="22"/>
              </w:rPr>
            </w:pPr>
            <w:r w:rsidRPr="00235C44">
              <w:rPr>
                <w:rFonts w:cs="Times New Roman"/>
                <w:sz w:val="22"/>
              </w:rPr>
              <w:t>33</w:t>
            </w:r>
          </w:p>
        </w:tc>
        <w:tc>
          <w:tcPr>
            <w:tcW w:w="1148" w:type="dxa"/>
            <w:tcBorders>
              <w:left w:val="single" w:sz="4" w:space="0" w:color="auto"/>
              <w:right w:val="single" w:sz="4" w:space="0" w:color="auto"/>
            </w:tcBorders>
          </w:tcPr>
          <w:p w14:paraId="43E74FDA" w14:textId="16C3017D" w:rsidR="00811A74" w:rsidRPr="00235C44" w:rsidRDefault="009223CB" w:rsidP="00A40D1D">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1BEF283A" w14:textId="35CC54E1" w:rsidR="00811A74" w:rsidRPr="00235C44" w:rsidRDefault="009223CB" w:rsidP="00A40D1D">
            <w:pPr>
              <w:jc w:val="right"/>
              <w:rPr>
                <w:rFonts w:cs="Times New Roman"/>
                <w:sz w:val="22"/>
              </w:rPr>
            </w:pPr>
            <w:r w:rsidRPr="00235C44">
              <w:rPr>
                <w:rFonts w:cs="Times New Roman"/>
                <w:sz w:val="22"/>
              </w:rPr>
              <w:t>67</w:t>
            </w:r>
          </w:p>
        </w:tc>
      </w:tr>
      <w:tr w:rsidR="008D290B" w:rsidRPr="00235C44" w14:paraId="3B657537" w14:textId="77777777" w:rsidTr="007B5AD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7B5C3D41" w14:textId="2DFE68A8" w:rsidR="008D290B" w:rsidRPr="00235C44" w:rsidRDefault="008D290B" w:rsidP="00F91B87">
            <w:pPr>
              <w:jc w:val="center"/>
              <w:rPr>
                <w:rFonts w:eastAsia="Times New Roman" w:cs="Times New Roman"/>
                <w:color w:val="000000"/>
                <w:sz w:val="22"/>
              </w:rPr>
            </w:pPr>
            <w:r w:rsidRPr="00235C44">
              <w:rPr>
                <w:rFonts w:eastAsia="Times New Roman" w:cs="Times New Roman"/>
                <w:color w:val="000000"/>
                <w:sz w:val="22"/>
              </w:rPr>
              <w:t>05/04/1</w:t>
            </w:r>
            <w:r w:rsidR="00AB7F5C" w:rsidRPr="00235C44">
              <w:rPr>
                <w:rFonts w:eastAsia="Times New Roman" w:cs="Times New Roman"/>
                <w:color w:val="000000"/>
                <w:sz w:val="22"/>
              </w:rPr>
              <w:t>8</w:t>
            </w:r>
          </w:p>
        </w:tc>
        <w:tc>
          <w:tcPr>
            <w:tcW w:w="1151" w:type="dxa"/>
            <w:tcBorders>
              <w:left w:val="single" w:sz="4" w:space="0" w:color="auto"/>
              <w:right w:val="single" w:sz="4" w:space="0" w:color="auto"/>
            </w:tcBorders>
          </w:tcPr>
          <w:p w14:paraId="1CA6CE51" w14:textId="77777777" w:rsidR="008D290B" w:rsidRPr="00235C44" w:rsidRDefault="00596AC0" w:rsidP="00F91B87">
            <w:pPr>
              <w:jc w:val="right"/>
              <w:rPr>
                <w:rFonts w:cs="Times New Roman"/>
                <w:sz w:val="22"/>
              </w:rPr>
            </w:pPr>
            <w:r w:rsidRPr="00235C44">
              <w:rPr>
                <w:rFonts w:cs="Times New Roman"/>
                <w:sz w:val="22"/>
              </w:rPr>
              <w:t>63</w:t>
            </w:r>
          </w:p>
        </w:tc>
        <w:tc>
          <w:tcPr>
            <w:tcW w:w="1148" w:type="dxa"/>
            <w:tcBorders>
              <w:left w:val="single" w:sz="4" w:space="0" w:color="auto"/>
              <w:right w:val="single" w:sz="4" w:space="0" w:color="auto"/>
            </w:tcBorders>
          </w:tcPr>
          <w:p w14:paraId="4645BBE3" w14:textId="77777777" w:rsidR="008D290B" w:rsidRPr="00235C44" w:rsidRDefault="00BE5492" w:rsidP="00F91B87">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7C45D1B9" w14:textId="77777777" w:rsidR="008D290B" w:rsidRPr="00235C44" w:rsidRDefault="00BE5492" w:rsidP="00F91B87">
            <w:pPr>
              <w:jc w:val="right"/>
              <w:rPr>
                <w:rFonts w:cs="Times New Roman"/>
                <w:sz w:val="22"/>
              </w:rPr>
            </w:pPr>
            <w:r w:rsidRPr="00235C44">
              <w:rPr>
                <w:rFonts w:cs="Times New Roman"/>
                <w:sz w:val="22"/>
              </w:rPr>
              <w:t>41</w:t>
            </w:r>
          </w:p>
        </w:tc>
        <w:tc>
          <w:tcPr>
            <w:tcW w:w="1151" w:type="dxa"/>
            <w:tcBorders>
              <w:left w:val="single" w:sz="4" w:space="0" w:color="auto"/>
              <w:right w:val="single" w:sz="4" w:space="0" w:color="auto"/>
            </w:tcBorders>
          </w:tcPr>
          <w:p w14:paraId="1D8B9361" w14:textId="77777777" w:rsidR="008D290B" w:rsidRPr="00235C44" w:rsidRDefault="008D290B" w:rsidP="00F91B87">
            <w:pPr>
              <w:jc w:val="right"/>
              <w:rPr>
                <w:rFonts w:cs="Times New Roman"/>
                <w:sz w:val="22"/>
              </w:rPr>
            </w:pPr>
          </w:p>
        </w:tc>
        <w:tc>
          <w:tcPr>
            <w:tcW w:w="1148" w:type="dxa"/>
            <w:tcBorders>
              <w:left w:val="single" w:sz="4" w:space="0" w:color="auto"/>
              <w:right w:val="single" w:sz="4" w:space="0" w:color="auto"/>
            </w:tcBorders>
            <w:vAlign w:val="bottom"/>
          </w:tcPr>
          <w:p w14:paraId="0EA1BCBE" w14:textId="20A43E24" w:rsidR="008D290B" w:rsidRPr="00235C44" w:rsidRDefault="008D290B" w:rsidP="00F91B87">
            <w:pPr>
              <w:jc w:val="center"/>
              <w:rPr>
                <w:rFonts w:eastAsia="Times New Roman" w:cs="Times New Roman"/>
                <w:color w:val="000000"/>
                <w:sz w:val="22"/>
              </w:rPr>
            </w:pPr>
            <w:r w:rsidRPr="00235C44">
              <w:rPr>
                <w:rFonts w:eastAsia="Times New Roman" w:cs="Times New Roman"/>
                <w:color w:val="000000"/>
                <w:sz w:val="22"/>
              </w:rPr>
              <w:t>05/04/1</w:t>
            </w:r>
            <w:r w:rsidR="00AB7F5C" w:rsidRPr="00235C44">
              <w:rPr>
                <w:rFonts w:eastAsia="Times New Roman" w:cs="Times New Roman"/>
                <w:color w:val="000000"/>
                <w:sz w:val="22"/>
              </w:rPr>
              <w:t>8</w:t>
            </w:r>
          </w:p>
        </w:tc>
        <w:tc>
          <w:tcPr>
            <w:tcW w:w="1151" w:type="dxa"/>
            <w:tcBorders>
              <w:left w:val="single" w:sz="4" w:space="0" w:color="auto"/>
              <w:right w:val="single" w:sz="4" w:space="0" w:color="auto"/>
            </w:tcBorders>
          </w:tcPr>
          <w:p w14:paraId="6DD289F4" w14:textId="77777777" w:rsidR="008D290B" w:rsidRPr="00235C44" w:rsidRDefault="00596AC0" w:rsidP="00F91B87">
            <w:pPr>
              <w:jc w:val="right"/>
              <w:rPr>
                <w:rFonts w:cs="Times New Roman"/>
                <w:sz w:val="22"/>
              </w:rPr>
            </w:pPr>
            <w:r w:rsidRPr="00235C44">
              <w:rPr>
                <w:rFonts w:cs="Times New Roman"/>
                <w:sz w:val="22"/>
              </w:rPr>
              <w:t>45</w:t>
            </w:r>
          </w:p>
        </w:tc>
        <w:tc>
          <w:tcPr>
            <w:tcW w:w="1148" w:type="dxa"/>
            <w:tcBorders>
              <w:left w:val="single" w:sz="4" w:space="0" w:color="auto"/>
              <w:right w:val="single" w:sz="4" w:space="0" w:color="auto"/>
            </w:tcBorders>
          </w:tcPr>
          <w:p w14:paraId="41035A0A" w14:textId="77777777" w:rsidR="008D290B" w:rsidRPr="00235C44" w:rsidRDefault="00BE5492" w:rsidP="00F91B87">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38A209F9" w14:textId="77777777" w:rsidR="008D290B" w:rsidRPr="00235C44" w:rsidRDefault="00BE5492" w:rsidP="00F91B87">
            <w:pPr>
              <w:jc w:val="right"/>
              <w:rPr>
                <w:rFonts w:cs="Times New Roman"/>
                <w:sz w:val="22"/>
              </w:rPr>
            </w:pPr>
            <w:r w:rsidRPr="00235C44">
              <w:rPr>
                <w:rFonts w:cs="Times New Roman"/>
                <w:sz w:val="22"/>
              </w:rPr>
              <w:t>55</w:t>
            </w:r>
          </w:p>
        </w:tc>
      </w:tr>
      <w:tr w:rsidR="0077278C" w:rsidRPr="00235C44" w14:paraId="03DBA380" w14:textId="77777777" w:rsidTr="007B5AD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3E4E9E11" w14:textId="77777777" w:rsidR="0077278C" w:rsidRPr="00235C44" w:rsidRDefault="0077278C" w:rsidP="00F91B87">
            <w:pPr>
              <w:jc w:val="center"/>
              <w:rPr>
                <w:rFonts w:eastAsia="Times New Roman" w:cs="Times New Roman"/>
                <w:color w:val="000000"/>
                <w:sz w:val="22"/>
              </w:rPr>
            </w:pPr>
            <w:r w:rsidRPr="00235C44">
              <w:rPr>
                <w:rFonts w:eastAsia="Times New Roman" w:cs="Times New Roman"/>
                <w:color w:val="000000"/>
                <w:sz w:val="22"/>
              </w:rPr>
              <w:t>02/05/18</w:t>
            </w:r>
          </w:p>
        </w:tc>
        <w:tc>
          <w:tcPr>
            <w:tcW w:w="1151" w:type="dxa"/>
            <w:tcBorders>
              <w:left w:val="single" w:sz="4" w:space="0" w:color="auto"/>
              <w:right w:val="single" w:sz="4" w:space="0" w:color="auto"/>
            </w:tcBorders>
          </w:tcPr>
          <w:p w14:paraId="6912B8E8" w14:textId="77777777" w:rsidR="0077278C" w:rsidRPr="00235C44" w:rsidRDefault="0077364C" w:rsidP="00F91B87">
            <w:pPr>
              <w:jc w:val="right"/>
              <w:rPr>
                <w:rFonts w:cs="Times New Roman"/>
                <w:sz w:val="22"/>
              </w:rPr>
            </w:pPr>
            <w:r w:rsidRPr="00235C44">
              <w:rPr>
                <w:rFonts w:cs="Times New Roman"/>
                <w:sz w:val="22"/>
              </w:rPr>
              <w:t>16</w:t>
            </w:r>
          </w:p>
        </w:tc>
        <w:tc>
          <w:tcPr>
            <w:tcW w:w="1148" w:type="dxa"/>
            <w:tcBorders>
              <w:left w:val="single" w:sz="4" w:space="0" w:color="auto"/>
              <w:right w:val="single" w:sz="4" w:space="0" w:color="auto"/>
            </w:tcBorders>
          </w:tcPr>
          <w:p w14:paraId="0E4C881B" w14:textId="77777777" w:rsidR="0077278C" w:rsidRPr="00235C44" w:rsidRDefault="00083658" w:rsidP="00F91B87">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290E35E6" w14:textId="77777777" w:rsidR="0077278C" w:rsidRPr="00235C44" w:rsidRDefault="00821542" w:rsidP="00F91B87">
            <w:pPr>
              <w:jc w:val="right"/>
              <w:rPr>
                <w:rFonts w:cs="Times New Roman"/>
                <w:sz w:val="22"/>
              </w:rPr>
            </w:pPr>
            <w:r w:rsidRPr="00235C44">
              <w:rPr>
                <w:rFonts w:cs="Times New Roman"/>
                <w:sz w:val="22"/>
              </w:rPr>
              <w:t>84</w:t>
            </w:r>
          </w:p>
        </w:tc>
        <w:tc>
          <w:tcPr>
            <w:tcW w:w="1151" w:type="dxa"/>
            <w:tcBorders>
              <w:left w:val="single" w:sz="4" w:space="0" w:color="auto"/>
              <w:right w:val="single" w:sz="4" w:space="0" w:color="auto"/>
            </w:tcBorders>
          </w:tcPr>
          <w:p w14:paraId="213673FA" w14:textId="77777777" w:rsidR="0077278C" w:rsidRPr="00235C44" w:rsidRDefault="0077278C" w:rsidP="00F91B87">
            <w:pPr>
              <w:jc w:val="right"/>
              <w:rPr>
                <w:rFonts w:cs="Times New Roman"/>
                <w:sz w:val="22"/>
              </w:rPr>
            </w:pPr>
          </w:p>
        </w:tc>
        <w:tc>
          <w:tcPr>
            <w:tcW w:w="1148" w:type="dxa"/>
            <w:tcBorders>
              <w:left w:val="single" w:sz="4" w:space="0" w:color="auto"/>
              <w:right w:val="single" w:sz="4" w:space="0" w:color="auto"/>
            </w:tcBorders>
            <w:vAlign w:val="bottom"/>
          </w:tcPr>
          <w:p w14:paraId="410BF2DF" w14:textId="77777777" w:rsidR="0077278C" w:rsidRPr="00235C44" w:rsidRDefault="0077278C" w:rsidP="00F91B87">
            <w:pPr>
              <w:jc w:val="center"/>
              <w:rPr>
                <w:rFonts w:eastAsia="Times New Roman" w:cs="Times New Roman"/>
                <w:color w:val="000000"/>
                <w:sz w:val="22"/>
              </w:rPr>
            </w:pPr>
            <w:r w:rsidRPr="00235C44">
              <w:rPr>
                <w:rFonts w:eastAsia="Times New Roman" w:cs="Times New Roman"/>
                <w:color w:val="000000"/>
                <w:sz w:val="22"/>
              </w:rPr>
              <w:t>02/05/18</w:t>
            </w:r>
          </w:p>
        </w:tc>
        <w:tc>
          <w:tcPr>
            <w:tcW w:w="1151" w:type="dxa"/>
            <w:tcBorders>
              <w:left w:val="single" w:sz="4" w:space="0" w:color="auto"/>
              <w:right w:val="single" w:sz="4" w:space="0" w:color="auto"/>
            </w:tcBorders>
          </w:tcPr>
          <w:p w14:paraId="02711F92" w14:textId="77777777" w:rsidR="0077278C" w:rsidRPr="00235C44" w:rsidRDefault="0077364C" w:rsidP="00F91B87">
            <w:pPr>
              <w:jc w:val="right"/>
              <w:rPr>
                <w:rFonts w:cs="Times New Roman"/>
                <w:sz w:val="22"/>
              </w:rPr>
            </w:pPr>
            <w:r w:rsidRPr="00235C44">
              <w:rPr>
                <w:rFonts w:cs="Times New Roman"/>
                <w:sz w:val="22"/>
              </w:rPr>
              <w:t>33</w:t>
            </w:r>
          </w:p>
        </w:tc>
        <w:tc>
          <w:tcPr>
            <w:tcW w:w="1148" w:type="dxa"/>
            <w:tcBorders>
              <w:left w:val="single" w:sz="4" w:space="0" w:color="auto"/>
              <w:right w:val="single" w:sz="4" w:space="0" w:color="auto"/>
            </w:tcBorders>
          </w:tcPr>
          <w:p w14:paraId="48D4CD40" w14:textId="77777777" w:rsidR="0077278C" w:rsidRPr="00235C44" w:rsidRDefault="00083658" w:rsidP="00F91B87">
            <w:pPr>
              <w:jc w:val="right"/>
              <w:rPr>
                <w:rFonts w:cs="Times New Roman"/>
                <w:sz w:val="22"/>
              </w:rPr>
            </w:pPr>
            <w:r w:rsidRPr="00235C44">
              <w:rPr>
                <w:rFonts w:cs="Times New Roman"/>
                <w:sz w:val="22"/>
              </w:rPr>
              <w:t>1</w:t>
            </w:r>
          </w:p>
        </w:tc>
        <w:tc>
          <w:tcPr>
            <w:tcW w:w="1152" w:type="dxa"/>
            <w:tcBorders>
              <w:left w:val="single" w:sz="4" w:space="0" w:color="auto"/>
              <w:right w:val="single" w:sz="4" w:space="0" w:color="auto"/>
            </w:tcBorders>
          </w:tcPr>
          <w:p w14:paraId="26D2E659" w14:textId="77777777" w:rsidR="0077278C" w:rsidRPr="00235C44" w:rsidRDefault="00821542" w:rsidP="00F91B87">
            <w:pPr>
              <w:jc w:val="right"/>
              <w:rPr>
                <w:rFonts w:cs="Times New Roman"/>
                <w:sz w:val="22"/>
              </w:rPr>
            </w:pPr>
            <w:r w:rsidRPr="00235C44">
              <w:rPr>
                <w:rFonts w:cs="Times New Roman"/>
                <w:sz w:val="22"/>
              </w:rPr>
              <w:t>67</w:t>
            </w:r>
          </w:p>
        </w:tc>
      </w:tr>
      <w:tr w:rsidR="0067539F" w:rsidRPr="00235C44" w14:paraId="6F41F76F" w14:textId="77777777" w:rsidTr="007B5AD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1C1C1DB3" w14:textId="77777777" w:rsidR="0067539F" w:rsidRPr="00235C44" w:rsidRDefault="0067539F" w:rsidP="00F91B87">
            <w:pPr>
              <w:jc w:val="center"/>
              <w:rPr>
                <w:rFonts w:eastAsia="Times New Roman" w:cs="Times New Roman"/>
                <w:color w:val="000000"/>
                <w:sz w:val="22"/>
              </w:rPr>
            </w:pPr>
            <w:r w:rsidRPr="00235C44">
              <w:rPr>
                <w:rFonts w:eastAsia="Times New Roman" w:cs="Times New Roman"/>
                <w:color w:val="000000"/>
                <w:sz w:val="22"/>
              </w:rPr>
              <w:t>11/20/17</w:t>
            </w:r>
          </w:p>
        </w:tc>
        <w:tc>
          <w:tcPr>
            <w:tcW w:w="1151" w:type="dxa"/>
            <w:tcBorders>
              <w:left w:val="single" w:sz="4" w:space="0" w:color="auto"/>
              <w:right w:val="single" w:sz="4" w:space="0" w:color="auto"/>
            </w:tcBorders>
          </w:tcPr>
          <w:p w14:paraId="7DAC1857" w14:textId="77777777" w:rsidR="0067539F" w:rsidRPr="00235C44" w:rsidRDefault="00247956" w:rsidP="00F91B87">
            <w:pPr>
              <w:jc w:val="right"/>
              <w:rPr>
                <w:rFonts w:cs="Times New Roman"/>
                <w:sz w:val="22"/>
              </w:rPr>
            </w:pPr>
            <w:r w:rsidRPr="00235C44">
              <w:rPr>
                <w:rFonts w:cs="Times New Roman"/>
                <w:sz w:val="22"/>
              </w:rPr>
              <w:t>19</w:t>
            </w:r>
          </w:p>
        </w:tc>
        <w:tc>
          <w:tcPr>
            <w:tcW w:w="1148" w:type="dxa"/>
            <w:tcBorders>
              <w:left w:val="single" w:sz="4" w:space="0" w:color="auto"/>
              <w:right w:val="single" w:sz="4" w:space="0" w:color="auto"/>
            </w:tcBorders>
          </w:tcPr>
          <w:p w14:paraId="4E2ECA46" w14:textId="77777777" w:rsidR="0067539F" w:rsidRPr="00235C44" w:rsidRDefault="00247956" w:rsidP="00F91B87">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7412C541" w14:textId="77777777" w:rsidR="0067539F" w:rsidRPr="00235C44" w:rsidRDefault="00247956" w:rsidP="00F91B87">
            <w:pPr>
              <w:jc w:val="right"/>
              <w:rPr>
                <w:rFonts w:cs="Times New Roman"/>
                <w:sz w:val="22"/>
              </w:rPr>
            </w:pPr>
            <w:r w:rsidRPr="00235C44">
              <w:rPr>
                <w:rFonts w:cs="Times New Roman"/>
                <w:sz w:val="22"/>
              </w:rPr>
              <w:t>81</w:t>
            </w:r>
          </w:p>
        </w:tc>
        <w:tc>
          <w:tcPr>
            <w:tcW w:w="1151" w:type="dxa"/>
            <w:tcBorders>
              <w:left w:val="single" w:sz="4" w:space="0" w:color="auto"/>
              <w:right w:val="single" w:sz="4" w:space="0" w:color="auto"/>
            </w:tcBorders>
          </w:tcPr>
          <w:p w14:paraId="0F26490D" w14:textId="77777777" w:rsidR="0067539F" w:rsidRPr="00235C44" w:rsidRDefault="0067539F" w:rsidP="00F91B87">
            <w:pPr>
              <w:jc w:val="right"/>
              <w:rPr>
                <w:rFonts w:cs="Times New Roman"/>
                <w:sz w:val="22"/>
              </w:rPr>
            </w:pPr>
          </w:p>
        </w:tc>
        <w:tc>
          <w:tcPr>
            <w:tcW w:w="1148" w:type="dxa"/>
            <w:tcBorders>
              <w:left w:val="single" w:sz="4" w:space="0" w:color="auto"/>
              <w:right w:val="single" w:sz="4" w:space="0" w:color="auto"/>
            </w:tcBorders>
            <w:vAlign w:val="bottom"/>
          </w:tcPr>
          <w:p w14:paraId="4ACD23B5" w14:textId="77777777" w:rsidR="0067539F" w:rsidRPr="00235C44" w:rsidRDefault="0067539F" w:rsidP="00F91B87">
            <w:pPr>
              <w:jc w:val="center"/>
              <w:rPr>
                <w:rFonts w:eastAsia="Times New Roman" w:cs="Times New Roman"/>
                <w:color w:val="000000"/>
                <w:sz w:val="22"/>
              </w:rPr>
            </w:pPr>
            <w:r w:rsidRPr="00235C44">
              <w:rPr>
                <w:rFonts w:eastAsia="Times New Roman" w:cs="Times New Roman"/>
                <w:color w:val="000000"/>
                <w:sz w:val="22"/>
              </w:rPr>
              <w:t>11/20/17</w:t>
            </w:r>
          </w:p>
        </w:tc>
        <w:tc>
          <w:tcPr>
            <w:tcW w:w="1151" w:type="dxa"/>
            <w:tcBorders>
              <w:left w:val="single" w:sz="4" w:space="0" w:color="auto"/>
              <w:right w:val="single" w:sz="4" w:space="0" w:color="auto"/>
            </w:tcBorders>
          </w:tcPr>
          <w:p w14:paraId="3ADFA222" w14:textId="77777777" w:rsidR="0067539F" w:rsidRPr="00235C44" w:rsidRDefault="00247956" w:rsidP="00F91B87">
            <w:pPr>
              <w:jc w:val="right"/>
              <w:rPr>
                <w:rFonts w:cs="Times New Roman"/>
                <w:sz w:val="22"/>
              </w:rPr>
            </w:pPr>
            <w:r w:rsidRPr="00235C44">
              <w:rPr>
                <w:rFonts w:cs="Times New Roman"/>
                <w:sz w:val="22"/>
              </w:rPr>
              <w:t>3</w:t>
            </w:r>
          </w:p>
        </w:tc>
        <w:tc>
          <w:tcPr>
            <w:tcW w:w="1148" w:type="dxa"/>
            <w:tcBorders>
              <w:left w:val="single" w:sz="4" w:space="0" w:color="auto"/>
              <w:right w:val="single" w:sz="4" w:space="0" w:color="auto"/>
            </w:tcBorders>
          </w:tcPr>
          <w:p w14:paraId="305BC1DA" w14:textId="77777777" w:rsidR="0067539F" w:rsidRPr="00235C44" w:rsidRDefault="00247956" w:rsidP="00F91B87">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4B289752" w14:textId="77777777" w:rsidR="0067539F" w:rsidRPr="00235C44" w:rsidRDefault="00247956" w:rsidP="00F91B87">
            <w:pPr>
              <w:jc w:val="right"/>
              <w:rPr>
                <w:rFonts w:cs="Times New Roman"/>
                <w:sz w:val="22"/>
              </w:rPr>
            </w:pPr>
            <w:r w:rsidRPr="00235C44">
              <w:rPr>
                <w:rFonts w:cs="Times New Roman"/>
                <w:sz w:val="22"/>
              </w:rPr>
              <w:t>97</w:t>
            </w:r>
          </w:p>
        </w:tc>
      </w:tr>
      <w:tr w:rsidR="00F91B87" w:rsidRPr="00235C44" w14:paraId="6777F8E0" w14:textId="77777777" w:rsidTr="007B5AD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50BE4493" w14:textId="77777777" w:rsidR="00F91B87" w:rsidRPr="00235C44" w:rsidRDefault="00F91B87" w:rsidP="00F91B87">
            <w:pPr>
              <w:jc w:val="center"/>
              <w:rPr>
                <w:rFonts w:eastAsia="Times New Roman" w:cs="Times New Roman"/>
                <w:color w:val="000000"/>
                <w:sz w:val="22"/>
              </w:rPr>
            </w:pPr>
            <w:r w:rsidRPr="00235C44">
              <w:rPr>
                <w:rFonts w:eastAsia="Times New Roman" w:cs="Times New Roman"/>
                <w:color w:val="000000"/>
                <w:sz w:val="22"/>
              </w:rPr>
              <w:t>08/15/17</w:t>
            </w:r>
          </w:p>
        </w:tc>
        <w:tc>
          <w:tcPr>
            <w:tcW w:w="1151" w:type="dxa"/>
            <w:tcBorders>
              <w:left w:val="single" w:sz="4" w:space="0" w:color="auto"/>
              <w:right w:val="single" w:sz="4" w:space="0" w:color="auto"/>
            </w:tcBorders>
          </w:tcPr>
          <w:p w14:paraId="2E59A0EE" w14:textId="77777777" w:rsidR="00F91B87" w:rsidRPr="00235C44" w:rsidRDefault="007D0A5A" w:rsidP="00F91B87">
            <w:pPr>
              <w:jc w:val="right"/>
              <w:rPr>
                <w:rFonts w:cs="Times New Roman"/>
                <w:sz w:val="22"/>
              </w:rPr>
            </w:pPr>
            <w:r w:rsidRPr="00235C44">
              <w:rPr>
                <w:rFonts w:cs="Times New Roman"/>
                <w:sz w:val="22"/>
              </w:rPr>
              <w:t>4</w:t>
            </w:r>
          </w:p>
        </w:tc>
        <w:tc>
          <w:tcPr>
            <w:tcW w:w="1148" w:type="dxa"/>
            <w:tcBorders>
              <w:left w:val="single" w:sz="4" w:space="0" w:color="auto"/>
              <w:right w:val="single" w:sz="4" w:space="0" w:color="auto"/>
            </w:tcBorders>
          </w:tcPr>
          <w:p w14:paraId="3F7FA905" w14:textId="77777777" w:rsidR="00F91B87" w:rsidRPr="00235C44" w:rsidRDefault="007D0A5A" w:rsidP="00F91B87">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1F840780" w14:textId="77777777" w:rsidR="00F91B87" w:rsidRPr="00235C44" w:rsidRDefault="007D0A5A" w:rsidP="00F91B87">
            <w:pPr>
              <w:jc w:val="right"/>
              <w:rPr>
                <w:rFonts w:cs="Times New Roman"/>
                <w:sz w:val="22"/>
              </w:rPr>
            </w:pPr>
            <w:r w:rsidRPr="00235C44">
              <w:rPr>
                <w:rFonts w:cs="Times New Roman"/>
                <w:sz w:val="22"/>
              </w:rPr>
              <w:t>96</w:t>
            </w:r>
          </w:p>
        </w:tc>
        <w:tc>
          <w:tcPr>
            <w:tcW w:w="1151" w:type="dxa"/>
            <w:tcBorders>
              <w:left w:val="single" w:sz="4" w:space="0" w:color="auto"/>
              <w:right w:val="single" w:sz="4" w:space="0" w:color="auto"/>
            </w:tcBorders>
          </w:tcPr>
          <w:p w14:paraId="27207572" w14:textId="77777777" w:rsidR="00F91B87" w:rsidRPr="00235C44" w:rsidRDefault="00F91B87" w:rsidP="00F91B87">
            <w:pPr>
              <w:jc w:val="right"/>
              <w:rPr>
                <w:rFonts w:cs="Times New Roman"/>
                <w:sz w:val="22"/>
              </w:rPr>
            </w:pPr>
          </w:p>
        </w:tc>
        <w:tc>
          <w:tcPr>
            <w:tcW w:w="1148" w:type="dxa"/>
            <w:tcBorders>
              <w:left w:val="single" w:sz="4" w:space="0" w:color="auto"/>
              <w:right w:val="single" w:sz="4" w:space="0" w:color="auto"/>
            </w:tcBorders>
            <w:vAlign w:val="bottom"/>
          </w:tcPr>
          <w:p w14:paraId="234655E1" w14:textId="77777777" w:rsidR="00F91B87" w:rsidRPr="00235C44" w:rsidRDefault="00F91B87" w:rsidP="00F91B87">
            <w:pPr>
              <w:jc w:val="center"/>
              <w:rPr>
                <w:rFonts w:eastAsia="Times New Roman" w:cs="Times New Roman"/>
                <w:color w:val="000000"/>
                <w:sz w:val="22"/>
              </w:rPr>
            </w:pPr>
            <w:r w:rsidRPr="00235C44">
              <w:rPr>
                <w:rFonts w:eastAsia="Times New Roman" w:cs="Times New Roman"/>
                <w:color w:val="000000"/>
                <w:sz w:val="22"/>
              </w:rPr>
              <w:t>08/15/17</w:t>
            </w:r>
          </w:p>
        </w:tc>
        <w:tc>
          <w:tcPr>
            <w:tcW w:w="1151" w:type="dxa"/>
            <w:tcBorders>
              <w:left w:val="single" w:sz="4" w:space="0" w:color="auto"/>
              <w:right w:val="single" w:sz="4" w:space="0" w:color="auto"/>
            </w:tcBorders>
          </w:tcPr>
          <w:p w14:paraId="5C596CCE" w14:textId="77777777" w:rsidR="00F91B87" w:rsidRPr="00235C44" w:rsidRDefault="007D0A5A" w:rsidP="00F91B87">
            <w:pPr>
              <w:jc w:val="right"/>
              <w:rPr>
                <w:rFonts w:cs="Times New Roman"/>
                <w:sz w:val="22"/>
              </w:rPr>
            </w:pPr>
            <w:r w:rsidRPr="00235C44">
              <w:rPr>
                <w:rFonts w:cs="Times New Roman"/>
                <w:sz w:val="22"/>
              </w:rPr>
              <w:t>23</w:t>
            </w:r>
          </w:p>
        </w:tc>
        <w:tc>
          <w:tcPr>
            <w:tcW w:w="1148" w:type="dxa"/>
            <w:tcBorders>
              <w:left w:val="single" w:sz="4" w:space="0" w:color="auto"/>
              <w:right w:val="single" w:sz="4" w:space="0" w:color="auto"/>
            </w:tcBorders>
          </w:tcPr>
          <w:p w14:paraId="6DB01365" w14:textId="77777777" w:rsidR="00F91B87" w:rsidRPr="00235C44" w:rsidRDefault="007D0A5A" w:rsidP="00F91B87">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16E4ED80" w14:textId="77777777" w:rsidR="00F91B87" w:rsidRPr="00235C44" w:rsidRDefault="007D0A5A" w:rsidP="00F91B87">
            <w:pPr>
              <w:jc w:val="right"/>
              <w:rPr>
                <w:rFonts w:cs="Times New Roman"/>
                <w:sz w:val="22"/>
              </w:rPr>
            </w:pPr>
            <w:r w:rsidRPr="00235C44">
              <w:rPr>
                <w:rFonts w:cs="Times New Roman"/>
                <w:sz w:val="22"/>
              </w:rPr>
              <w:t>78</w:t>
            </w:r>
          </w:p>
        </w:tc>
      </w:tr>
      <w:tr w:rsidR="00045C02" w:rsidRPr="00235C44" w14:paraId="36EE7C35" w14:textId="77777777" w:rsidTr="007B5AD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00939E1E" w14:textId="77777777" w:rsidR="00045C02" w:rsidRPr="00235C44" w:rsidRDefault="00045C02" w:rsidP="00045C02">
            <w:pPr>
              <w:jc w:val="center"/>
              <w:rPr>
                <w:rFonts w:eastAsia="Times New Roman" w:cs="Times New Roman"/>
                <w:color w:val="000000"/>
                <w:sz w:val="22"/>
              </w:rPr>
            </w:pPr>
            <w:r w:rsidRPr="00235C44">
              <w:rPr>
                <w:rFonts w:eastAsia="Times New Roman" w:cs="Times New Roman"/>
                <w:color w:val="000000"/>
                <w:sz w:val="22"/>
              </w:rPr>
              <w:t>05/08/17</w:t>
            </w:r>
          </w:p>
        </w:tc>
        <w:tc>
          <w:tcPr>
            <w:tcW w:w="1151" w:type="dxa"/>
            <w:tcBorders>
              <w:left w:val="single" w:sz="4" w:space="0" w:color="auto"/>
              <w:right w:val="single" w:sz="4" w:space="0" w:color="auto"/>
            </w:tcBorders>
          </w:tcPr>
          <w:p w14:paraId="3A25983A" w14:textId="77777777" w:rsidR="00045C02" w:rsidRPr="00235C44" w:rsidRDefault="00CC6310" w:rsidP="00045C02">
            <w:pPr>
              <w:jc w:val="right"/>
              <w:rPr>
                <w:rFonts w:cs="Times New Roman"/>
                <w:sz w:val="22"/>
              </w:rPr>
            </w:pPr>
            <w:r w:rsidRPr="00235C44">
              <w:rPr>
                <w:rFonts w:cs="Times New Roman"/>
                <w:sz w:val="22"/>
              </w:rPr>
              <w:t>13</w:t>
            </w:r>
          </w:p>
        </w:tc>
        <w:tc>
          <w:tcPr>
            <w:tcW w:w="1148" w:type="dxa"/>
            <w:tcBorders>
              <w:left w:val="single" w:sz="4" w:space="0" w:color="auto"/>
              <w:right w:val="single" w:sz="4" w:space="0" w:color="auto"/>
            </w:tcBorders>
          </w:tcPr>
          <w:p w14:paraId="4F4DACCE" w14:textId="77777777" w:rsidR="00045C02" w:rsidRPr="00235C44" w:rsidRDefault="00CC6310" w:rsidP="00045C02">
            <w:pPr>
              <w:jc w:val="right"/>
              <w:rPr>
                <w:rFonts w:cs="Times New Roman"/>
                <w:sz w:val="22"/>
              </w:rPr>
            </w:pPr>
            <w:r w:rsidRPr="00235C44">
              <w:rPr>
                <w:rFonts w:cs="Times New Roman"/>
                <w:sz w:val="22"/>
              </w:rPr>
              <w:t>3</w:t>
            </w:r>
          </w:p>
        </w:tc>
        <w:tc>
          <w:tcPr>
            <w:tcW w:w="1156" w:type="dxa"/>
            <w:tcBorders>
              <w:left w:val="single" w:sz="4" w:space="0" w:color="auto"/>
              <w:right w:val="single" w:sz="4" w:space="0" w:color="auto"/>
            </w:tcBorders>
          </w:tcPr>
          <w:p w14:paraId="71EB47EE" w14:textId="77777777" w:rsidR="00045C02" w:rsidRPr="00235C44" w:rsidRDefault="00CC6310" w:rsidP="00045C02">
            <w:pPr>
              <w:jc w:val="right"/>
              <w:rPr>
                <w:rFonts w:cs="Times New Roman"/>
                <w:sz w:val="22"/>
              </w:rPr>
            </w:pPr>
            <w:r w:rsidRPr="00235C44">
              <w:rPr>
                <w:rFonts w:cs="Times New Roman"/>
                <w:sz w:val="22"/>
              </w:rPr>
              <w:t>85</w:t>
            </w:r>
          </w:p>
        </w:tc>
        <w:tc>
          <w:tcPr>
            <w:tcW w:w="1151" w:type="dxa"/>
            <w:tcBorders>
              <w:left w:val="single" w:sz="4" w:space="0" w:color="auto"/>
              <w:right w:val="single" w:sz="4" w:space="0" w:color="auto"/>
            </w:tcBorders>
          </w:tcPr>
          <w:p w14:paraId="6A336148" w14:textId="77777777" w:rsidR="00045C02" w:rsidRPr="00235C44" w:rsidRDefault="00045C02" w:rsidP="00045C02">
            <w:pPr>
              <w:jc w:val="right"/>
              <w:rPr>
                <w:rFonts w:cs="Times New Roman"/>
                <w:sz w:val="22"/>
              </w:rPr>
            </w:pPr>
          </w:p>
        </w:tc>
        <w:tc>
          <w:tcPr>
            <w:tcW w:w="1148" w:type="dxa"/>
            <w:tcBorders>
              <w:left w:val="single" w:sz="4" w:space="0" w:color="auto"/>
              <w:right w:val="single" w:sz="4" w:space="0" w:color="auto"/>
            </w:tcBorders>
            <w:vAlign w:val="bottom"/>
          </w:tcPr>
          <w:p w14:paraId="5027EFAE" w14:textId="77777777" w:rsidR="00045C02" w:rsidRPr="00235C44" w:rsidRDefault="00045C02" w:rsidP="00045C02">
            <w:pPr>
              <w:jc w:val="center"/>
              <w:rPr>
                <w:rFonts w:eastAsia="Times New Roman" w:cs="Times New Roman"/>
                <w:color w:val="000000"/>
                <w:sz w:val="22"/>
              </w:rPr>
            </w:pPr>
            <w:r w:rsidRPr="00235C44">
              <w:rPr>
                <w:rFonts w:eastAsia="Times New Roman" w:cs="Times New Roman"/>
                <w:color w:val="000000"/>
                <w:sz w:val="22"/>
              </w:rPr>
              <w:t>05/08/17</w:t>
            </w:r>
          </w:p>
        </w:tc>
        <w:tc>
          <w:tcPr>
            <w:tcW w:w="1151" w:type="dxa"/>
            <w:tcBorders>
              <w:left w:val="single" w:sz="4" w:space="0" w:color="auto"/>
              <w:right w:val="single" w:sz="4" w:space="0" w:color="auto"/>
            </w:tcBorders>
          </w:tcPr>
          <w:p w14:paraId="2722CEF6" w14:textId="77777777" w:rsidR="00045C02" w:rsidRPr="00235C44" w:rsidRDefault="00CC6310" w:rsidP="00045C02">
            <w:pPr>
              <w:jc w:val="right"/>
              <w:rPr>
                <w:rFonts w:cs="Times New Roman"/>
                <w:sz w:val="22"/>
              </w:rPr>
            </w:pPr>
            <w:r w:rsidRPr="00235C44">
              <w:rPr>
                <w:rFonts w:cs="Times New Roman"/>
                <w:sz w:val="22"/>
              </w:rPr>
              <w:t>48</w:t>
            </w:r>
          </w:p>
        </w:tc>
        <w:tc>
          <w:tcPr>
            <w:tcW w:w="1148" w:type="dxa"/>
            <w:tcBorders>
              <w:left w:val="single" w:sz="4" w:space="0" w:color="auto"/>
              <w:right w:val="single" w:sz="4" w:space="0" w:color="auto"/>
            </w:tcBorders>
          </w:tcPr>
          <w:p w14:paraId="7D6A8AA8" w14:textId="77777777" w:rsidR="00045C02" w:rsidRPr="00235C44" w:rsidRDefault="00CC6310" w:rsidP="00045C02">
            <w:pPr>
              <w:jc w:val="right"/>
              <w:rPr>
                <w:rFonts w:cs="Times New Roman"/>
                <w:sz w:val="22"/>
              </w:rPr>
            </w:pPr>
            <w:r w:rsidRPr="00235C44">
              <w:rPr>
                <w:rFonts w:cs="Times New Roman"/>
                <w:sz w:val="22"/>
              </w:rPr>
              <w:t>5</w:t>
            </w:r>
          </w:p>
        </w:tc>
        <w:tc>
          <w:tcPr>
            <w:tcW w:w="1152" w:type="dxa"/>
            <w:tcBorders>
              <w:left w:val="single" w:sz="4" w:space="0" w:color="auto"/>
              <w:right w:val="single" w:sz="4" w:space="0" w:color="auto"/>
            </w:tcBorders>
          </w:tcPr>
          <w:p w14:paraId="7B564052" w14:textId="77777777" w:rsidR="00045C02" w:rsidRPr="00235C44" w:rsidRDefault="00CC6310" w:rsidP="00045C02">
            <w:pPr>
              <w:jc w:val="right"/>
              <w:rPr>
                <w:rFonts w:cs="Times New Roman"/>
                <w:sz w:val="22"/>
              </w:rPr>
            </w:pPr>
            <w:r w:rsidRPr="00235C44">
              <w:rPr>
                <w:rFonts w:cs="Times New Roman"/>
                <w:sz w:val="22"/>
              </w:rPr>
              <w:t>47</w:t>
            </w:r>
          </w:p>
        </w:tc>
      </w:tr>
      <w:tr w:rsidR="00214ABD" w:rsidRPr="00235C44" w14:paraId="7025B105" w14:textId="77777777" w:rsidTr="007B5AD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761FBED0" w14:textId="77777777" w:rsidR="00214ABD" w:rsidRPr="00235C44" w:rsidRDefault="00214ABD" w:rsidP="00621C74">
            <w:pPr>
              <w:jc w:val="center"/>
              <w:rPr>
                <w:rFonts w:eastAsia="Times New Roman" w:cs="Times New Roman"/>
                <w:color w:val="000000"/>
                <w:sz w:val="22"/>
              </w:rPr>
            </w:pPr>
            <w:r w:rsidRPr="00235C44">
              <w:rPr>
                <w:rFonts w:eastAsia="Times New Roman" w:cs="Times New Roman"/>
                <w:color w:val="000000"/>
                <w:sz w:val="22"/>
              </w:rPr>
              <w:t>02/20/17</w:t>
            </w:r>
          </w:p>
        </w:tc>
        <w:tc>
          <w:tcPr>
            <w:tcW w:w="1151" w:type="dxa"/>
            <w:tcBorders>
              <w:left w:val="single" w:sz="4" w:space="0" w:color="auto"/>
              <w:right w:val="single" w:sz="4" w:space="0" w:color="auto"/>
            </w:tcBorders>
          </w:tcPr>
          <w:p w14:paraId="3AE82F4B" w14:textId="77777777" w:rsidR="00214ABD" w:rsidRPr="00235C44" w:rsidRDefault="00214ABD" w:rsidP="003F63C0">
            <w:pPr>
              <w:jc w:val="right"/>
              <w:rPr>
                <w:rFonts w:cs="Times New Roman"/>
                <w:sz w:val="22"/>
              </w:rPr>
            </w:pPr>
            <w:r w:rsidRPr="00235C44">
              <w:rPr>
                <w:rFonts w:cs="Times New Roman"/>
                <w:sz w:val="22"/>
              </w:rPr>
              <w:t>7</w:t>
            </w:r>
          </w:p>
        </w:tc>
        <w:tc>
          <w:tcPr>
            <w:tcW w:w="1148" w:type="dxa"/>
            <w:tcBorders>
              <w:left w:val="single" w:sz="4" w:space="0" w:color="auto"/>
              <w:right w:val="single" w:sz="4" w:space="0" w:color="auto"/>
            </w:tcBorders>
          </w:tcPr>
          <w:p w14:paraId="786B224A" w14:textId="77777777" w:rsidR="00214ABD" w:rsidRPr="00235C44" w:rsidRDefault="00214ABD" w:rsidP="003F63C0">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410F6D1D" w14:textId="77777777" w:rsidR="00214ABD" w:rsidRPr="00235C44" w:rsidRDefault="00214ABD" w:rsidP="003F63C0">
            <w:pPr>
              <w:jc w:val="right"/>
              <w:rPr>
                <w:rFonts w:cs="Times New Roman"/>
                <w:sz w:val="22"/>
              </w:rPr>
            </w:pPr>
            <w:r w:rsidRPr="00235C44">
              <w:rPr>
                <w:rFonts w:cs="Times New Roman"/>
                <w:sz w:val="22"/>
              </w:rPr>
              <w:t>93</w:t>
            </w:r>
          </w:p>
        </w:tc>
        <w:tc>
          <w:tcPr>
            <w:tcW w:w="1151" w:type="dxa"/>
            <w:tcBorders>
              <w:left w:val="single" w:sz="4" w:space="0" w:color="auto"/>
              <w:right w:val="single" w:sz="4" w:space="0" w:color="auto"/>
            </w:tcBorders>
          </w:tcPr>
          <w:p w14:paraId="07D9D1AC" w14:textId="77777777" w:rsidR="00214ABD" w:rsidRPr="00235C44" w:rsidRDefault="00214ABD" w:rsidP="00621C74">
            <w:pPr>
              <w:jc w:val="right"/>
              <w:rPr>
                <w:rFonts w:cs="Times New Roman"/>
                <w:sz w:val="22"/>
              </w:rPr>
            </w:pPr>
          </w:p>
        </w:tc>
        <w:tc>
          <w:tcPr>
            <w:tcW w:w="1148" w:type="dxa"/>
            <w:tcBorders>
              <w:left w:val="single" w:sz="4" w:space="0" w:color="auto"/>
              <w:right w:val="single" w:sz="4" w:space="0" w:color="auto"/>
            </w:tcBorders>
            <w:vAlign w:val="bottom"/>
          </w:tcPr>
          <w:p w14:paraId="4A4D68AF" w14:textId="77777777" w:rsidR="00214ABD" w:rsidRPr="00235C44" w:rsidRDefault="00214ABD" w:rsidP="003F63C0">
            <w:pPr>
              <w:jc w:val="center"/>
              <w:rPr>
                <w:rFonts w:eastAsia="Times New Roman" w:cs="Times New Roman"/>
                <w:color w:val="000000"/>
                <w:sz w:val="22"/>
              </w:rPr>
            </w:pPr>
            <w:r w:rsidRPr="00235C44">
              <w:rPr>
                <w:rFonts w:eastAsia="Times New Roman" w:cs="Times New Roman"/>
                <w:color w:val="000000"/>
                <w:sz w:val="22"/>
              </w:rPr>
              <w:t>02/20/17</w:t>
            </w:r>
          </w:p>
        </w:tc>
        <w:tc>
          <w:tcPr>
            <w:tcW w:w="1151" w:type="dxa"/>
            <w:tcBorders>
              <w:left w:val="single" w:sz="4" w:space="0" w:color="auto"/>
              <w:right w:val="single" w:sz="4" w:space="0" w:color="auto"/>
            </w:tcBorders>
          </w:tcPr>
          <w:p w14:paraId="16B5DA11" w14:textId="77777777" w:rsidR="00214ABD" w:rsidRPr="00235C44" w:rsidRDefault="00214ABD" w:rsidP="003F63C0">
            <w:pPr>
              <w:jc w:val="right"/>
              <w:rPr>
                <w:rFonts w:cs="Times New Roman"/>
                <w:sz w:val="22"/>
              </w:rPr>
            </w:pPr>
            <w:r w:rsidRPr="00235C44">
              <w:rPr>
                <w:rFonts w:cs="Times New Roman"/>
                <w:sz w:val="22"/>
              </w:rPr>
              <w:t>10</w:t>
            </w:r>
          </w:p>
        </w:tc>
        <w:tc>
          <w:tcPr>
            <w:tcW w:w="1148" w:type="dxa"/>
            <w:tcBorders>
              <w:left w:val="single" w:sz="4" w:space="0" w:color="auto"/>
              <w:right w:val="single" w:sz="4" w:space="0" w:color="auto"/>
            </w:tcBorders>
          </w:tcPr>
          <w:p w14:paraId="597B8582" w14:textId="77777777" w:rsidR="00214ABD" w:rsidRPr="00235C44" w:rsidRDefault="00214ABD" w:rsidP="003F63C0">
            <w:pPr>
              <w:jc w:val="right"/>
              <w:rPr>
                <w:rFonts w:cs="Times New Roman"/>
                <w:sz w:val="22"/>
              </w:rPr>
            </w:pPr>
            <w:r w:rsidRPr="00235C44">
              <w:rPr>
                <w:rFonts w:cs="Times New Roman"/>
                <w:sz w:val="22"/>
              </w:rPr>
              <w:t>1</w:t>
            </w:r>
          </w:p>
        </w:tc>
        <w:tc>
          <w:tcPr>
            <w:tcW w:w="1152" w:type="dxa"/>
            <w:tcBorders>
              <w:left w:val="single" w:sz="4" w:space="0" w:color="auto"/>
              <w:right w:val="single" w:sz="4" w:space="0" w:color="auto"/>
            </w:tcBorders>
          </w:tcPr>
          <w:p w14:paraId="72BDA311" w14:textId="77777777" w:rsidR="00214ABD" w:rsidRPr="00235C44" w:rsidRDefault="00214ABD" w:rsidP="003F63C0">
            <w:pPr>
              <w:jc w:val="right"/>
              <w:rPr>
                <w:rFonts w:cs="Times New Roman"/>
                <w:sz w:val="22"/>
              </w:rPr>
            </w:pPr>
            <w:r w:rsidRPr="00235C44">
              <w:rPr>
                <w:rFonts w:cs="Times New Roman"/>
                <w:sz w:val="22"/>
              </w:rPr>
              <w:t>89</w:t>
            </w:r>
          </w:p>
        </w:tc>
      </w:tr>
      <w:tr w:rsidR="00214ABD" w:rsidRPr="00235C44" w14:paraId="2273E7AE" w14:textId="77777777" w:rsidTr="007B5AD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7104F1BE" w14:textId="77777777" w:rsidR="00214ABD" w:rsidRPr="00235C44" w:rsidRDefault="00214ABD" w:rsidP="00621C74">
            <w:pPr>
              <w:jc w:val="center"/>
              <w:rPr>
                <w:rFonts w:eastAsia="Times New Roman" w:cs="Times New Roman"/>
                <w:color w:val="000000"/>
                <w:sz w:val="22"/>
              </w:rPr>
            </w:pPr>
            <w:r w:rsidRPr="00235C44">
              <w:rPr>
                <w:rFonts w:eastAsia="Times New Roman" w:cs="Times New Roman"/>
                <w:color w:val="000000"/>
                <w:sz w:val="22"/>
              </w:rPr>
              <w:t>11/15/16</w:t>
            </w:r>
          </w:p>
        </w:tc>
        <w:tc>
          <w:tcPr>
            <w:tcW w:w="1151" w:type="dxa"/>
            <w:tcBorders>
              <w:left w:val="single" w:sz="4" w:space="0" w:color="auto"/>
              <w:right w:val="single" w:sz="4" w:space="0" w:color="auto"/>
            </w:tcBorders>
          </w:tcPr>
          <w:p w14:paraId="65BAF9A3" w14:textId="77777777" w:rsidR="00214ABD" w:rsidRPr="00235C44" w:rsidRDefault="00214ABD" w:rsidP="003F63C0">
            <w:pPr>
              <w:jc w:val="right"/>
              <w:rPr>
                <w:rFonts w:cs="Times New Roman"/>
                <w:sz w:val="22"/>
              </w:rPr>
            </w:pPr>
            <w:r w:rsidRPr="00235C44">
              <w:rPr>
                <w:rFonts w:cs="Times New Roman"/>
                <w:sz w:val="22"/>
              </w:rPr>
              <w:t>13</w:t>
            </w:r>
          </w:p>
        </w:tc>
        <w:tc>
          <w:tcPr>
            <w:tcW w:w="1148" w:type="dxa"/>
            <w:tcBorders>
              <w:left w:val="single" w:sz="4" w:space="0" w:color="auto"/>
              <w:right w:val="single" w:sz="4" w:space="0" w:color="auto"/>
            </w:tcBorders>
          </w:tcPr>
          <w:p w14:paraId="5107C68B" w14:textId="77777777" w:rsidR="00214ABD" w:rsidRPr="00235C44" w:rsidRDefault="00214ABD" w:rsidP="003F63C0">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3258A4A7" w14:textId="77777777" w:rsidR="00214ABD" w:rsidRPr="00235C44" w:rsidRDefault="00214ABD" w:rsidP="003F63C0">
            <w:pPr>
              <w:jc w:val="right"/>
              <w:rPr>
                <w:rFonts w:cs="Times New Roman"/>
                <w:sz w:val="22"/>
              </w:rPr>
            </w:pPr>
            <w:r w:rsidRPr="00235C44">
              <w:rPr>
                <w:rFonts w:cs="Times New Roman"/>
                <w:sz w:val="22"/>
              </w:rPr>
              <w:t>78</w:t>
            </w:r>
          </w:p>
        </w:tc>
        <w:tc>
          <w:tcPr>
            <w:tcW w:w="1151" w:type="dxa"/>
            <w:tcBorders>
              <w:left w:val="single" w:sz="4" w:space="0" w:color="auto"/>
              <w:right w:val="single" w:sz="4" w:space="0" w:color="auto"/>
            </w:tcBorders>
          </w:tcPr>
          <w:p w14:paraId="0DB17290" w14:textId="77777777" w:rsidR="00214ABD" w:rsidRPr="00235C44" w:rsidRDefault="00214ABD" w:rsidP="00621C74">
            <w:pPr>
              <w:jc w:val="right"/>
              <w:rPr>
                <w:rFonts w:cs="Times New Roman"/>
                <w:sz w:val="22"/>
              </w:rPr>
            </w:pPr>
          </w:p>
        </w:tc>
        <w:tc>
          <w:tcPr>
            <w:tcW w:w="1148" w:type="dxa"/>
            <w:tcBorders>
              <w:left w:val="single" w:sz="4" w:space="0" w:color="auto"/>
              <w:right w:val="single" w:sz="4" w:space="0" w:color="auto"/>
            </w:tcBorders>
            <w:vAlign w:val="bottom"/>
          </w:tcPr>
          <w:p w14:paraId="6B84B442" w14:textId="77777777" w:rsidR="00214ABD" w:rsidRPr="00235C44" w:rsidRDefault="00214ABD" w:rsidP="003F63C0">
            <w:pPr>
              <w:jc w:val="center"/>
              <w:rPr>
                <w:rFonts w:eastAsia="Times New Roman" w:cs="Times New Roman"/>
                <w:color w:val="000000"/>
                <w:sz w:val="22"/>
              </w:rPr>
            </w:pPr>
            <w:r w:rsidRPr="00235C44">
              <w:rPr>
                <w:rFonts w:eastAsia="Times New Roman" w:cs="Times New Roman"/>
                <w:color w:val="000000"/>
                <w:sz w:val="22"/>
              </w:rPr>
              <w:t>11/15/16</w:t>
            </w:r>
          </w:p>
        </w:tc>
        <w:tc>
          <w:tcPr>
            <w:tcW w:w="1151" w:type="dxa"/>
            <w:tcBorders>
              <w:left w:val="single" w:sz="4" w:space="0" w:color="auto"/>
              <w:right w:val="single" w:sz="4" w:space="0" w:color="auto"/>
            </w:tcBorders>
          </w:tcPr>
          <w:p w14:paraId="5D043FC9" w14:textId="77777777" w:rsidR="00214ABD" w:rsidRPr="00235C44" w:rsidRDefault="00214ABD" w:rsidP="003F63C0">
            <w:pPr>
              <w:jc w:val="right"/>
              <w:rPr>
                <w:rFonts w:cs="Times New Roman"/>
                <w:sz w:val="22"/>
              </w:rPr>
            </w:pPr>
            <w:r w:rsidRPr="00235C44">
              <w:rPr>
                <w:rFonts w:cs="Times New Roman"/>
                <w:sz w:val="22"/>
              </w:rPr>
              <w:t>26</w:t>
            </w:r>
          </w:p>
        </w:tc>
        <w:tc>
          <w:tcPr>
            <w:tcW w:w="1148" w:type="dxa"/>
            <w:tcBorders>
              <w:left w:val="single" w:sz="4" w:space="0" w:color="auto"/>
              <w:right w:val="single" w:sz="4" w:space="0" w:color="auto"/>
            </w:tcBorders>
          </w:tcPr>
          <w:p w14:paraId="070FECF2" w14:textId="77777777" w:rsidR="00214ABD" w:rsidRPr="00235C44" w:rsidRDefault="00214ABD" w:rsidP="003F63C0">
            <w:pPr>
              <w:jc w:val="right"/>
              <w:rPr>
                <w:rFonts w:cs="Times New Roman"/>
                <w:sz w:val="22"/>
              </w:rPr>
            </w:pPr>
            <w:r w:rsidRPr="00235C44">
              <w:rPr>
                <w:rFonts w:cs="Times New Roman"/>
                <w:sz w:val="22"/>
              </w:rPr>
              <w:t>3</w:t>
            </w:r>
          </w:p>
        </w:tc>
        <w:tc>
          <w:tcPr>
            <w:tcW w:w="1152" w:type="dxa"/>
            <w:tcBorders>
              <w:left w:val="single" w:sz="4" w:space="0" w:color="auto"/>
              <w:right w:val="single" w:sz="4" w:space="0" w:color="auto"/>
            </w:tcBorders>
          </w:tcPr>
          <w:p w14:paraId="0901BB1C" w14:textId="77777777" w:rsidR="00214ABD" w:rsidRPr="00235C44" w:rsidRDefault="00214ABD" w:rsidP="003F63C0">
            <w:pPr>
              <w:jc w:val="right"/>
              <w:rPr>
                <w:rFonts w:cs="Times New Roman"/>
                <w:sz w:val="22"/>
              </w:rPr>
            </w:pPr>
            <w:r w:rsidRPr="00235C44">
              <w:rPr>
                <w:rFonts w:cs="Times New Roman"/>
                <w:sz w:val="22"/>
              </w:rPr>
              <w:t>71</w:t>
            </w:r>
          </w:p>
        </w:tc>
      </w:tr>
      <w:tr w:rsidR="00214ABD" w:rsidRPr="00235C44" w14:paraId="4281647C" w14:textId="77777777" w:rsidTr="007B5AD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538BD520" w14:textId="77777777" w:rsidR="00214ABD" w:rsidRPr="00235C44" w:rsidRDefault="00214ABD" w:rsidP="00621C74">
            <w:pPr>
              <w:jc w:val="center"/>
              <w:rPr>
                <w:rFonts w:eastAsia="Times New Roman" w:cs="Times New Roman"/>
                <w:color w:val="000000"/>
                <w:sz w:val="22"/>
              </w:rPr>
            </w:pPr>
            <w:r w:rsidRPr="00235C44">
              <w:rPr>
                <w:rFonts w:eastAsia="Times New Roman" w:cs="Times New Roman"/>
                <w:color w:val="000000"/>
                <w:sz w:val="22"/>
              </w:rPr>
              <w:t>08/12/16</w:t>
            </w:r>
          </w:p>
        </w:tc>
        <w:tc>
          <w:tcPr>
            <w:tcW w:w="1151" w:type="dxa"/>
            <w:tcBorders>
              <w:left w:val="single" w:sz="4" w:space="0" w:color="auto"/>
              <w:right w:val="single" w:sz="4" w:space="0" w:color="auto"/>
            </w:tcBorders>
          </w:tcPr>
          <w:p w14:paraId="367C2170" w14:textId="77777777" w:rsidR="00214ABD" w:rsidRPr="00235C44" w:rsidRDefault="00214ABD" w:rsidP="003F63C0">
            <w:pPr>
              <w:jc w:val="right"/>
              <w:rPr>
                <w:rFonts w:cs="Times New Roman"/>
                <w:sz w:val="22"/>
              </w:rPr>
            </w:pPr>
            <w:r w:rsidRPr="00235C44">
              <w:rPr>
                <w:rFonts w:cs="Times New Roman"/>
                <w:sz w:val="22"/>
              </w:rPr>
              <w:t>1</w:t>
            </w:r>
          </w:p>
        </w:tc>
        <w:tc>
          <w:tcPr>
            <w:tcW w:w="1148" w:type="dxa"/>
            <w:tcBorders>
              <w:left w:val="single" w:sz="4" w:space="0" w:color="auto"/>
              <w:right w:val="single" w:sz="4" w:space="0" w:color="auto"/>
            </w:tcBorders>
          </w:tcPr>
          <w:p w14:paraId="531BA658" w14:textId="77777777" w:rsidR="00214ABD" w:rsidRPr="00235C44" w:rsidRDefault="00214ABD" w:rsidP="003F63C0">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66C963F2" w14:textId="77777777" w:rsidR="00214ABD" w:rsidRPr="00235C44" w:rsidRDefault="00214ABD" w:rsidP="003F63C0">
            <w:pPr>
              <w:jc w:val="right"/>
              <w:rPr>
                <w:rFonts w:cs="Times New Roman"/>
                <w:sz w:val="22"/>
              </w:rPr>
            </w:pPr>
            <w:r w:rsidRPr="00235C44">
              <w:rPr>
                <w:rFonts w:cs="Times New Roman"/>
                <w:sz w:val="22"/>
              </w:rPr>
              <w:t>99</w:t>
            </w:r>
          </w:p>
        </w:tc>
        <w:tc>
          <w:tcPr>
            <w:tcW w:w="1151" w:type="dxa"/>
            <w:tcBorders>
              <w:left w:val="single" w:sz="4" w:space="0" w:color="auto"/>
              <w:right w:val="single" w:sz="4" w:space="0" w:color="auto"/>
            </w:tcBorders>
          </w:tcPr>
          <w:p w14:paraId="570C1CEB" w14:textId="77777777" w:rsidR="00214ABD" w:rsidRPr="00235C44" w:rsidRDefault="00214ABD" w:rsidP="00621C74">
            <w:pPr>
              <w:jc w:val="right"/>
              <w:rPr>
                <w:rFonts w:cs="Times New Roman"/>
                <w:sz w:val="22"/>
              </w:rPr>
            </w:pPr>
          </w:p>
        </w:tc>
        <w:tc>
          <w:tcPr>
            <w:tcW w:w="1148" w:type="dxa"/>
            <w:tcBorders>
              <w:left w:val="single" w:sz="4" w:space="0" w:color="auto"/>
              <w:right w:val="single" w:sz="4" w:space="0" w:color="auto"/>
            </w:tcBorders>
            <w:vAlign w:val="bottom"/>
          </w:tcPr>
          <w:p w14:paraId="06BE53B1" w14:textId="77777777" w:rsidR="00214ABD" w:rsidRPr="00235C44" w:rsidRDefault="00214ABD" w:rsidP="003F63C0">
            <w:pPr>
              <w:jc w:val="center"/>
              <w:rPr>
                <w:rFonts w:eastAsia="Times New Roman" w:cs="Times New Roman"/>
                <w:color w:val="000000"/>
                <w:sz w:val="22"/>
              </w:rPr>
            </w:pPr>
            <w:r w:rsidRPr="00235C44">
              <w:rPr>
                <w:rFonts w:eastAsia="Times New Roman" w:cs="Times New Roman"/>
                <w:color w:val="000000"/>
                <w:sz w:val="22"/>
              </w:rPr>
              <w:t>08/12/16</w:t>
            </w:r>
          </w:p>
        </w:tc>
        <w:tc>
          <w:tcPr>
            <w:tcW w:w="1151" w:type="dxa"/>
            <w:tcBorders>
              <w:left w:val="single" w:sz="4" w:space="0" w:color="auto"/>
              <w:right w:val="single" w:sz="4" w:space="0" w:color="auto"/>
            </w:tcBorders>
          </w:tcPr>
          <w:p w14:paraId="4E9D6B7E" w14:textId="77777777" w:rsidR="00214ABD" w:rsidRPr="00235C44" w:rsidRDefault="00214ABD" w:rsidP="003F63C0">
            <w:pPr>
              <w:jc w:val="right"/>
              <w:rPr>
                <w:rFonts w:cs="Times New Roman"/>
                <w:sz w:val="22"/>
              </w:rPr>
            </w:pPr>
            <w:r w:rsidRPr="00235C44">
              <w:rPr>
                <w:rFonts w:cs="Times New Roman"/>
                <w:sz w:val="22"/>
              </w:rPr>
              <w:t>17</w:t>
            </w:r>
          </w:p>
        </w:tc>
        <w:tc>
          <w:tcPr>
            <w:tcW w:w="1148" w:type="dxa"/>
            <w:tcBorders>
              <w:left w:val="single" w:sz="4" w:space="0" w:color="auto"/>
              <w:right w:val="single" w:sz="4" w:space="0" w:color="auto"/>
            </w:tcBorders>
          </w:tcPr>
          <w:p w14:paraId="0831917A" w14:textId="77777777" w:rsidR="00214ABD" w:rsidRPr="00235C44" w:rsidRDefault="00214ABD" w:rsidP="003F63C0">
            <w:pPr>
              <w:jc w:val="right"/>
              <w:rPr>
                <w:rFonts w:cs="Times New Roman"/>
                <w:sz w:val="22"/>
              </w:rPr>
            </w:pPr>
            <w:r w:rsidRPr="00235C44">
              <w:rPr>
                <w:rFonts w:cs="Times New Roman"/>
                <w:sz w:val="22"/>
              </w:rPr>
              <w:t>9</w:t>
            </w:r>
          </w:p>
        </w:tc>
        <w:tc>
          <w:tcPr>
            <w:tcW w:w="1152" w:type="dxa"/>
            <w:tcBorders>
              <w:left w:val="single" w:sz="4" w:space="0" w:color="auto"/>
              <w:right w:val="single" w:sz="4" w:space="0" w:color="auto"/>
            </w:tcBorders>
          </w:tcPr>
          <w:p w14:paraId="70A69A7B" w14:textId="77777777" w:rsidR="00214ABD" w:rsidRPr="00235C44" w:rsidRDefault="00214ABD" w:rsidP="003F63C0">
            <w:pPr>
              <w:jc w:val="right"/>
              <w:rPr>
                <w:rFonts w:cs="Times New Roman"/>
                <w:sz w:val="22"/>
              </w:rPr>
            </w:pPr>
            <w:r w:rsidRPr="00235C44">
              <w:rPr>
                <w:rFonts w:cs="Times New Roman"/>
                <w:sz w:val="22"/>
              </w:rPr>
              <w:t>67</w:t>
            </w:r>
          </w:p>
        </w:tc>
      </w:tr>
      <w:tr w:rsidR="00214ABD" w:rsidRPr="00235C44" w14:paraId="4D2417B6" w14:textId="77777777" w:rsidTr="007B5AD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78F8B000" w14:textId="77777777" w:rsidR="00214ABD" w:rsidRPr="00235C44" w:rsidRDefault="00214ABD" w:rsidP="00621C74">
            <w:pPr>
              <w:jc w:val="center"/>
              <w:rPr>
                <w:rFonts w:eastAsia="Times New Roman" w:cs="Times New Roman"/>
                <w:color w:val="000000"/>
                <w:sz w:val="22"/>
              </w:rPr>
            </w:pPr>
            <w:r w:rsidRPr="00235C44">
              <w:rPr>
                <w:rFonts w:eastAsia="Times New Roman" w:cs="Times New Roman"/>
                <w:color w:val="000000"/>
                <w:sz w:val="22"/>
              </w:rPr>
              <w:t>05/25/16</w:t>
            </w:r>
          </w:p>
        </w:tc>
        <w:tc>
          <w:tcPr>
            <w:tcW w:w="1151" w:type="dxa"/>
            <w:tcBorders>
              <w:left w:val="single" w:sz="4" w:space="0" w:color="auto"/>
              <w:right w:val="single" w:sz="4" w:space="0" w:color="auto"/>
            </w:tcBorders>
          </w:tcPr>
          <w:p w14:paraId="7784F0B9" w14:textId="77777777" w:rsidR="00214ABD" w:rsidRPr="00235C44" w:rsidRDefault="00214ABD" w:rsidP="003F63C0">
            <w:pPr>
              <w:jc w:val="right"/>
              <w:rPr>
                <w:rFonts w:cs="Times New Roman"/>
                <w:sz w:val="22"/>
              </w:rPr>
            </w:pPr>
            <w:r w:rsidRPr="00235C44">
              <w:rPr>
                <w:rFonts w:cs="Times New Roman"/>
                <w:sz w:val="22"/>
              </w:rPr>
              <w:t>28</w:t>
            </w:r>
          </w:p>
        </w:tc>
        <w:tc>
          <w:tcPr>
            <w:tcW w:w="1148" w:type="dxa"/>
            <w:tcBorders>
              <w:left w:val="single" w:sz="4" w:space="0" w:color="auto"/>
              <w:right w:val="single" w:sz="4" w:space="0" w:color="auto"/>
            </w:tcBorders>
          </w:tcPr>
          <w:p w14:paraId="4213EBCF" w14:textId="77777777" w:rsidR="00214ABD" w:rsidRPr="00235C44" w:rsidRDefault="00214ABD" w:rsidP="003F63C0">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114A2EC2" w14:textId="77777777" w:rsidR="00214ABD" w:rsidRPr="00235C44" w:rsidRDefault="00214ABD" w:rsidP="003F63C0">
            <w:pPr>
              <w:jc w:val="right"/>
              <w:rPr>
                <w:rFonts w:cs="Times New Roman"/>
                <w:sz w:val="22"/>
              </w:rPr>
            </w:pPr>
            <w:r w:rsidRPr="00235C44">
              <w:rPr>
                <w:rFonts w:cs="Times New Roman"/>
                <w:sz w:val="22"/>
              </w:rPr>
              <w:t>72</w:t>
            </w:r>
          </w:p>
        </w:tc>
        <w:tc>
          <w:tcPr>
            <w:tcW w:w="1151" w:type="dxa"/>
            <w:tcBorders>
              <w:left w:val="single" w:sz="4" w:space="0" w:color="auto"/>
              <w:right w:val="single" w:sz="4" w:space="0" w:color="auto"/>
            </w:tcBorders>
          </w:tcPr>
          <w:p w14:paraId="65F071AF" w14:textId="77777777" w:rsidR="00214ABD" w:rsidRPr="00235C44" w:rsidRDefault="00214ABD" w:rsidP="00621C74">
            <w:pPr>
              <w:jc w:val="right"/>
              <w:rPr>
                <w:rFonts w:cs="Times New Roman"/>
                <w:sz w:val="22"/>
              </w:rPr>
            </w:pPr>
          </w:p>
        </w:tc>
        <w:tc>
          <w:tcPr>
            <w:tcW w:w="1148" w:type="dxa"/>
            <w:tcBorders>
              <w:left w:val="single" w:sz="4" w:space="0" w:color="auto"/>
              <w:right w:val="single" w:sz="4" w:space="0" w:color="auto"/>
            </w:tcBorders>
            <w:vAlign w:val="bottom"/>
          </w:tcPr>
          <w:p w14:paraId="54464307" w14:textId="77777777" w:rsidR="00214ABD" w:rsidRPr="00235C44" w:rsidRDefault="00214ABD" w:rsidP="003F63C0">
            <w:pPr>
              <w:jc w:val="center"/>
              <w:rPr>
                <w:rFonts w:eastAsia="Times New Roman" w:cs="Times New Roman"/>
                <w:color w:val="000000"/>
                <w:sz w:val="22"/>
              </w:rPr>
            </w:pPr>
            <w:r w:rsidRPr="00235C44">
              <w:rPr>
                <w:rFonts w:eastAsia="Times New Roman" w:cs="Times New Roman"/>
                <w:color w:val="000000"/>
                <w:sz w:val="22"/>
              </w:rPr>
              <w:t>05/25/16</w:t>
            </w:r>
          </w:p>
        </w:tc>
        <w:tc>
          <w:tcPr>
            <w:tcW w:w="1151" w:type="dxa"/>
            <w:tcBorders>
              <w:left w:val="single" w:sz="4" w:space="0" w:color="auto"/>
              <w:right w:val="single" w:sz="4" w:space="0" w:color="auto"/>
            </w:tcBorders>
          </w:tcPr>
          <w:p w14:paraId="2686586F" w14:textId="77777777" w:rsidR="00214ABD" w:rsidRPr="00235C44" w:rsidRDefault="00214ABD" w:rsidP="003F63C0">
            <w:pPr>
              <w:jc w:val="right"/>
              <w:rPr>
                <w:rFonts w:cs="Times New Roman"/>
                <w:sz w:val="22"/>
              </w:rPr>
            </w:pPr>
            <w:r w:rsidRPr="00235C44">
              <w:rPr>
                <w:rFonts w:cs="Times New Roman"/>
                <w:sz w:val="22"/>
              </w:rPr>
              <w:t>45</w:t>
            </w:r>
          </w:p>
        </w:tc>
        <w:tc>
          <w:tcPr>
            <w:tcW w:w="1148" w:type="dxa"/>
            <w:tcBorders>
              <w:left w:val="single" w:sz="4" w:space="0" w:color="auto"/>
              <w:right w:val="single" w:sz="4" w:space="0" w:color="auto"/>
            </w:tcBorders>
          </w:tcPr>
          <w:p w14:paraId="0AFB5B97" w14:textId="77777777" w:rsidR="00214ABD" w:rsidRPr="00235C44" w:rsidRDefault="00214ABD" w:rsidP="003F63C0">
            <w:pPr>
              <w:jc w:val="right"/>
              <w:rPr>
                <w:rFonts w:cs="Times New Roman"/>
                <w:sz w:val="22"/>
              </w:rPr>
            </w:pPr>
            <w:r w:rsidRPr="00235C44">
              <w:rPr>
                <w:rFonts w:cs="Times New Roman"/>
                <w:sz w:val="22"/>
              </w:rPr>
              <w:t>2</w:t>
            </w:r>
          </w:p>
        </w:tc>
        <w:tc>
          <w:tcPr>
            <w:tcW w:w="1152" w:type="dxa"/>
            <w:tcBorders>
              <w:left w:val="single" w:sz="4" w:space="0" w:color="auto"/>
              <w:right w:val="single" w:sz="4" w:space="0" w:color="auto"/>
            </w:tcBorders>
          </w:tcPr>
          <w:p w14:paraId="67F56B59" w14:textId="77777777" w:rsidR="00214ABD" w:rsidRPr="00235C44" w:rsidRDefault="00214ABD" w:rsidP="003F63C0">
            <w:pPr>
              <w:jc w:val="right"/>
              <w:rPr>
                <w:rFonts w:cs="Times New Roman"/>
                <w:sz w:val="22"/>
              </w:rPr>
            </w:pPr>
            <w:r w:rsidRPr="00235C44">
              <w:rPr>
                <w:rFonts w:cs="Times New Roman"/>
                <w:sz w:val="22"/>
              </w:rPr>
              <w:t>53</w:t>
            </w:r>
          </w:p>
        </w:tc>
      </w:tr>
      <w:tr w:rsidR="00214ABD" w:rsidRPr="00235C44" w14:paraId="70E19781" w14:textId="77777777" w:rsidTr="007B5AD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7CAE8DE9" w14:textId="77777777" w:rsidR="00214ABD" w:rsidRPr="00235C44" w:rsidRDefault="00214ABD" w:rsidP="00621C74">
            <w:pPr>
              <w:jc w:val="center"/>
              <w:rPr>
                <w:rFonts w:eastAsia="Times New Roman" w:cs="Times New Roman"/>
                <w:color w:val="000000"/>
                <w:sz w:val="22"/>
              </w:rPr>
            </w:pPr>
            <w:r w:rsidRPr="00235C44">
              <w:rPr>
                <w:rFonts w:eastAsia="Times New Roman" w:cs="Times New Roman"/>
                <w:color w:val="000000"/>
                <w:sz w:val="22"/>
              </w:rPr>
              <w:t>03/08/16</w:t>
            </w:r>
          </w:p>
        </w:tc>
        <w:tc>
          <w:tcPr>
            <w:tcW w:w="1151" w:type="dxa"/>
            <w:tcBorders>
              <w:left w:val="single" w:sz="4" w:space="0" w:color="auto"/>
              <w:right w:val="single" w:sz="4" w:space="0" w:color="auto"/>
            </w:tcBorders>
          </w:tcPr>
          <w:p w14:paraId="4F8719F5" w14:textId="77777777" w:rsidR="00214ABD" w:rsidRPr="00235C44" w:rsidRDefault="00214ABD" w:rsidP="003F63C0">
            <w:pPr>
              <w:jc w:val="right"/>
              <w:rPr>
                <w:rFonts w:cs="Times New Roman"/>
                <w:sz w:val="22"/>
              </w:rPr>
            </w:pPr>
            <w:r w:rsidRPr="00235C44">
              <w:rPr>
                <w:rFonts w:cs="Times New Roman"/>
                <w:sz w:val="22"/>
              </w:rPr>
              <w:t>29</w:t>
            </w:r>
          </w:p>
        </w:tc>
        <w:tc>
          <w:tcPr>
            <w:tcW w:w="1148" w:type="dxa"/>
            <w:tcBorders>
              <w:left w:val="single" w:sz="4" w:space="0" w:color="auto"/>
              <w:right w:val="single" w:sz="4" w:space="0" w:color="auto"/>
            </w:tcBorders>
          </w:tcPr>
          <w:p w14:paraId="0CFB9EA7" w14:textId="77777777" w:rsidR="00214ABD" w:rsidRPr="00235C44" w:rsidRDefault="00214ABD" w:rsidP="003F63C0">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2C022D8F" w14:textId="77777777" w:rsidR="00214ABD" w:rsidRPr="00235C44" w:rsidRDefault="00214ABD" w:rsidP="003F63C0">
            <w:pPr>
              <w:jc w:val="right"/>
              <w:rPr>
                <w:rFonts w:cs="Times New Roman"/>
                <w:sz w:val="22"/>
              </w:rPr>
            </w:pPr>
            <w:r w:rsidRPr="00235C44">
              <w:rPr>
                <w:rFonts w:cs="Times New Roman"/>
                <w:sz w:val="22"/>
              </w:rPr>
              <w:t>71</w:t>
            </w:r>
          </w:p>
        </w:tc>
        <w:tc>
          <w:tcPr>
            <w:tcW w:w="1151" w:type="dxa"/>
            <w:tcBorders>
              <w:left w:val="single" w:sz="4" w:space="0" w:color="auto"/>
              <w:right w:val="single" w:sz="4" w:space="0" w:color="auto"/>
            </w:tcBorders>
          </w:tcPr>
          <w:p w14:paraId="6A9A85F6" w14:textId="77777777" w:rsidR="00214ABD" w:rsidRPr="00235C44" w:rsidRDefault="00214ABD" w:rsidP="00621C74">
            <w:pPr>
              <w:jc w:val="right"/>
              <w:rPr>
                <w:rFonts w:cs="Times New Roman"/>
                <w:sz w:val="22"/>
              </w:rPr>
            </w:pPr>
          </w:p>
        </w:tc>
        <w:tc>
          <w:tcPr>
            <w:tcW w:w="1148" w:type="dxa"/>
            <w:tcBorders>
              <w:left w:val="single" w:sz="4" w:space="0" w:color="auto"/>
              <w:right w:val="single" w:sz="4" w:space="0" w:color="auto"/>
            </w:tcBorders>
            <w:vAlign w:val="bottom"/>
          </w:tcPr>
          <w:p w14:paraId="4512255A" w14:textId="77777777" w:rsidR="00214ABD" w:rsidRPr="00235C44" w:rsidRDefault="00214ABD" w:rsidP="003F63C0">
            <w:pPr>
              <w:jc w:val="center"/>
              <w:rPr>
                <w:rFonts w:eastAsia="Times New Roman" w:cs="Times New Roman"/>
                <w:color w:val="000000"/>
                <w:sz w:val="22"/>
              </w:rPr>
            </w:pPr>
            <w:r w:rsidRPr="00235C44">
              <w:rPr>
                <w:rFonts w:eastAsia="Times New Roman" w:cs="Times New Roman"/>
                <w:color w:val="000000"/>
                <w:sz w:val="22"/>
              </w:rPr>
              <w:t>03/08/16</w:t>
            </w:r>
          </w:p>
        </w:tc>
        <w:tc>
          <w:tcPr>
            <w:tcW w:w="1151" w:type="dxa"/>
            <w:tcBorders>
              <w:left w:val="single" w:sz="4" w:space="0" w:color="auto"/>
              <w:right w:val="single" w:sz="4" w:space="0" w:color="auto"/>
            </w:tcBorders>
          </w:tcPr>
          <w:p w14:paraId="642FD89E" w14:textId="77777777" w:rsidR="00214ABD" w:rsidRPr="00235C44" w:rsidRDefault="00214ABD" w:rsidP="003F63C0">
            <w:pPr>
              <w:jc w:val="right"/>
              <w:rPr>
                <w:rFonts w:cs="Times New Roman"/>
                <w:sz w:val="22"/>
              </w:rPr>
            </w:pPr>
            <w:r w:rsidRPr="00235C44">
              <w:rPr>
                <w:rFonts w:cs="Times New Roman"/>
                <w:sz w:val="22"/>
              </w:rPr>
              <w:t>44</w:t>
            </w:r>
          </w:p>
        </w:tc>
        <w:tc>
          <w:tcPr>
            <w:tcW w:w="1148" w:type="dxa"/>
            <w:tcBorders>
              <w:left w:val="single" w:sz="4" w:space="0" w:color="auto"/>
              <w:right w:val="single" w:sz="4" w:space="0" w:color="auto"/>
            </w:tcBorders>
          </w:tcPr>
          <w:p w14:paraId="1A9606F5" w14:textId="77777777" w:rsidR="00214ABD" w:rsidRPr="00235C44" w:rsidRDefault="00214ABD" w:rsidP="003F63C0">
            <w:pPr>
              <w:jc w:val="right"/>
              <w:rPr>
                <w:rFonts w:cs="Times New Roman"/>
                <w:sz w:val="22"/>
              </w:rPr>
            </w:pPr>
            <w:r w:rsidRPr="00235C44">
              <w:rPr>
                <w:rFonts w:cs="Times New Roman"/>
                <w:sz w:val="22"/>
              </w:rPr>
              <w:t>4</w:t>
            </w:r>
          </w:p>
        </w:tc>
        <w:tc>
          <w:tcPr>
            <w:tcW w:w="1152" w:type="dxa"/>
            <w:tcBorders>
              <w:left w:val="single" w:sz="4" w:space="0" w:color="auto"/>
              <w:right w:val="single" w:sz="4" w:space="0" w:color="auto"/>
            </w:tcBorders>
          </w:tcPr>
          <w:p w14:paraId="0895AB84" w14:textId="77777777" w:rsidR="00214ABD" w:rsidRPr="00235C44" w:rsidRDefault="00214ABD" w:rsidP="003F63C0">
            <w:pPr>
              <w:jc w:val="right"/>
              <w:rPr>
                <w:rFonts w:cs="Times New Roman"/>
                <w:sz w:val="22"/>
              </w:rPr>
            </w:pPr>
            <w:r w:rsidRPr="00235C44">
              <w:rPr>
                <w:rFonts w:cs="Times New Roman"/>
                <w:sz w:val="22"/>
              </w:rPr>
              <w:t>52</w:t>
            </w:r>
          </w:p>
        </w:tc>
      </w:tr>
      <w:tr w:rsidR="00214ABD" w:rsidRPr="00235C44" w14:paraId="44E8B2B7" w14:textId="77777777" w:rsidTr="007B5AD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197E24AE" w14:textId="77777777" w:rsidR="00214ABD" w:rsidRPr="00235C44" w:rsidRDefault="00214ABD" w:rsidP="00621C74">
            <w:pPr>
              <w:jc w:val="center"/>
              <w:rPr>
                <w:rFonts w:eastAsia="Times New Roman" w:cs="Times New Roman"/>
                <w:color w:val="000000"/>
                <w:sz w:val="22"/>
              </w:rPr>
            </w:pPr>
            <w:r w:rsidRPr="00235C44">
              <w:rPr>
                <w:rFonts w:eastAsia="Times New Roman" w:cs="Times New Roman"/>
                <w:color w:val="000000"/>
                <w:sz w:val="22"/>
              </w:rPr>
              <w:t>11/16/15</w:t>
            </w:r>
          </w:p>
        </w:tc>
        <w:tc>
          <w:tcPr>
            <w:tcW w:w="1151" w:type="dxa"/>
            <w:tcBorders>
              <w:left w:val="single" w:sz="4" w:space="0" w:color="auto"/>
              <w:right w:val="single" w:sz="4" w:space="0" w:color="auto"/>
            </w:tcBorders>
          </w:tcPr>
          <w:p w14:paraId="1751E195" w14:textId="77777777" w:rsidR="00214ABD" w:rsidRPr="00235C44" w:rsidRDefault="00214ABD" w:rsidP="003F63C0">
            <w:pPr>
              <w:jc w:val="right"/>
              <w:rPr>
                <w:rFonts w:cs="Times New Roman"/>
                <w:sz w:val="22"/>
              </w:rPr>
            </w:pPr>
            <w:r w:rsidRPr="00235C44">
              <w:rPr>
                <w:rFonts w:cs="Times New Roman"/>
                <w:sz w:val="22"/>
              </w:rPr>
              <w:t>26</w:t>
            </w:r>
          </w:p>
        </w:tc>
        <w:tc>
          <w:tcPr>
            <w:tcW w:w="1148" w:type="dxa"/>
            <w:tcBorders>
              <w:left w:val="single" w:sz="4" w:space="0" w:color="auto"/>
              <w:right w:val="single" w:sz="4" w:space="0" w:color="auto"/>
            </w:tcBorders>
          </w:tcPr>
          <w:p w14:paraId="3B47D7B6" w14:textId="77777777" w:rsidR="00214ABD" w:rsidRPr="00235C44" w:rsidRDefault="00214ABD" w:rsidP="003F63C0">
            <w:pPr>
              <w:jc w:val="right"/>
              <w:rPr>
                <w:rFonts w:cs="Times New Roman"/>
                <w:sz w:val="22"/>
              </w:rPr>
            </w:pPr>
            <w:r w:rsidRPr="00235C44">
              <w:rPr>
                <w:rFonts w:cs="Times New Roman"/>
                <w:sz w:val="22"/>
              </w:rPr>
              <w:t>9</w:t>
            </w:r>
          </w:p>
        </w:tc>
        <w:tc>
          <w:tcPr>
            <w:tcW w:w="1156" w:type="dxa"/>
            <w:tcBorders>
              <w:left w:val="single" w:sz="4" w:space="0" w:color="auto"/>
              <w:right w:val="single" w:sz="4" w:space="0" w:color="auto"/>
            </w:tcBorders>
          </w:tcPr>
          <w:p w14:paraId="4E2B3F00" w14:textId="77777777" w:rsidR="00214ABD" w:rsidRPr="00235C44" w:rsidRDefault="00214ABD" w:rsidP="003F63C0">
            <w:pPr>
              <w:jc w:val="right"/>
              <w:rPr>
                <w:rFonts w:cs="Times New Roman"/>
                <w:sz w:val="22"/>
              </w:rPr>
            </w:pPr>
            <w:r w:rsidRPr="00235C44">
              <w:rPr>
                <w:rFonts w:cs="Times New Roman"/>
                <w:sz w:val="22"/>
              </w:rPr>
              <w:t>53</w:t>
            </w:r>
          </w:p>
        </w:tc>
        <w:tc>
          <w:tcPr>
            <w:tcW w:w="1151" w:type="dxa"/>
            <w:tcBorders>
              <w:left w:val="single" w:sz="4" w:space="0" w:color="auto"/>
              <w:right w:val="single" w:sz="4" w:space="0" w:color="auto"/>
            </w:tcBorders>
          </w:tcPr>
          <w:p w14:paraId="6C1CD3B1" w14:textId="77777777" w:rsidR="00214ABD" w:rsidRPr="00235C44" w:rsidRDefault="00214ABD" w:rsidP="00621C74">
            <w:pPr>
              <w:jc w:val="right"/>
              <w:rPr>
                <w:rFonts w:cs="Times New Roman"/>
                <w:sz w:val="22"/>
              </w:rPr>
            </w:pPr>
          </w:p>
        </w:tc>
        <w:tc>
          <w:tcPr>
            <w:tcW w:w="1148" w:type="dxa"/>
            <w:tcBorders>
              <w:left w:val="single" w:sz="4" w:space="0" w:color="auto"/>
              <w:right w:val="single" w:sz="4" w:space="0" w:color="auto"/>
            </w:tcBorders>
            <w:vAlign w:val="bottom"/>
          </w:tcPr>
          <w:p w14:paraId="28F20E56" w14:textId="77777777" w:rsidR="00214ABD" w:rsidRPr="00235C44" w:rsidRDefault="00214ABD" w:rsidP="003F63C0">
            <w:pPr>
              <w:jc w:val="center"/>
              <w:rPr>
                <w:rFonts w:eastAsia="Times New Roman" w:cs="Times New Roman"/>
                <w:color w:val="000000"/>
                <w:sz w:val="22"/>
              </w:rPr>
            </w:pPr>
            <w:r w:rsidRPr="00235C44">
              <w:rPr>
                <w:rFonts w:eastAsia="Times New Roman" w:cs="Times New Roman"/>
                <w:color w:val="000000"/>
                <w:sz w:val="22"/>
              </w:rPr>
              <w:t>11/16/15</w:t>
            </w:r>
          </w:p>
        </w:tc>
        <w:tc>
          <w:tcPr>
            <w:tcW w:w="1151" w:type="dxa"/>
            <w:tcBorders>
              <w:left w:val="single" w:sz="4" w:space="0" w:color="auto"/>
              <w:right w:val="single" w:sz="4" w:space="0" w:color="auto"/>
            </w:tcBorders>
          </w:tcPr>
          <w:p w14:paraId="691CB568" w14:textId="77777777" w:rsidR="00214ABD" w:rsidRPr="00235C44" w:rsidRDefault="00214ABD" w:rsidP="003F63C0">
            <w:pPr>
              <w:jc w:val="right"/>
              <w:rPr>
                <w:rFonts w:cs="Times New Roman"/>
                <w:sz w:val="22"/>
              </w:rPr>
            </w:pPr>
            <w:r w:rsidRPr="00235C44">
              <w:rPr>
                <w:rFonts w:cs="Times New Roman"/>
                <w:sz w:val="22"/>
              </w:rPr>
              <w:t>28</w:t>
            </w:r>
          </w:p>
        </w:tc>
        <w:tc>
          <w:tcPr>
            <w:tcW w:w="1148" w:type="dxa"/>
            <w:tcBorders>
              <w:left w:val="single" w:sz="4" w:space="0" w:color="auto"/>
              <w:right w:val="single" w:sz="4" w:space="0" w:color="auto"/>
            </w:tcBorders>
          </w:tcPr>
          <w:p w14:paraId="0D685184" w14:textId="77777777" w:rsidR="00214ABD" w:rsidRPr="00235C44" w:rsidRDefault="00214ABD" w:rsidP="003F63C0">
            <w:pPr>
              <w:jc w:val="right"/>
              <w:rPr>
                <w:rFonts w:cs="Times New Roman"/>
                <w:sz w:val="22"/>
              </w:rPr>
            </w:pPr>
            <w:r w:rsidRPr="00235C44">
              <w:rPr>
                <w:rFonts w:cs="Times New Roman"/>
                <w:sz w:val="22"/>
              </w:rPr>
              <w:t>23</w:t>
            </w:r>
          </w:p>
        </w:tc>
        <w:tc>
          <w:tcPr>
            <w:tcW w:w="1152" w:type="dxa"/>
            <w:tcBorders>
              <w:left w:val="single" w:sz="4" w:space="0" w:color="auto"/>
              <w:right w:val="single" w:sz="4" w:space="0" w:color="auto"/>
            </w:tcBorders>
          </w:tcPr>
          <w:p w14:paraId="760BFCA8" w14:textId="77777777" w:rsidR="00214ABD" w:rsidRPr="00235C44" w:rsidRDefault="00214ABD" w:rsidP="003F63C0">
            <w:pPr>
              <w:jc w:val="right"/>
              <w:rPr>
                <w:rFonts w:cs="Times New Roman"/>
                <w:sz w:val="22"/>
              </w:rPr>
            </w:pPr>
            <w:r w:rsidRPr="00235C44">
              <w:rPr>
                <w:rFonts w:cs="Times New Roman"/>
                <w:sz w:val="22"/>
              </w:rPr>
              <w:t>48</w:t>
            </w:r>
          </w:p>
        </w:tc>
      </w:tr>
      <w:tr w:rsidR="00214ABD" w:rsidRPr="00235C44" w14:paraId="1517F8EB" w14:textId="77777777" w:rsidTr="007B5AD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2E1CEFB9" w14:textId="77777777" w:rsidR="00214ABD" w:rsidRPr="00235C44" w:rsidRDefault="00214ABD" w:rsidP="00621C74">
            <w:pPr>
              <w:jc w:val="center"/>
              <w:rPr>
                <w:rFonts w:eastAsia="Times New Roman" w:cs="Times New Roman"/>
                <w:color w:val="000000"/>
                <w:sz w:val="22"/>
              </w:rPr>
            </w:pPr>
            <w:r w:rsidRPr="00235C44">
              <w:rPr>
                <w:rFonts w:eastAsia="Times New Roman" w:cs="Times New Roman"/>
                <w:color w:val="000000"/>
                <w:sz w:val="22"/>
              </w:rPr>
              <w:t>02/24/15</w:t>
            </w:r>
          </w:p>
        </w:tc>
        <w:tc>
          <w:tcPr>
            <w:tcW w:w="1151" w:type="dxa"/>
            <w:tcBorders>
              <w:left w:val="single" w:sz="4" w:space="0" w:color="auto"/>
              <w:right w:val="single" w:sz="4" w:space="0" w:color="auto"/>
            </w:tcBorders>
          </w:tcPr>
          <w:p w14:paraId="27254C7F" w14:textId="77777777" w:rsidR="00214ABD" w:rsidRPr="00235C44" w:rsidRDefault="00214ABD" w:rsidP="003F63C0">
            <w:pPr>
              <w:jc w:val="right"/>
              <w:rPr>
                <w:rFonts w:cs="Times New Roman"/>
                <w:sz w:val="22"/>
              </w:rPr>
            </w:pPr>
            <w:r w:rsidRPr="00235C44">
              <w:rPr>
                <w:rFonts w:cs="Times New Roman"/>
                <w:sz w:val="22"/>
              </w:rPr>
              <w:t>41</w:t>
            </w:r>
          </w:p>
        </w:tc>
        <w:tc>
          <w:tcPr>
            <w:tcW w:w="1148" w:type="dxa"/>
            <w:tcBorders>
              <w:left w:val="single" w:sz="4" w:space="0" w:color="auto"/>
              <w:right w:val="single" w:sz="4" w:space="0" w:color="auto"/>
            </w:tcBorders>
          </w:tcPr>
          <w:p w14:paraId="5CF47821" w14:textId="77777777" w:rsidR="00214ABD" w:rsidRPr="00235C44" w:rsidRDefault="00214ABD" w:rsidP="003F63C0">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29B17B95" w14:textId="77777777" w:rsidR="00214ABD" w:rsidRPr="00235C44" w:rsidRDefault="00214ABD" w:rsidP="003F63C0">
            <w:pPr>
              <w:jc w:val="right"/>
              <w:rPr>
                <w:rFonts w:cs="Times New Roman"/>
                <w:sz w:val="22"/>
              </w:rPr>
            </w:pPr>
            <w:r w:rsidRPr="00235C44">
              <w:rPr>
                <w:rFonts w:cs="Times New Roman"/>
                <w:sz w:val="22"/>
              </w:rPr>
              <w:t>59</w:t>
            </w:r>
          </w:p>
        </w:tc>
        <w:tc>
          <w:tcPr>
            <w:tcW w:w="1151" w:type="dxa"/>
            <w:tcBorders>
              <w:left w:val="single" w:sz="4" w:space="0" w:color="auto"/>
              <w:right w:val="single" w:sz="4" w:space="0" w:color="auto"/>
            </w:tcBorders>
          </w:tcPr>
          <w:p w14:paraId="18DEC4B2" w14:textId="77777777" w:rsidR="00214ABD" w:rsidRPr="00235C44" w:rsidRDefault="00214ABD" w:rsidP="00621C74">
            <w:pPr>
              <w:jc w:val="right"/>
              <w:rPr>
                <w:rFonts w:cs="Times New Roman"/>
                <w:sz w:val="22"/>
              </w:rPr>
            </w:pPr>
          </w:p>
        </w:tc>
        <w:tc>
          <w:tcPr>
            <w:tcW w:w="1148" w:type="dxa"/>
            <w:tcBorders>
              <w:left w:val="single" w:sz="4" w:space="0" w:color="auto"/>
              <w:right w:val="single" w:sz="4" w:space="0" w:color="auto"/>
            </w:tcBorders>
            <w:vAlign w:val="bottom"/>
          </w:tcPr>
          <w:p w14:paraId="352C91AB" w14:textId="77777777" w:rsidR="00214ABD" w:rsidRPr="00235C44" w:rsidRDefault="00214ABD" w:rsidP="003F63C0">
            <w:pPr>
              <w:jc w:val="center"/>
              <w:rPr>
                <w:rFonts w:eastAsia="Times New Roman" w:cs="Times New Roman"/>
                <w:color w:val="000000"/>
                <w:sz w:val="22"/>
              </w:rPr>
            </w:pPr>
            <w:r w:rsidRPr="00235C44">
              <w:rPr>
                <w:rFonts w:eastAsia="Times New Roman" w:cs="Times New Roman"/>
                <w:color w:val="000000"/>
                <w:sz w:val="22"/>
              </w:rPr>
              <w:t>02/24/15</w:t>
            </w:r>
          </w:p>
        </w:tc>
        <w:tc>
          <w:tcPr>
            <w:tcW w:w="1151" w:type="dxa"/>
            <w:tcBorders>
              <w:left w:val="single" w:sz="4" w:space="0" w:color="auto"/>
              <w:right w:val="single" w:sz="4" w:space="0" w:color="auto"/>
            </w:tcBorders>
          </w:tcPr>
          <w:p w14:paraId="09DD1F05" w14:textId="77777777" w:rsidR="00214ABD" w:rsidRPr="00235C44" w:rsidRDefault="00214ABD" w:rsidP="003F63C0">
            <w:pPr>
              <w:jc w:val="right"/>
              <w:rPr>
                <w:rFonts w:cs="Times New Roman"/>
                <w:sz w:val="22"/>
              </w:rPr>
            </w:pPr>
            <w:r w:rsidRPr="00235C44">
              <w:rPr>
                <w:rFonts w:cs="Times New Roman"/>
                <w:sz w:val="22"/>
              </w:rPr>
              <w:t>48</w:t>
            </w:r>
          </w:p>
        </w:tc>
        <w:tc>
          <w:tcPr>
            <w:tcW w:w="1148" w:type="dxa"/>
            <w:tcBorders>
              <w:left w:val="single" w:sz="4" w:space="0" w:color="auto"/>
              <w:right w:val="single" w:sz="4" w:space="0" w:color="auto"/>
            </w:tcBorders>
          </w:tcPr>
          <w:p w14:paraId="02FBCAC0" w14:textId="77777777" w:rsidR="00214ABD" w:rsidRPr="00235C44" w:rsidRDefault="00214ABD" w:rsidP="003F63C0">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109DE99D" w14:textId="77777777" w:rsidR="00214ABD" w:rsidRPr="00235C44" w:rsidRDefault="00214ABD" w:rsidP="003F63C0">
            <w:pPr>
              <w:jc w:val="right"/>
              <w:rPr>
                <w:rFonts w:cs="Times New Roman"/>
                <w:sz w:val="22"/>
              </w:rPr>
            </w:pPr>
            <w:r w:rsidRPr="00235C44">
              <w:rPr>
                <w:rFonts w:cs="Times New Roman"/>
                <w:sz w:val="22"/>
              </w:rPr>
              <w:t>33</w:t>
            </w:r>
          </w:p>
        </w:tc>
      </w:tr>
      <w:tr w:rsidR="00214ABD" w:rsidRPr="00235C44" w14:paraId="62871DB1" w14:textId="77777777" w:rsidTr="007B5AD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53B5016C" w14:textId="77777777" w:rsidR="00214ABD" w:rsidRPr="00235C44" w:rsidRDefault="00214ABD" w:rsidP="00621C74">
            <w:pPr>
              <w:jc w:val="center"/>
              <w:rPr>
                <w:rFonts w:eastAsia="Times New Roman" w:cs="Times New Roman"/>
                <w:color w:val="000000"/>
                <w:sz w:val="22"/>
              </w:rPr>
            </w:pPr>
            <w:r w:rsidRPr="00235C44">
              <w:rPr>
                <w:rFonts w:eastAsia="Times New Roman" w:cs="Times New Roman"/>
                <w:color w:val="000000"/>
                <w:sz w:val="22"/>
              </w:rPr>
              <w:t>06/11/14</w:t>
            </w:r>
          </w:p>
        </w:tc>
        <w:tc>
          <w:tcPr>
            <w:tcW w:w="1151" w:type="dxa"/>
            <w:tcBorders>
              <w:left w:val="single" w:sz="4" w:space="0" w:color="auto"/>
              <w:right w:val="single" w:sz="4" w:space="0" w:color="auto"/>
            </w:tcBorders>
          </w:tcPr>
          <w:p w14:paraId="620472F6" w14:textId="77777777" w:rsidR="00214ABD" w:rsidRPr="00235C44" w:rsidRDefault="00214ABD" w:rsidP="003F63C0">
            <w:pPr>
              <w:jc w:val="right"/>
              <w:rPr>
                <w:rFonts w:cs="Times New Roman"/>
                <w:sz w:val="22"/>
              </w:rPr>
            </w:pPr>
            <w:r w:rsidRPr="00235C44">
              <w:rPr>
                <w:rFonts w:cs="Times New Roman"/>
                <w:sz w:val="22"/>
              </w:rPr>
              <w:t>10</w:t>
            </w:r>
          </w:p>
        </w:tc>
        <w:tc>
          <w:tcPr>
            <w:tcW w:w="1148" w:type="dxa"/>
            <w:tcBorders>
              <w:left w:val="single" w:sz="4" w:space="0" w:color="auto"/>
              <w:right w:val="single" w:sz="4" w:space="0" w:color="auto"/>
            </w:tcBorders>
          </w:tcPr>
          <w:p w14:paraId="5FBB2254" w14:textId="77777777" w:rsidR="00214ABD" w:rsidRPr="00235C44" w:rsidRDefault="00214ABD" w:rsidP="003F63C0">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2920DDFD" w14:textId="77777777" w:rsidR="00214ABD" w:rsidRPr="00235C44" w:rsidRDefault="00214ABD" w:rsidP="003F63C0">
            <w:pPr>
              <w:jc w:val="right"/>
              <w:rPr>
                <w:rFonts w:cs="Times New Roman"/>
                <w:sz w:val="22"/>
              </w:rPr>
            </w:pPr>
            <w:r w:rsidRPr="00235C44">
              <w:rPr>
                <w:rFonts w:cs="Times New Roman"/>
                <w:sz w:val="22"/>
              </w:rPr>
              <w:t>64</w:t>
            </w:r>
          </w:p>
        </w:tc>
        <w:tc>
          <w:tcPr>
            <w:tcW w:w="1151" w:type="dxa"/>
            <w:tcBorders>
              <w:left w:val="single" w:sz="4" w:space="0" w:color="auto"/>
              <w:right w:val="single" w:sz="4" w:space="0" w:color="auto"/>
            </w:tcBorders>
          </w:tcPr>
          <w:p w14:paraId="6CF0F4D8" w14:textId="77777777" w:rsidR="00214ABD" w:rsidRPr="00235C44" w:rsidRDefault="00214ABD" w:rsidP="00621C74">
            <w:pPr>
              <w:jc w:val="right"/>
              <w:rPr>
                <w:rFonts w:cs="Times New Roman"/>
                <w:sz w:val="22"/>
              </w:rPr>
            </w:pPr>
          </w:p>
        </w:tc>
        <w:tc>
          <w:tcPr>
            <w:tcW w:w="1148" w:type="dxa"/>
            <w:tcBorders>
              <w:left w:val="single" w:sz="4" w:space="0" w:color="auto"/>
              <w:right w:val="single" w:sz="4" w:space="0" w:color="auto"/>
            </w:tcBorders>
            <w:vAlign w:val="bottom"/>
          </w:tcPr>
          <w:p w14:paraId="72EDFCAD" w14:textId="77777777" w:rsidR="00214ABD" w:rsidRPr="00235C44" w:rsidRDefault="00214ABD" w:rsidP="003F63C0">
            <w:pPr>
              <w:jc w:val="center"/>
              <w:rPr>
                <w:rFonts w:eastAsia="Times New Roman" w:cs="Times New Roman"/>
                <w:color w:val="000000"/>
                <w:sz w:val="22"/>
              </w:rPr>
            </w:pPr>
            <w:r w:rsidRPr="00235C44">
              <w:rPr>
                <w:rFonts w:eastAsia="Times New Roman" w:cs="Times New Roman"/>
                <w:color w:val="000000"/>
                <w:sz w:val="22"/>
              </w:rPr>
              <w:t>06/11/14</w:t>
            </w:r>
          </w:p>
        </w:tc>
        <w:tc>
          <w:tcPr>
            <w:tcW w:w="1151" w:type="dxa"/>
            <w:tcBorders>
              <w:left w:val="single" w:sz="4" w:space="0" w:color="auto"/>
              <w:right w:val="single" w:sz="4" w:space="0" w:color="auto"/>
            </w:tcBorders>
          </w:tcPr>
          <w:p w14:paraId="2F035C94" w14:textId="77777777" w:rsidR="00214ABD" w:rsidRPr="00235C44" w:rsidRDefault="00214ABD" w:rsidP="003F63C0">
            <w:pPr>
              <w:jc w:val="right"/>
              <w:rPr>
                <w:rFonts w:cs="Times New Roman"/>
                <w:sz w:val="22"/>
              </w:rPr>
            </w:pPr>
            <w:r w:rsidRPr="00235C44">
              <w:rPr>
                <w:rFonts w:cs="Times New Roman"/>
                <w:sz w:val="22"/>
              </w:rPr>
              <w:t>42</w:t>
            </w:r>
          </w:p>
        </w:tc>
        <w:tc>
          <w:tcPr>
            <w:tcW w:w="1148" w:type="dxa"/>
            <w:tcBorders>
              <w:left w:val="single" w:sz="4" w:space="0" w:color="auto"/>
              <w:right w:val="single" w:sz="4" w:space="0" w:color="auto"/>
            </w:tcBorders>
          </w:tcPr>
          <w:p w14:paraId="2F036A9D" w14:textId="77777777" w:rsidR="00214ABD" w:rsidRPr="00235C44" w:rsidRDefault="00214ABD" w:rsidP="003F63C0">
            <w:pPr>
              <w:jc w:val="right"/>
              <w:rPr>
                <w:rFonts w:cs="Times New Roman"/>
                <w:sz w:val="22"/>
              </w:rPr>
            </w:pPr>
            <w:r w:rsidRPr="00235C44">
              <w:rPr>
                <w:rFonts w:cs="Times New Roman"/>
                <w:sz w:val="22"/>
              </w:rPr>
              <w:t>13</w:t>
            </w:r>
          </w:p>
        </w:tc>
        <w:tc>
          <w:tcPr>
            <w:tcW w:w="1152" w:type="dxa"/>
            <w:tcBorders>
              <w:left w:val="single" w:sz="4" w:space="0" w:color="auto"/>
              <w:right w:val="single" w:sz="4" w:space="0" w:color="auto"/>
            </w:tcBorders>
          </w:tcPr>
          <w:p w14:paraId="311DE280" w14:textId="77777777" w:rsidR="00214ABD" w:rsidRPr="00235C44" w:rsidRDefault="00214ABD" w:rsidP="003F63C0">
            <w:pPr>
              <w:jc w:val="right"/>
              <w:rPr>
                <w:rFonts w:cs="Times New Roman"/>
                <w:sz w:val="22"/>
              </w:rPr>
            </w:pPr>
            <w:r w:rsidRPr="00235C44">
              <w:rPr>
                <w:rFonts w:cs="Times New Roman"/>
                <w:sz w:val="22"/>
              </w:rPr>
              <w:t>46</w:t>
            </w:r>
          </w:p>
        </w:tc>
      </w:tr>
      <w:tr w:rsidR="00214ABD" w:rsidRPr="00235C44" w14:paraId="60EE24E5" w14:textId="77777777" w:rsidTr="007B5AD2">
        <w:tblPrEx>
          <w:tblBorders>
            <w:insideV w:val="none" w:sz="0" w:space="0" w:color="auto"/>
          </w:tblBorders>
        </w:tblPrEx>
        <w:trPr>
          <w:gridAfter w:val="1"/>
          <w:wAfter w:w="11" w:type="dxa"/>
        </w:trPr>
        <w:tc>
          <w:tcPr>
            <w:tcW w:w="1152" w:type="dxa"/>
            <w:tcBorders>
              <w:left w:val="single" w:sz="4" w:space="0" w:color="auto"/>
              <w:right w:val="single" w:sz="4" w:space="0" w:color="auto"/>
            </w:tcBorders>
            <w:vAlign w:val="bottom"/>
          </w:tcPr>
          <w:p w14:paraId="748AFD4B" w14:textId="77777777" w:rsidR="00214ABD" w:rsidRPr="00235C44" w:rsidRDefault="00214ABD" w:rsidP="00621C74">
            <w:pPr>
              <w:jc w:val="center"/>
              <w:rPr>
                <w:rFonts w:eastAsia="Times New Roman" w:cs="Times New Roman"/>
                <w:color w:val="000000"/>
                <w:sz w:val="22"/>
              </w:rPr>
            </w:pPr>
            <w:r w:rsidRPr="00235C44">
              <w:rPr>
                <w:rFonts w:eastAsia="Times New Roman" w:cs="Times New Roman"/>
                <w:color w:val="000000"/>
                <w:sz w:val="22"/>
              </w:rPr>
              <w:t>11/21/13</w:t>
            </w:r>
          </w:p>
        </w:tc>
        <w:tc>
          <w:tcPr>
            <w:tcW w:w="1151" w:type="dxa"/>
            <w:tcBorders>
              <w:left w:val="single" w:sz="4" w:space="0" w:color="auto"/>
              <w:right w:val="single" w:sz="4" w:space="0" w:color="auto"/>
            </w:tcBorders>
          </w:tcPr>
          <w:p w14:paraId="132418F7" w14:textId="77777777" w:rsidR="00214ABD" w:rsidRPr="00235C44" w:rsidRDefault="00214ABD" w:rsidP="003F63C0">
            <w:pPr>
              <w:jc w:val="right"/>
              <w:rPr>
                <w:rFonts w:cs="Times New Roman"/>
                <w:sz w:val="22"/>
              </w:rPr>
            </w:pPr>
            <w:r w:rsidRPr="00235C44">
              <w:rPr>
                <w:rFonts w:cs="Times New Roman"/>
                <w:sz w:val="22"/>
              </w:rPr>
              <w:t>14</w:t>
            </w:r>
          </w:p>
        </w:tc>
        <w:tc>
          <w:tcPr>
            <w:tcW w:w="1148" w:type="dxa"/>
            <w:tcBorders>
              <w:left w:val="single" w:sz="4" w:space="0" w:color="auto"/>
              <w:right w:val="single" w:sz="4" w:space="0" w:color="auto"/>
            </w:tcBorders>
          </w:tcPr>
          <w:p w14:paraId="6ADE72CD" w14:textId="77777777" w:rsidR="00214ABD" w:rsidRPr="00235C44" w:rsidRDefault="00214ABD" w:rsidP="003F63C0">
            <w:pPr>
              <w:jc w:val="right"/>
              <w:rPr>
                <w:rFonts w:cs="Times New Roman"/>
                <w:sz w:val="22"/>
              </w:rPr>
            </w:pPr>
            <w:r w:rsidRPr="00235C44">
              <w:rPr>
                <w:rFonts w:cs="Times New Roman"/>
                <w:sz w:val="22"/>
              </w:rPr>
              <w:t>4</w:t>
            </w:r>
          </w:p>
        </w:tc>
        <w:tc>
          <w:tcPr>
            <w:tcW w:w="1156" w:type="dxa"/>
            <w:tcBorders>
              <w:left w:val="single" w:sz="4" w:space="0" w:color="auto"/>
              <w:right w:val="single" w:sz="4" w:space="0" w:color="auto"/>
            </w:tcBorders>
          </w:tcPr>
          <w:p w14:paraId="72E70FB7" w14:textId="77777777" w:rsidR="00214ABD" w:rsidRPr="00235C44" w:rsidRDefault="00214ABD" w:rsidP="003F63C0">
            <w:pPr>
              <w:jc w:val="right"/>
              <w:rPr>
                <w:rFonts w:cs="Times New Roman"/>
                <w:sz w:val="22"/>
              </w:rPr>
            </w:pPr>
            <w:r w:rsidRPr="00235C44">
              <w:rPr>
                <w:rFonts w:cs="Times New Roman"/>
                <w:sz w:val="22"/>
              </w:rPr>
              <w:t>83</w:t>
            </w:r>
          </w:p>
        </w:tc>
        <w:tc>
          <w:tcPr>
            <w:tcW w:w="1151" w:type="dxa"/>
            <w:tcBorders>
              <w:left w:val="single" w:sz="4" w:space="0" w:color="auto"/>
              <w:right w:val="single" w:sz="4" w:space="0" w:color="auto"/>
            </w:tcBorders>
          </w:tcPr>
          <w:p w14:paraId="2552D964" w14:textId="77777777" w:rsidR="00214ABD" w:rsidRPr="00235C44" w:rsidRDefault="00214ABD" w:rsidP="00621C74">
            <w:pPr>
              <w:jc w:val="right"/>
              <w:rPr>
                <w:rFonts w:cs="Times New Roman"/>
                <w:sz w:val="22"/>
              </w:rPr>
            </w:pPr>
          </w:p>
        </w:tc>
        <w:tc>
          <w:tcPr>
            <w:tcW w:w="1148" w:type="dxa"/>
            <w:tcBorders>
              <w:left w:val="single" w:sz="4" w:space="0" w:color="auto"/>
              <w:right w:val="single" w:sz="4" w:space="0" w:color="auto"/>
            </w:tcBorders>
            <w:vAlign w:val="bottom"/>
          </w:tcPr>
          <w:p w14:paraId="766A992E" w14:textId="77777777" w:rsidR="00214ABD" w:rsidRPr="00235C44" w:rsidRDefault="00214ABD" w:rsidP="003F63C0">
            <w:pPr>
              <w:jc w:val="center"/>
              <w:rPr>
                <w:rFonts w:eastAsia="Times New Roman" w:cs="Times New Roman"/>
                <w:color w:val="000000"/>
                <w:sz w:val="22"/>
              </w:rPr>
            </w:pPr>
            <w:r w:rsidRPr="00235C44">
              <w:rPr>
                <w:rFonts w:eastAsia="Times New Roman" w:cs="Times New Roman"/>
                <w:color w:val="000000"/>
                <w:sz w:val="22"/>
              </w:rPr>
              <w:t>11/21/13</w:t>
            </w:r>
          </w:p>
        </w:tc>
        <w:tc>
          <w:tcPr>
            <w:tcW w:w="1151" w:type="dxa"/>
            <w:tcBorders>
              <w:left w:val="single" w:sz="4" w:space="0" w:color="auto"/>
              <w:right w:val="single" w:sz="4" w:space="0" w:color="auto"/>
            </w:tcBorders>
          </w:tcPr>
          <w:p w14:paraId="72838154" w14:textId="77777777" w:rsidR="00214ABD" w:rsidRPr="00235C44" w:rsidRDefault="00214ABD" w:rsidP="003F63C0">
            <w:pPr>
              <w:jc w:val="right"/>
              <w:rPr>
                <w:rFonts w:cs="Times New Roman"/>
                <w:sz w:val="22"/>
              </w:rPr>
            </w:pPr>
            <w:r w:rsidRPr="00235C44">
              <w:rPr>
                <w:rFonts w:cs="Times New Roman"/>
                <w:sz w:val="22"/>
              </w:rPr>
              <w:t>36</w:t>
            </w:r>
          </w:p>
        </w:tc>
        <w:tc>
          <w:tcPr>
            <w:tcW w:w="1148" w:type="dxa"/>
            <w:tcBorders>
              <w:left w:val="single" w:sz="4" w:space="0" w:color="auto"/>
              <w:right w:val="single" w:sz="4" w:space="0" w:color="auto"/>
            </w:tcBorders>
          </w:tcPr>
          <w:p w14:paraId="3A056B07" w14:textId="77777777" w:rsidR="00214ABD" w:rsidRPr="00235C44" w:rsidRDefault="00214ABD" w:rsidP="003F63C0">
            <w:pPr>
              <w:jc w:val="right"/>
              <w:rPr>
                <w:rFonts w:cs="Times New Roman"/>
                <w:sz w:val="22"/>
              </w:rPr>
            </w:pPr>
            <w:r w:rsidRPr="00235C44">
              <w:rPr>
                <w:rFonts w:cs="Times New Roman"/>
                <w:sz w:val="22"/>
              </w:rPr>
              <w:t>8</w:t>
            </w:r>
          </w:p>
        </w:tc>
        <w:tc>
          <w:tcPr>
            <w:tcW w:w="1152" w:type="dxa"/>
            <w:tcBorders>
              <w:left w:val="single" w:sz="4" w:space="0" w:color="auto"/>
              <w:right w:val="single" w:sz="4" w:space="0" w:color="auto"/>
            </w:tcBorders>
          </w:tcPr>
          <w:p w14:paraId="7CE7BA97" w14:textId="77777777" w:rsidR="00214ABD" w:rsidRPr="00235C44" w:rsidRDefault="00214ABD" w:rsidP="003F63C0">
            <w:pPr>
              <w:jc w:val="right"/>
              <w:rPr>
                <w:rFonts w:cs="Times New Roman"/>
                <w:sz w:val="22"/>
              </w:rPr>
            </w:pPr>
            <w:r w:rsidRPr="00235C44">
              <w:rPr>
                <w:rFonts w:cs="Times New Roman"/>
                <w:sz w:val="22"/>
              </w:rPr>
              <w:t>41</w:t>
            </w:r>
          </w:p>
        </w:tc>
      </w:tr>
      <w:tr w:rsidR="00214ABD" w:rsidRPr="00235C44" w14:paraId="19845BC8" w14:textId="77777777" w:rsidTr="007B5AD2">
        <w:tblPrEx>
          <w:tblBorders>
            <w:insideV w:val="none" w:sz="0" w:space="0" w:color="auto"/>
          </w:tblBorders>
        </w:tblPrEx>
        <w:trPr>
          <w:gridAfter w:val="1"/>
          <w:wAfter w:w="11" w:type="dxa"/>
        </w:trPr>
        <w:tc>
          <w:tcPr>
            <w:tcW w:w="1152" w:type="dxa"/>
            <w:tcBorders>
              <w:left w:val="single" w:sz="4" w:space="0" w:color="auto"/>
              <w:bottom w:val="single" w:sz="4" w:space="0" w:color="auto"/>
              <w:right w:val="single" w:sz="4" w:space="0" w:color="auto"/>
            </w:tcBorders>
            <w:vAlign w:val="bottom"/>
          </w:tcPr>
          <w:p w14:paraId="2B0A50B7" w14:textId="77777777" w:rsidR="00214ABD" w:rsidRPr="00235C44" w:rsidRDefault="00214ABD" w:rsidP="00621C74">
            <w:pPr>
              <w:jc w:val="center"/>
              <w:rPr>
                <w:rFonts w:eastAsia="Times New Roman" w:cs="Times New Roman"/>
                <w:color w:val="000000"/>
                <w:sz w:val="22"/>
              </w:rPr>
            </w:pPr>
            <w:r w:rsidRPr="00235C44">
              <w:rPr>
                <w:rFonts w:eastAsia="Times New Roman" w:cs="Times New Roman"/>
                <w:color w:val="000000"/>
                <w:sz w:val="22"/>
              </w:rPr>
              <w:t>05/01/13</w:t>
            </w:r>
          </w:p>
        </w:tc>
        <w:tc>
          <w:tcPr>
            <w:tcW w:w="1151" w:type="dxa"/>
            <w:tcBorders>
              <w:left w:val="single" w:sz="4" w:space="0" w:color="auto"/>
              <w:bottom w:val="single" w:sz="4" w:space="0" w:color="auto"/>
              <w:right w:val="single" w:sz="4" w:space="0" w:color="auto"/>
            </w:tcBorders>
          </w:tcPr>
          <w:p w14:paraId="45C7490F" w14:textId="77777777" w:rsidR="00214ABD" w:rsidRPr="00235C44" w:rsidRDefault="00214ABD" w:rsidP="003F63C0">
            <w:pPr>
              <w:jc w:val="right"/>
              <w:rPr>
                <w:rFonts w:cs="Times New Roman"/>
                <w:sz w:val="22"/>
              </w:rPr>
            </w:pPr>
            <w:r w:rsidRPr="00235C44">
              <w:rPr>
                <w:rFonts w:cs="Times New Roman"/>
                <w:sz w:val="22"/>
              </w:rPr>
              <w:t>46</w:t>
            </w:r>
          </w:p>
        </w:tc>
        <w:tc>
          <w:tcPr>
            <w:tcW w:w="1148" w:type="dxa"/>
            <w:tcBorders>
              <w:left w:val="single" w:sz="4" w:space="0" w:color="auto"/>
              <w:bottom w:val="single" w:sz="4" w:space="0" w:color="auto"/>
              <w:right w:val="single" w:sz="4" w:space="0" w:color="auto"/>
            </w:tcBorders>
          </w:tcPr>
          <w:p w14:paraId="094A905B" w14:textId="77777777" w:rsidR="00214ABD" w:rsidRPr="00235C44" w:rsidRDefault="00214ABD" w:rsidP="003F63C0">
            <w:pPr>
              <w:jc w:val="right"/>
              <w:rPr>
                <w:rFonts w:cs="Times New Roman"/>
                <w:sz w:val="22"/>
              </w:rPr>
            </w:pPr>
            <w:r w:rsidRPr="00235C44">
              <w:rPr>
                <w:rFonts w:cs="Times New Roman"/>
                <w:sz w:val="22"/>
              </w:rPr>
              <w:t>4</w:t>
            </w:r>
          </w:p>
        </w:tc>
        <w:tc>
          <w:tcPr>
            <w:tcW w:w="1156" w:type="dxa"/>
            <w:tcBorders>
              <w:left w:val="single" w:sz="4" w:space="0" w:color="auto"/>
              <w:bottom w:val="single" w:sz="4" w:space="0" w:color="auto"/>
              <w:right w:val="single" w:sz="4" w:space="0" w:color="auto"/>
            </w:tcBorders>
          </w:tcPr>
          <w:p w14:paraId="0C90A69D" w14:textId="77777777" w:rsidR="00214ABD" w:rsidRPr="00235C44" w:rsidRDefault="00214ABD" w:rsidP="003F63C0">
            <w:pPr>
              <w:jc w:val="right"/>
              <w:rPr>
                <w:rFonts w:cs="Times New Roman"/>
                <w:sz w:val="22"/>
              </w:rPr>
            </w:pPr>
            <w:r w:rsidRPr="00235C44">
              <w:rPr>
                <w:rFonts w:cs="Times New Roman"/>
                <w:sz w:val="22"/>
              </w:rPr>
              <w:t>51</w:t>
            </w:r>
          </w:p>
        </w:tc>
        <w:tc>
          <w:tcPr>
            <w:tcW w:w="1151" w:type="dxa"/>
            <w:tcBorders>
              <w:left w:val="single" w:sz="4" w:space="0" w:color="auto"/>
              <w:right w:val="single" w:sz="4" w:space="0" w:color="auto"/>
            </w:tcBorders>
          </w:tcPr>
          <w:p w14:paraId="24548750" w14:textId="77777777" w:rsidR="00214ABD" w:rsidRPr="00235C44" w:rsidRDefault="00214ABD" w:rsidP="00621C74">
            <w:pPr>
              <w:jc w:val="right"/>
              <w:rPr>
                <w:rFonts w:cs="Times New Roman"/>
                <w:sz w:val="22"/>
              </w:rPr>
            </w:pPr>
          </w:p>
        </w:tc>
        <w:tc>
          <w:tcPr>
            <w:tcW w:w="1148" w:type="dxa"/>
            <w:tcBorders>
              <w:left w:val="single" w:sz="4" w:space="0" w:color="auto"/>
              <w:bottom w:val="single" w:sz="4" w:space="0" w:color="auto"/>
              <w:right w:val="single" w:sz="4" w:space="0" w:color="auto"/>
            </w:tcBorders>
            <w:vAlign w:val="bottom"/>
          </w:tcPr>
          <w:p w14:paraId="59D7DD54" w14:textId="77777777" w:rsidR="00214ABD" w:rsidRPr="00235C44" w:rsidRDefault="00214ABD" w:rsidP="003F63C0">
            <w:pPr>
              <w:jc w:val="center"/>
              <w:rPr>
                <w:rFonts w:eastAsia="Times New Roman" w:cs="Times New Roman"/>
                <w:color w:val="000000"/>
                <w:sz w:val="22"/>
              </w:rPr>
            </w:pPr>
            <w:r w:rsidRPr="00235C44">
              <w:rPr>
                <w:rFonts w:eastAsia="Times New Roman" w:cs="Times New Roman"/>
                <w:color w:val="000000"/>
                <w:sz w:val="22"/>
              </w:rPr>
              <w:t>04/25/13</w:t>
            </w:r>
          </w:p>
        </w:tc>
        <w:tc>
          <w:tcPr>
            <w:tcW w:w="1151" w:type="dxa"/>
            <w:tcBorders>
              <w:left w:val="single" w:sz="4" w:space="0" w:color="auto"/>
              <w:bottom w:val="single" w:sz="4" w:space="0" w:color="auto"/>
              <w:right w:val="single" w:sz="4" w:space="0" w:color="auto"/>
            </w:tcBorders>
          </w:tcPr>
          <w:p w14:paraId="4952D47A" w14:textId="77777777" w:rsidR="00214ABD" w:rsidRPr="00235C44" w:rsidRDefault="00214ABD" w:rsidP="003F63C0">
            <w:pPr>
              <w:jc w:val="right"/>
              <w:rPr>
                <w:rFonts w:cs="Times New Roman"/>
                <w:sz w:val="22"/>
              </w:rPr>
            </w:pPr>
            <w:r w:rsidRPr="00235C44">
              <w:rPr>
                <w:rFonts w:cs="Times New Roman"/>
                <w:sz w:val="22"/>
              </w:rPr>
              <w:t>32</w:t>
            </w:r>
          </w:p>
        </w:tc>
        <w:tc>
          <w:tcPr>
            <w:tcW w:w="1148" w:type="dxa"/>
            <w:tcBorders>
              <w:left w:val="single" w:sz="4" w:space="0" w:color="auto"/>
              <w:bottom w:val="single" w:sz="4" w:space="0" w:color="auto"/>
              <w:right w:val="single" w:sz="4" w:space="0" w:color="auto"/>
            </w:tcBorders>
          </w:tcPr>
          <w:p w14:paraId="09AE3AEB" w14:textId="77777777" w:rsidR="00214ABD" w:rsidRPr="00235C44" w:rsidRDefault="00214ABD" w:rsidP="003F63C0">
            <w:pPr>
              <w:jc w:val="right"/>
              <w:rPr>
                <w:rFonts w:cs="Times New Roman"/>
                <w:sz w:val="22"/>
              </w:rPr>
            </w:pPr>
            <w:r w:rsidRPr="00235C44">
              <w:rPr>
                <w:rFonts w:cs="Times New Roman"/>
                <w:sz w:val="22"/>
              </w:rPr>
              <w:t>20</w:t>
            </w:r>
          </w:p>
        </w:tc>
        <w:tc>
          <w:tcPr>
            <w:tcW w:w="1152" w:type="dxa"/>
            <w:tcBorders>
              <w:left w:val="single" w:sz="4" w:space="0" w:color="auto"/>
              <w:bottom w:val="single" w:sz="4" w:space="0" w:color="auto"/>
              <w:right w:val="single" w:sz="4" w:space="0" w:color="auto"/>
            </w:tcBorders>
          </w:tcPr>
          <w:p w14:paraId="7C1700BD" w14:textId="77777777" w:rsidR="00214ABD" w:rsidRPr="00235C44" w:rsidRDefault="00214ABD" w:rsidP="003F63C0">
            <w:pPr>
              <w:jc w:val="right"/>
              <w:rPr>
                <w:rFonts w:cs="Times New Roman"/>
                <w:sz w:val="22"/>
              </w:rPr>
            </w:pPr>
            <w:r w:rsidRPr="00235C44">
              <w:rPr>
                <w:rFonts w:cs="Times New Roman"/>
                <w:sz w:val="22"/>
              </w:rPr>
              <w:t>28</w:t>
            </w:r>
          </w:p>
        </w:tc>
      </w:tr>
    </w:tbl>
    <w:p w14:paraId="401276D3" w14:textId="77777777" w:rsidR="006528F3" w:rsidRDefault="006528F3" w:rsidP="006528F3"/>
    <w:p w14:paraId="1F65469C" w14:textId="77777777" w:rsidR="006528F3" w:rsidRDefault="006528F3" w:rsidP="006528F3"/>
    <w:p w14:paraId="0B528CDE" w14:textId="77777777" w:rsidR="006528F3" w:rsidRDefault="006528F3" w:rsidP="006528F3"/>
    <w:p w14:paraId="78F2CAFB" w14:textId="77777777" w:rsidR="006528F3" w:rsidRDefault="006528F3" w:rsidP="006528F3"/>
    <w:p w14:paraId="1561F114" w14:textId="77777777" w:rsidR="006528F3" w:rsidRDefault="006528F3" w:rsidP="006528F3">
      <w:r>
        <w:t>The remainder of this page was intentionally left blank</w:t>
      </w:r>
    </w:p>
    <w:p w14:paraId="4E80D905" w14:textId="77777777" w:rsidR="006528F3" w:rsidRDefault="006528F3"/>
    <w:p w14:paraId="768ABE1F" w14:textId="04731888" w:rsidR="00247956" w:rsidRDefault="00247956">
      <w:r>
        <w:br w:type="page"/>
      </w:r>
    </w:p>
    <w:tbl>
      <w:tblPr>
        <w:tblStyle w:val="TableGrid"/>
        <w:tblW w:w="103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151"/>
        <w:gridCol w:w="1151"/>
        <w:gridCol w:w="1148"/>
        <w:gridCol w:w="1156"/>
        <w:gridCol w:w="1151"/>
        <w:gridCol w:w="1148"/>
        <w:gridCol w:w="1152"/>
        <w:gridCol w:w="1148"/>
        <w:gridCol w:w="1152"/>
        <w:gridCol w:w="11"/>
      </w:tblGrid>
      <w:tr w:rsidR="00EC40B2" w:rsidRPr="00365C1C" w14:paraId="0B9BF1EA" w14:textId="77777777" w:rsidTr="00C23E26">
        <w:tc>
          <w:tcPr>
            <w:tcW w:w="4606" w:type="dxa"/>
            <w:gridSpan w:val="4"/>
            <w:tcBorders>
              <w:bottom w:val="single" w:sz="4" w:space="0" w:color="auto"/>
              <w:right w:val="nil"/>
            </w:tcBorders>
          </w:tcPr>
          <w:p w14:paraId="43AC9DD4" w14:textId="77777777" w:rsidR="00EC40B2" w:rsidRPr="00365C1C" w:rsidRDefault="00214ABD" w:rsidP="00EC40B2">
            <w:pPr>
              <w:jc w:val="center"/>
              <w:rPr>
                <w:rFonts w:cs="Times New Roman"/>
                <w:sz w:val="22"/>
              </w:rPr>
            </w:pPr>
            <w:r>
              <w:rPr>
                <w:rFonts w:cs="Times New Roman"/>
                <w:sz w:val="22"/>
              </w:rPr>
              <w:lastRenderedPageBreak/>
              <w:t>Transect 4</w:t>
            </w:r>
          </w:p>
        </w:tc>
        <w:tc>
          <w:tcPr>
            <w:tcW w:w="1151" w:type="dxa"/>
            <w:tcBorders>
              <w:left w:val="nil"/>
              <w:bottom w:val="nil"/>
              <w:right w:val="nil"/>
            </w:tcBorders>
          </w:tcPr>
          <w:p w14:paraId="502F9D84" w14:textId="77777777" w:rsidR="00EC40B2" w:rsidRPr="00365C1C" w:rsidRDefault="00EC40B2" w:rsidP="00EC40B2">
            <w:pPr>
              <w:jc w:val="center"/>
              <w:rPr>
                <w:rFonts w:cs="Times New Roman"/>
              </w:rPr>
            </w:pPr>
          </w:p>
        </w:tc>
        <w:tc>
          <w:tcPr>
            <w:tcW w:w="4611" w:type="dxa"/>
            <w:gridSpan w:val="5"/>
            <w:tcBorders>
              <w:left w:val="nil"/>
              <w:bottom w:val="single" w:sz="4" w:space="0" w:color="auto"/>
            </w:tcBorders>
          </w:tcPr>
          <w:p w14:paraId="4DBAA014" w14:textId="77777777" w:rsidR="00EC40B2" w:rsidRPr="00365C1C" w:rsidRDefault="00EC40B2" w:rsidP="00214ABD">
            <w:pPr>
              <w:jc w:val="center"/>
              <w:rPr>
                <w:rFonts w:cs="Times New Roman"/>
              </w:rPr>
            </w:pPr>
            <w:r>
              <w:rPr>
                <w:rFonts w:cs="Times New Roman"/>
              </w:rPr>
              <w:t xml:space="preserve">Transect </w:t>
            </w:r>
            <w:r w:rsidR="00214ABD">
              <w:rPr>
                <w:rFonts w:cs="Times New Roman"/>
              </w:rPr>
              <w:t>6</w:t>
            </w:r>
          </w:p>
        </w:tc>
      </w:tr>
      <w:tr w:rsidR="00214ABD" w:rsidRPr="00235C44" w14:paraId="79E7643E" w14:textId="77777777" w:rsidTr="00214ABD">
        <w:tblPrEx>
          <w:tblBorders>
            <w:insideV w:val="none" w:sz="0" w:space="0" w:color="auto"/>
          </w:tblBorders>
        </w:tblPrEx>
        <w:trPr>
          <w:gridAfter w:val="1"/>
          <w:wAfter w:w="11" w:type="dxa"/>
        </w:trPr>
        <w:tc>
          <w:tcPr>
            <w:tcW w:w="1151" w:type="dxa"/>
            <w:tcBorders>
              <w:top w:val="single" w:sz="4" w:space="0" w:color="auto"/>
              <w:left w:val="single" w:sz="4" w:space="0" w:color="auto"/>
              <w:bottom w:val="single" w:sz="4" w:space="0" w:color="auto"/>
              <w:right w:val="single" w:sz="4" w:space="0" w:color="auto"/>
            </w:tcBorders>
          </w:tcPr>
          <w:p w14:paraId="789C5EE5" w14:textId="77777777" w:rsidR="00214ABD" w:rsidRPr="00235C44" w:rsidRDefault="00214ABD" w:rsidP="003F63C0">
            <w:pPr>
              <w:jc w:val="center"/>
              <w:rPr>
                <w:rFonts w:cs="Times New Roman"/>
                <w:sz w:val="22"/>
              </w:rPr>
            </w:pPr>
            <w:r w:rsidRPr="00235C44">
              <w:rPr>
                <w:rFonts w:cs="Times New Roman"/>
                <w:sz w:val="22"/>
              </w:rPr>
              <w:t>Date</w:t>
            </w:r>
          </w:p>
        </w:tc>
        <w:tc>
          <w:tcPr>
            <w:tcW w:w="1151" w:type="dxa"/>
            <w:tcBorders>
              <w:top w:val="single" w:sz="4" w:space="0" w:color="auto"/>
              <w:left w:val="single" w:sz="4" w:space="0" w:color="auto"/>
              <w:bottom w:val="single" w:sz="4" w:space="0" w:color="auto"/>
              <w:right w:val="single" w:sz="4" w:space="0" w:color="auto"/>
            </w:tcBorders>
          </w:tcPr>
          <w:p w14:paraId="21F15C92" w14:textId="77777777" w:rsidR="00214ABD" w:rsidRPr="00235C44" w:rsidRDefault="00214ABD" w:rsidP="003F63C0">
            <w:pPr>
              <w:jc w:val="center"/>
              <w:rPr>
                <w:rFonts w:cs="Times New Roman"/>
                <w:sz w:val="22"/>
              </w:rPr>
            </w:pPr>
            <w:r w:rsidRPr="00235C44">
              <w:rPr>
                <w:rFonts w:cs="Times New Roman"/>
                <w:sz w:val="22"/>
              </w:rPr>
              <w:t>Algae</w:t>
            </w:r>
          </w:p>
        </w:tc>
        <w:tc>
          <w:tcPr>
            <w:tcW w:w="1148" w:type="dxa"/>
            <w:tcBorders>
              <w:top w:val="single" w:sz="4" w:space="0" w:color="auto"/>
              <w:left w:val="single" w:sz="4" w:space="0" w:color="auto"/>
              <w:bottom w:val="single" w:sz="4" w:space="0" w:color="auto"/>
              <w:right w:val="single" w:sz="4" w:space="0" w:color="auto"/>
            </w:tcBorders>
          </w:tcPr>
          <w:p w14:paraId="43791DBD" w14:textId="77777777" w:rsidR="00214ABD" w:rsidRPr="00235C44" w:rsidRDefault="00214ABD" w:rsidP="003F63C0">
            <w:pPr>
              <w:jc w:val="center"/>
              <w:rPr>
                <w:rFonts w:cs="Times New Roman"/>
                <w:sz w:val="22"/>
              </w:rPr>
            </w:pPr>
            <w:r w:rsidRPr="00235C44">
              <w:rPr>
                <w:rFonts w:cs="Times New Roman"/>
                <w:sz w:val="22"/>
              </w:rPr>
              <w:t>Hydrilla</w:t>
            </w:r>
          </w:p>
        </w:tc>
        <w:tc>
          <w:tcPr>
            <w:tcW w:w="1156" w:type="dxa"/>
            <w:tcBorders>
              <w:top w:val="single" w:sz="4" w:space="0" w:color="auto"/>
              <w:left w:val="single" w:sz="4" w:space="0" w:color="auto"/>
              <w:bottom w:val="single" w:sz="4" w:space="0" w:color="auto"/>
              <w:right w:val="single" w:sz="4" w:space="0" w:color="auto"/>
            </w:tcBorders>
          </w:tcPr>
          <w:p w14:paraId="1876A731" w14:textId="77777777" w:rsidR="00214ABD" w:rsidRPr="00235C44" w:rsidRDefault="00214ABD" w:rsidP="003F63C0">
            <w:pPr>
              <w:jc w:val="center"/>
              <w:rPr>
                <w:rFonts w:cs="Times New Roman"/>
                <w:sz w:val="22"/>
              </w:rPr>
            </w:pPr>
            <w:r w:rsidRPr="00235C44">
              <w:rPr>
                <w:rFonts w:cs="Times New Roman"/>
                <w:sz w:val="22"/>
              </w:rPr>
              <w:t>Sagittaria</w:t>
            </w:r>
          </w:p>
        </w:tc>
        <w:tc>
          <w:tcPr>
            <w:tcW w:w="1151" w:type="dxa"/>
            <w:tcBorders>
              <w:left w:val="single" w:sz="4" w:space="0" w:color="auto"/>
              <w:right w:val="single" w:sz="4" w:space="0" w:color="auto"/>
            </w:tcBorders>
          </w:tcPr>
          <w:p w14:paraId="1AF8B9E0" w14:textId="77777777" w:rsidR="00214ABD" w:rsidRPr="00235C44" w:rsidRDefault="00214ABD" w:rsidP="00EC40B2">
            <w:pPr>
              <w:jc w:val="center"/>
              <w:rPr>
                <w:rFonts w:cs="Times New Roman"/>
                <w:sz w:val="22"/>
                <w:u w:val="single"/>
              </w:rPr>
            </w:pPr>
          </w:p>
        </w:tc>
        <w:tc>
          <w:tcPr>
            <w:tcW w:w="1148" w:type="dxa"/>
            <w:tcBorders>
              <w:top w:val="single" w:sz="4" w:space="0" w:color="auto"/>
              <w:left w:val="single" w:sz="4" w:space="0" w:color="auto"/>
              <w:bottom w:val="single" w:sz="4" w:space="0" w:color="auto"/>
              <w:right w:val="single" w:sz="4" w:space="0" w:color="auto"/>
            </w:tcBorders>
          </w:tcPr>
          <w:p w14:paraId="52FF8D42" w14:textId="77777777" w:rsidR="00214ABD" w:rsidRPr="00235C44" w:rsidRDefault="00214ABD" w:rsidP="00EC40B2">
            <w:pPr>
              <w:jc w:val="center"/>
              <w:rPr>
                <w:rFonts w:cs="Times New Roman"/>
                <w:sz w:val="22"/>
              </w:rPr>
            </w:pPr>
            <w:r w:rsidRPr="00235C44">
              <w:rPr>
                <w:rFonts w:cs="Times New Roman"/>
                <w:sz w:val="22"/>
              </w:rPr>
              <w:t>Date</w:t>
            </w:r>
          </w:p>
        </w:tc>
        <w:tc>
          <w:tcPr>
            <w:tcW w:w="1152" w:type="dxa"/>
            <w:tcBorders>
              <w:top w:val="single" w:sz="4" w:space="0" w:color="auto"/>
              <w:left w:val="single" w:sz="4" w:space="0" w:color="auto"/>
              <w:bottom w:val="single" w:sz="4" w:space="0" w:color="auto"/>
              <w:right w:val="single" w:sz="4" w:space="0" w:color="auto"/>
            </w:tcBorders>
          </w:tcPr>
          <w:p w14:paraId="30DAF05F" w14:textId="77777777" w:rsidR="00214ABD" w:rsidRPr="00235C44" w:rsidRDefault="00214ABD" w:rsidP="00EC40B2">
            <w:pPr>
              <w:jc w:val="center"/>
              <w:rPr>
                <w:rFonts w:cs="Times New Roman"/>
                <w:sz w:val="22"/>
              </w:rPr>
            </w:pPr>
            <w:r w:rsidRPr="00235C44">
              <w:rPr>
                <w:rFonts w:cs="Times New Roman"/>
                <w:sz w:val="22"/>
              </w:rPr>
              <w:t>Algae</w:t>
            </w:r>
          </w:p>
        </w:tc>
        <w:tc>
          <w:tcPr>
            <w:tcW w:w="1148" w:type="dxa"/>
            <w:tcBorders>
              <w:top w:val="single" w:sz="4" w:space="0" w:color="auto"/>
              <w:left w:val="single" w:sz="4" w:space="0" w:color="auto"/>
              <w:bottom w:val="single" w:sz="4" w:space="0" w:color="auto"/>
              <w:right w:val="single" w:sz="4" w:space="0" w:color="auto"/>
            </w:tcBorders>
          </w:tcPr>
          <w:p w14:paraId="5A444CB8" w14:textId="77777777" w:rsidR="00214ABD" w:rsidRPr="00235C44" w:rsidRDefault="00214ABD" w:rsidP="00EC40B2">
            <w:pPr>
              <w:jc w:val="center"/>
              <w:rPr>
                <w:rFonts w:cs="Times New Roman"/>
                <w:sz w:val="22"/>
              </w:rPr>
            </w:pPr>
            <w:r w:rsidRPr="00235C44">
              <w:rPr>
                <w:rFonts w:cs="Times New Roman"/>
                <w:sz w:val="22"/>
              </w:rPr>
              <w:t>Hydrilla</w:t>
            </w:r>
          </w:p>
        </w:tc>
        <w:tc>
          <w:tcPr>
            <w:tcW w:w="1152" w:type="dxa"/>
            <w:tcBorders>
              <w:top w:val="single" w:sz="4" w:space="0" w:color="auto"/>
              <w:left w:val="single" w:sz="4" w:space="0" w:color="auto"/>
              <w:bottom w:val="single" w:sz="4" w:space="0" w:color="auto"/>
              <w:right w:val="single" w:sz="4" w:space="0" w:color="auto"/>
            </w:tcBorders>
          </w:tcPr>
          <w:p w14:paraId="09401161" w14:textId="77777777" w:rsidR="00214ABD" w:rsidRPr="00235C44" w:rsidRDefault="00214ABD" w:rsidP="00EC40B2">
            <w:pPr>
              <w:jc w:val="center"/>
              <w:rPr>
                <w:rFonts w:cs="Times New Roman"/>
                <w:sz w:val="22"/>
              </w:rPr>
            </w:pPr>
            <w:r w:rsidRPr="00235C44">
              <w:rPr>
                <w:rFonts w:cs="Times New Roman"/>
                <w:sz w:val="22"/>
              </w:rPr>
              <w:t>Sagittaria</w:t>
            </w:r>
          </w:p>
        </w:tc>
      </w:tr>
      <w:tr w:rsidR="006528F3" w14:paraId="26C133EA" w14:textId="77777777" w:rsidTr="007B246A">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0E2F1FDC" w14:textId="456C5FD3" w:rsidR="006528F3" w:rsidRDefault="006528F3" w:rsidP="007B246A">
            <w:pPr>
              <w:jc w:val="center"/>
              <w:rPr>
                <w:rFonts w:eastAsia="Times New Roman" w:cs="Times New Roman"/>
                <w:color w:val="000000"/>
                <w:sz w:val="22"/>
              </w:rPr>
            </w:pPr>
            <w:r>
              <w:rPr>
                <w:rFonts w:eastAsia="Times New Roman" w:cs="Times New Roman"/>
                <w:color w:val="000000"/>
                <w:sz w:val="22"/>
              </w:rPr>
              <w:t>08/24/20</w:t>
            </w:r>
          </w:p>
        </w:tc>
        <w:tc>
          <w:tcPr>
            <w:tcW w:w="1151" w:type="dxa"/>
            <w:tcBorders>
              <w:left w:val="single" w:sz="4" w:space="0" w:color="auto"/>
              <w:right w:val="single" w:sz="4" w:space="0" w:color="auto"/>
            </w:tcBorders>
          </w:tcPr>
          <w:p w14:paraId="40E5E8A1" w14:textId="7BC3B5AC" w:rsidR="006528F3" w:rsidRDefault="00696888" w:rsidP="007B246A">
            <w:pPr>
              <w:jc w:val="right"/>
              <w:rPr>
                <w:rFonts w:cs="Times New Roman"/>
                <w:sz w:val="22"/>
              </w:rPr>
            </w:pPr>
            <w:r>
              <w:rPr>
                <w:rFonts w:cs="Times New Roman"/>
                <w:sz w:val="22"/>
              </w:rPr>
              <w:t>41</w:t>
            </w:r>
          </w:p>
        </w:tc>
        <w:tc>
          <w:tcPr>
            <w:tcW w:w="1148" w:type="dxa"/>
            <w:tcBorders>
              <w:left w:val="single" w:sz="4" w:space="0" w:color="auto"/>
              <w:right w:val="single" w:sz="4" w:space="0" w:color="auto"/>
            </w:tcBorders>
          </w:tcPr>
          <w:p w14:paraId="4F1A462F" w14:textId="6D3EC471" w:rsidR="006528F3" w:rsidRDefault="00696888" w:rsidP="007B246A">
            <w:pPr>
              <w:jc w:val="right"/>
              <w:rPr>
                <w:rFonts w:cs="Times New Roman"/>
                <w:sz w:val="22"/>
              </w:rPr>
            </w:pPr>
            <w:r>
              <w:rPr>
                <w:rFonts w:cs="Times New Roman"/>
                <w:sz w:val="22"/>
              </w:rPr>
              <w:t>20</w:t>
            </w:r>
          </w:p>
        </w:tc>
        <w:tc>
          <w:tcPr>
            <w:tcW w:w="1156" w:type="dxa"/>
            <w:tcBorders>
              <w:left w:val="single" w:sz="4" w:space="0" w:color="auto"/>
              <w:right w:val="single" w:sz="4" w:space="0" w:color="auto"/>
            </w:tcBorders>
          </w:tcPr>
          <w:p w14:paraId="3E036B91" w14:textId="283C8EC8" w:rsidR="006528F3" w:rsidRDefault="00696888" w:rsidP="007B246A">
            <w:pPr>
              <w:jc w:val="right"/>
              <w:rPr>
                <w:rFonts w:cs="Times New Roman"/>
                <w:sz w:val="22"/>
              </w:rPr>
            </w:pPr>
            <w:r>
              <w:rPr>
                <w:rFonts w:cs="Times New Roman"/>
                <w:sz w:val="22"/>
              </w:rPr>
              <w:t>2</w:t>
            </w:r>
            <w:r w:rsidR="00165564">
              <w:rPr>
                <w:rFonts w:cs="Times New Roman"/>
                <w:sz w:val="22"/>
              </w:rPr>
              <w:t>4</w:t>
            </w:r>
          </w:p>
        </w:tc>
        <w:tc>
          <w:tcPr>
            <w:tcW w:w="1151" w:type="dxa"/>
            <w:tcBorders>
              <w:left w:val="single" w:sz="4" w:space="0" w:color="auto"/>
              <w:right w:val="single" w:sz="4" w:space="0" w:color="auto"/>
            </w:tcBorders>
          </w:tcPr>
          <w:p w14:paraId="24426222" w14:textId="77777777" w:rsidR="006528F3" w:rsidRPr="000F30B7" w:rsidRDefault="006528F3" w:rsidP="007B246A">
            <w:pPr>
              <w:jc w:val="right"/>
              <w:rPr>
                <w:rFonts w:cs="Times New Roman"/>
                <w:sz w:val="22"/>
              </w:rPr>
            </w:pPr>
          </w:p>
        </w:tc>
        <w:tc>
          <w:tcPr>
            <w:tcW w:w="1148" w:type="dxa"/>
            <w:tcBorders>
              <w:left w:val="single" w:sz="4" w:space="0" w:color="auto"/>
              <w:right w:val="single" w:sz="4" w:space="0" w:color="auto"/>
            </w:tcBorders>
            <w:vAlign w:val="bottom"/>
          </w:tcPr>
          <w:p w14:paraId="21BB7EA1" w14:textId="77D23B20" w:rsidR="006528F3" w:rsidRDefault="006528F3" w:rsidP="007B246A">
            <w:pPr>
              <w:jc w:val="center"/>
              <w:rPr>
                <w:rFonts w:eastAsia="Times New Roman" w:cs="Times New Roman"/>
                <w:color w:val="000000"/>
                <w:sz w:val="22"/>
              </w:rPr>
            </w:pPr>
            <w:r>
              <w:rPr>
                <w:rFonts w:eastAsia="Times New Roman" w:cs="Times New Roman"/>
                <w:color w:val="000000"/>
                <w:sz w:val="22"/>
              </w:rPr>
              <w:t>08/24/20</w:t>
            </w:r>
          </w:p>
        </w:tc>
        <w:tc>
          <w:tcPr>
            <w:tcW w:w="1152" w:type="dxa"/>
            <w:tcBorders>
              <w:left w:val="single" w:sz="4" w:space="0" w:color="auto"/>
              <w:right w:val="single" w:sz="4" w:space="0" w:color="auto"/>
            </w:tcBorders>
          </w:tcPr>
          <w:p w14:paraId="30F5BCE2" w14:textId="5BA77B30" w:rsidR="006528F3" w:rsidRDefault="00696888" w:rsidP="007B246A">
            <w:pPr>
              <w:jc w:val="right"/>
              <w:rPr>
                <w:rFonts w:cs="Times New Roman"/>
                <w:sz w:val="22"/>
              </w:rPr>
            </w:pPr>
            <w:r>
              <w:rPr>
                <w:rFonts w:cs="Times New Roman"/>
                <w:sz w:val="22"/>
              </w:rPr>
              <w:t>0</w:t>
            </w:r>
          </w:p>
        </w:tc>
        <w:tc>
          <w:tcPr>
            <w:tcW w:w="1148" w:type="dxa"/>
            <w:tcBorders>
              <w:left w:val="single" w:sz="4" w:space="0" w:color="auto"/>
              <w:right w:val="single" w:sz="4" w:space="0" w:color="auto"/>
            </w:tcBorders>
          </w:tcPr>
          <w:p w14:paraId="5E5BEE23" w14:textId="432DCFB5" w:rsidR="006528F3" w:rsidRDefault="00696888" w:rsidP="007B246A">
            <w:pPr>
              <w:jc w:val="right"/>
              <w:rPr>
                <w:rFonts w:cs="Times New Roman"/>
                <w:sz w:val="22"/>
              </w:rPr>
            </w:pPr>
            <w:r>
              <w:rPr>
                <w:rFonts w:cs="Times New Roman"/>
                <w:sz w:val="22"/>
              </w:rPr>
              <w:t>0</w:t>
            </w:r>
          </w:p>
        </w:tc>
        <w:tc>
          <w:tcPr>
            <w:tcW w:w="1152" w:type="dxa"/>
            <w:tcBorders>
              <w:left w:val="single" w:sz="4" w:space="0" w:color="auto"/>
              <w:right w:val="single" w:sz="4" w:space="0" w:color="auto"/>
            </w:tcBorders>
          </w:tcPr>
          <w:p w14:paraId="07CB8BDC" w14:textId="6B5FF0FA" w:rsidR="006528F3" w:rsidRDefault="00696888" w:rsidP="007B246A">
            <w:pPr>
              <w:jc w:val="right"/>
              <w:rPr>
                <w:rFonts w:cs="Times New Roman"/>
                <w:sz w:val="22"/>
              </w:rPr>
            </w:pPr>
            <w:r>
              <w:rPr>
                <w:rFonts w:cs="Times New Roman"/>
                <w:sz w:val="22"/>
              </w:rPr>
              <w:t>100</w:t>
            </w:r>
          </w:p>
        </w:tc>
      </w:tr>
      <w:tr w:rsidR="00CC256F" w:rsidRPr="000F30B7" w14:paraId="32A3473F" w14:textId="77777777" w:rsidTr="006528F3">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7B3B9AEE" w14:textId="3CF100E5" w:rsidR="00CC256F" w:rsidRDefault="00CC256F" w:rsidP="004214E1">
            <w:pPr>
              <w:jc w:val="center"/>
              <w:rPr>
                <w:rFonts w:eastAsia="Times New Roman" w:cs="Times New Roman"/>
                <w:color w:val="000000"/>
                <w:sz w:val="22"/>
              </w:rPr>
            </w:pPr>
            <w:r>
              <w:rPr>
                <w:rFonts w:eastAsia="Times New Roman" w:cs="Times New Roman"/>
                <w:color w:val="000000"/>
                <w:sz w:val="22"/>
              </w:rPr>
              <w:t>06/10/20</w:t>
            </w:r>
          </w:p>
        </w:tc>
        <w:tc>
          <w:tcPr>
            <w:tcW w:w="1151" w:type="dxa"/>
            <w:tcBorders>
              <w:left w:val="single" w:sz="4" w:space="0" w:color="auto"/>
              <w:right w:val="single" w:sz="4" w:space="0" w:color="auto"/>
            </w:tcBorders>
          </w:tcPr>
          <w:p w14:paraId="38B3953F" w14:textId="21945FE2" w:rsidR="00CC256F" w:rsidRDefault="00A375AC" w:rsidP="004214E1">
            <w:pPr>
              <w:jc w:val="right"/>
              <w:rPr>
                <w:rFonts w:cs="Times New Roman"/>
                <w:sz w:val="22"/>
              </w:rPr>
            </w:pPr>
            <w:r>
              <w:rPr>
                <w:rFonts w:cs="Times New Roman"/>
                <w:sz w:val="22"/>
              </w:rPr>
              <w:t>47</w:t>
            </w:r>
          </w:p>
        </w:tc>
        <w:tc>
          <w:tcPr>
            <w:tcW w:w="1148" w:type="dxa"/>
            <w:tcBorders>
              <w:left w:val="single" w:sz="4" w:space="0" w:color="auto"/>
              <w:right w:val="single" w:sz="4" w:space="0" w:color="auto"/>
            </w:tcBorders>
          </w:tcPr>
          <w:p w14:paraId="5C71643B" w14:textId="2F268D11" w:rsidR="00CC256F" w:rsidRDefault="00A375AC" w:rsidP="004214E1">
            <w:pPr>
              <w:jc w:val="right"/>
              <w:rPr>
                <w:rFonts w:cs="Times New Roman"/>
                <w:sz w:val="22"/>
              </w:rPr>
            </w:pPr>
            <w:r>
              <w:rPr>
                <w:rFonts w:cs="Times New Roman"/>
                <w:sz w:val="22"/>
              </w:rPr>
              <w:t>30</w:t>
            </w:r>
          </w:p>
        </w:tc>
        <w:tc>
          <w:tcPr>
            <w:tcW w:w="1156" w:type="dxa"/>
            <w:tcBorders>
              <w:left w:val="single" w:sz="4" w:space="0" w:color="auto"/>
              <w:right w:val="single" w:sz="4" w:space="0" w:color="auto"/>
            </w:tcBorders>
          </w:tcPr>
          <w:p w14:paraId="051F1D2E" w14:textId="74FE8829" w:rsidR="00CC256F" w:rsidRDefault="00A375AC" w:rsidP="004214E1">
            <w:pPr>
              <w:jc w:val="right"/>
              <w:rPr>
                <w:rFonts w:cs="Times New Roman"/>
                <w:sz w:val="22"/>
              </w:rPr>
            </w:pPr>
            <w:r>
              <w:rPr>
                <w:rFonts w:cs="Times New Roman"/>
                <w:sz w:val="22"/>
              </w:rPr>
              <w:t>9</w:t>
            </w:r>
          </w:p>
        </w:tc>
        <w:tc>
          <w:tcPr>
            <w:tcW w:w="1151" w:type="dxa"/>
            <w:tcBorders>
              <w:left w:val="single" w:sz="4" w:space="0" w:color="auto"/>
              <w:right w:val="single" w:sz="4" w:space="0" w:color="auto"/>
            </w:tcBorders>
          </w:tcPr>
          <w:p w14:paraId="15AF16D9" w14:textId="77777777" w:rsidR="00CC256F" w:rsidRPr="000F30B7" w:rsidRDefault="00CC256F" w:rsidP="004214E1">
            <w:pPr>
              <w:jc w:val="right"/>
              <w:rPr>
                <w:rFonts w:cs="Times New Roman"/>
                <w:sz w:val="22"/>
              </w:rPr>
            </w:pPr>
          </w:p>
        </w:tc>
        <w:tc>
          <w:tcPr>
            <w:tcW w:w="1148" w:type="dxa"/>
            <w:tcBorders>
              <w:left w:val="single" w:sz="4" w:space="0" w:color="auto"/>
              <w:right w:val="single" w:sz="4" w:space="0" w:color="auto"/>
            </w:tcBorders>
            <w:vAlign w:val="bottom"/>
          </w:tcPr>
          <w:p w14:paraId="790C51F4" w14:textId="04BC3633" w:rsidR="00CC256F" w:rsidRDefault="00CC256F" w:rsidP="004214E1">
            <w:pPr>
              <w:jc w:val="center"/>
              <w:rPr>
                <w:rFonts w:eastAsia="Times New Roman" w:cs="Times New Roman"/>
                <w:color w:val="000000"/>
                <w:sz w:val="22"/>
              </w:rPr>
            </w:pPr>
            <w:r>
              <w:rPr>
                <w:rFonts w:eastAsia="Times New Roman" w:cs="Times New Roman"/>
                <w:color w:val="000000"/>
                <w:sz w:val="22"/>
              </w:rPr>
              <w:t>06/10/20</w:t>
            </w:r>
          </w:p>
        </w:tc>
        <w:tc>
          <w:tcPr>
            <w:tcW w:w="1152" w:type="dxa"/>
            <w:tcBorders>
              <w:left w:val="single" w:sz="4" w:space="0" w:color="auto"/>
              <w:right w:val="single" w:sz="4" w:space="0" w:color="auto"/>
            </w:tcBorders>
          </w:tcPr>
          <w:p w14:paraId="68B0F6A6" w14:textId="63BA7591" w:rsidR="00CC256F" w:rsidRDefault="00A375AC" w:rsidP="004214E1">
            <w:pPr>
              <w:jc w:val="right"/>
              <w:rPr>
                <w:rFonts w:cs="Times New Roman"/>
                <w:sz w:val="22"/>
              </w:rPr>
            </w:pPr>
            <w:r>
              <w:rPr>
                <w:rFonts w:cs="Times New Roman"/>
                <w:sz w:val="22"/>
              </w:rPr>
              <w:t>0</w:t>
            </w:r>
          </w:p>
        </w:tc>
        <w:tc>
          <w:tcPr>
            <w:tcW w:w="1148" w:type="dxa"/>
            <w:tcBorders>
              <w:left w:val="single" w:sz="4" w:space="0" w:color="auto"/>
              <w:right w:val="single" w:sz="4" w:space="0" w:color="auto"/>
            </w:tcBorders>
          </w:tcPr>
          <w:p w14:paraId="67F325A1" w14:textId="033D3271" w:rsidR="00CC256F" w:rsidRDefault="00A375AC" w:rsidP="004214E1">
            <w:pPr>
              <w:jc w:val="right"/>
              <w:rPr>
                <w:rFonts w:cs="Times New Roman"/>
                <w:sz w:val="22"/>
              </w:rPr>
            </w:pPr>
            <w:r>
              <w:rPr>
                <w:rFonts w:cs="Times New Roman"/>
                <w:sz w:val="22"/>
              </w:rPr>
              <w:t>0</w:t>
            </w:r>
          </w:p>
        </w:tc>
        <w:tc>
          <w:tcPr>
            <w:tcW w:w="1152" w:type="dxa"/>
            <w:tcBorders>
              <w:left w:val="single" w:sz="4" w:space="0" w:color="auto"/>
              <w:right w:val="single" w:sz="4" w:space="0" w:color="auto"/>
            </w:tcBorders>
          </w:tcPr>
          <w:p w14:paraId="75F77DD5" w14:textId="040ACC74" w:rsidR="00CC256F" w:rsidRDefault="00A375AC" w:rsidP="004214E1">
            <w:pPr>
              <w:jc w:val="right"/>
              <w:rPr>
                <w:rFonts w:cs="Times New Roman"/>
                <w:sz w:val="22"/>
              </w:rPr>
            </w:pPr>
            <w:r>
              <w:rPr>
                <w:rFonts w:cs="Times New Roman"/>
                <w:sz w:val="22"/>
              </w:rPr>
              <w:t>100</w:t>
            </w:r>
          </w:p>
        </w:tc>
      </w:tr>
      <w:tr w:rsidR="004214E1" w:rsidRPr="000F30B7" w14:paraId="3346F9E9" w14:textId="77777777" w:rsidTr="006528F3">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046A0B9D" w14:textId="6A0F038B" w:rsidR="004214E1" w:rsidRPr="000F30B7" w:rsidRDefault="004214E1" w:rsidP="004214E1">
            <w:pPr>
              <w:jc w:val="center"/>
              <w:rPr>
                <w:rFonts w:eastAsia="Times New Roman" w:cs="Times New Roman"/>
                <w:color w:val="000000"/>
                <w:sz w:val="22"/>
              </w:rPr>
            </w:pPr>
            <w:r>
              <w:rPr>
                <w:rFonts w:eastAsia="Times New Roman" w:cs="Times New Roman"/>
                <w:color w:val="000000"/>
                <w:sz w:val="22"/>
              </w:rPr>
              <w:t>02/03/20</w:t>
            </w:r>
          </w:p>
        </w:tc>
        <w:tc>
          <w:tcPr>
            <w:tcW w:w="1151" w:type="dxa"/>
            <w:tcBorders>
              <w:left w:val="single" w:sz="4" w:space="0" w:color="auto"/>
              <w:right w:val="single" w:sz="4" w:space="0" w:color="auto"/>
            </w:tcBorders>
          </w:tcPr>
          <w:p w14:paraId="734C32EA" w14:textId="752F2308" w:rsidR="004214E1" w:rsidRPr="000F30B7" w:rsidRDefault="00CB07E8" w:rsidP="004214E1">
            <w:pPr>
              <w:jc w:val="right"/>
              <w:rPr>
                <w:rFonts w:cs="Times New Roman"/>
                <w:sz w:val="22"/>
              </w:rPr>
            </w:pPr>
            <w:r>
              <w:rPr>
                <w:rFonts w:cs="Times New Roman"/>
                <w:sz w:val="22"/>
              </w:rPr>
              <w:t>40</w:t>
            </w:r>
          </w:p>
        </w:tc>
        <w:tc>
          <w:tcPr>
            <w:tcW w:w="1148" w:type="dxa"/>
            <w:tcBorders>
              <w:left w:val="single" w:sz="4" w:space="0" w:color="auto"/>
              <w:right w:val="single" w:sz="4" w:space="0" w:color="auto"/>
            </w:tcBorders>
          </w:tcPr>
          <w:p w14:paraId="4D4A33A4" w14:textId="0857C451" w:rsidR="004214E1" w:rsidRPr="000F30B7" w:rsidRDefault="00CB07E8" w:rsidP="004214E1">
            <w:pPr>
              <w:jc w:val="right"/>
              <w:rPr>
                <w:rFonts w:cs="Times New Roman"/>
                <w:sz w:val="22"/>
              </w:rPr>
            </w:pPr>
            <w:r>
              <w:rPr>
                <w:rFonts w:cs="Times New Roman"/>
                <w:sz w:val="22"/>
              </w:rPr>
              <w:t>1</w:t>
            </w:r>
          </w:p>
        </w:tc>
        <w:tc>
          <w:tcPr>
            <w:tcW w:w="1156" w:type="dxa"/>
            <w:tcBorders>
              <w:left w:val="single" w:sz="4" w:space="0" w:color="auto"/>
              <w:right w:val="single" w:sz="4" w:space="0" w:color="auto"/>
            </w:tcBorders>
          </w:tcPr>
          <w:p w14:paraId="32AC0580" w14:textId="57B0A731" w:rsidR="004214E1" w:rsidRPr="000F30B7" w:rsidRDefault="00CB07E8" w:rsidP="004214E1">
            <w:pPr>
              <w:jc w:val="right"/>
              <w:rPr>
                <w:rFonts w:cs="Times New Roman"/>
                <w:sz w:val="22"/>
              </w:rPr>
            </w:pPr>
            <w:r>
              <w:rPr>
                <w:rFonts w:cs="Times New Roman"/>
                <w:sz w:val="22"/>
              </w:rPr>
              <w:t>14</w:t>
            </w:r>
          </w:p>
        </w:tc>
        <w:tc>
          <w:tcPr>
            <w:tcW w:w="1151" w:type="dxa"/>
            <w:tcBorders>
              <w:left w:val="single" w:sz="4" w:space="0" w:color="auto"/>
              <w:right w:val="single" w:sz="4" w:space="0" w:color="auto"/>
            </w:tcBorders>
          </w:tcPr>
          <w:p w14:paraId="0C5BE10F" w14:textId="77777777" w:rsidR="004214E1" w:rsidRPr="000F30B7" w:rsidRDefault="004214E1" w:rsidP="004214E1">
            <w:pPr>
              <w:jc w:val="right"/>
              <w:rPr>
                <w:rFonts w:cs="Times New Roman"/>
                <w:sz w:val="22"/>
              </w:rPr>
            </w:pPr>
          </w:p>
        </w:tc>
        <w:tc>
          <w:tcPr>
            <w:tcW w:w="1148" w:type="dxa"/>
            <w:tcBorders>
              <w:left w:val="single" w:sz="4" w:space="0" w:color="auto"/>
              <w:right w:val="single" w:sz="4" w:space="0" w:color="auto"/>
            </w:tcBorders>
            <w:vAlign w:val="bottom"/>
          </w:tcPr>
          <w:p w14:paraId="3BD5C2F5" w14:textId="57CA3980" w:rsidR="004214E1" w:rsidRPr="000F30B7" w:rsidRDefault="0047096C" w:rsidP="004214E1">
            <w:pPr>
              <w:jc w:val="center"/>
              <w:rPr>
                <w:rFonts w:eastAsia="Times New Roman" w:cs="Times New Roman"/>
                <w:color w:val="000000"/>
                <w:sz w:val="22"/>
              </w:rPr>
            </w:pPr>
            <w:r>
              <w:rPr>
                <w:rFonts w:eastAsia="Times New Roman" w:cs="Times New Roman"/>
                <w:color w:val="000000"/>
                <w:sz w:val="22"/>
              </w:rPr>
              <w:t>02/03/20</w:t>
            </w:r>
          </w:p>
        </w:tc>
        <w:tc>
          <w:tcPr>
            <w:tcW w:w="1152" w:type="dxa"/>
            <w:tcBorders>
              <w:left w:val="single" w:sz="4" w:space="0" w:color="auto"/>
              <w:right w:val="single" w:sz="4" w:space="0" w:color="auto"/>
            </w:tcBorders>
          </w:tcPr>
          <w:p w14:paraId="12A507EC" w14:textId="413CEAC3" w:rsidR="004214E1" w:rsidRPr="000F30B7" w:rsidRDefault="0047096C" w:rsidP="004214E1">
            <w:pPr>
              <w:jc w:val="right"/>
              <w:rPr>
                <w:rFonts w:cs="Times New Roman"/>
                <w:sz w:val="22"/>
              </w:rPr>
            </w:pPr>
            <w:r>
              <w:rPr>
                <w:rFonts w:cs="Times New Roman"/>
                <w:sz w:val="22"/>
              </w:rPr>
              <w:t>0</w:t>
            </w:r>
          </w:p>
        </w:tc>
        <w:tc>
          <w:tcPr>
            <w:tcW w:w="1148" w:type="dxa"/>
            <w:tcBorders>
              <w:left w:val="single" w:sz="4" w:space="0" w:color="auto"/>
              <w:right w:val="single" w:sz="4" w:space="0" w:color="auto"/>
            </w:tcBorders>
          </w:tcPr>
          <w:p w14:paraId="602DB72F" w14:textId="5907132E" w:rsidR="004214E1" w:rsidRPr="000F30B7" w:rsidRDefault="0047096C" w:rsidP="004214E1">
            <w:pPr>
              <w:jc w:val="right"/>
              <w:rPr>
                <w:rFonts w:cs="Times New Roman"/>
                <w:sz w:val="22"/>
              </w:rPr>
            </w:pPr>
            <w:r>
              <w:rPr>
                <w:rFonts w:cs="Times New Roman"/>
                <w:sz w:val="22"/>
              </w:rPr>
              <w:t>0</w:t>
            </w:r>
          </w:p>
        </w:tc>
        <w:tc>
          <w:tcPr>
            <w:tcW w:w="1152" w:type="dxa"/>
            <w:tcBorders>
              <w:left w:val="single" w:sz="4" w:space="0" w:color="auto"/>
              <w:right w:val="single" w:sz="4" w:space="0" w:color="auto"/>
            </w:tcBorders>
          </w:tcPr>
          <w:p w14:paraId="54D966BB" w14:textId="0CEC4F06" w:rsidR="004214E1" w:rsidRPr="000F30B7" w:rsidRDefault="0047096C" w:rsidP="004214E1">
            <w:pPr>
              <w:jc w:val="right"/>
              <w:rPr>
                <w:rFonts w:cs="Times New Roman"/>
                <w:sz w:val="22"/>
              </w:rPr>
            </w:pPr>
            <w:r>
              <w:rPr>
                <w:rFonts w:cs="Times New Roman"/>
                <w:sz w:val="22"/>
              </w:rPr>
              <w:t>100</w:t>
            </w:r>
          </w:p>
        </w:tc>
      </w:tr>
      <w:tr w:rsidR="001B5F9A" w:rsidRPr="00235C44" w14:paraId="4AC7185D" w14:textId="77777777" w:rsidTr="004214E1">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348BE209" w14:textId="77777777" w:rsidR="001B5F9A" w:rsidRPr="00235C44" w:rsidRDefault="001B5F9A" w:rsidP="004214E1">
            <w:pPr>
              <w:jc w:val="center"/>
              <w:rPr>
                <w:rFonts w:eastAsia="Times New Roman" w:cs="Times New Roman"/>
                <w:color w:val="000000"/>
                <w:sz w:val="22"/>
              </w:rPr>
            </w:pPr>
            <w:r w:rsidRPr="00235C44">
              <w:rPr>
                <w:rFonts w:eastAsia="Times New Roman" w:cs="Times New Roman"/>
                <w:color w:val="000000"/>
                <w:sz w:val="22"/>
              </w:rPr>
              <w:t>11/04/19</w:t>
            </w:r>
          </w:p>
        </w:tc>
        <w:tc>
          <w:tcPr>
            <w:tcW w:w="1151" w:type="dxa"/>
            <w:tcBorders>
              <w:left w:val="single" w:sz="4" w:space="0" w:color="auto"/>
              <w:right w:val="single" w:sz="4" w:space="0" w:color="auto"/>
            </w:tcBorders>
          </w:tcPr>
          <w:p w14:paraId="756B54D3" w14:textId="4CBD326C" w:rsidR="001B5F9A" w:rsidRPr="00235C44" w:rsidRDefault="000F30B7" w:rsidP="004214E1">
            <w:pPr>
              <w:jc w:val="right"/>
              <w:rPr>
                <w:rFonts w:cs="Times New Roman"/>
                <w:sz w:val="22"/>
              </w:rPr>
            </w:pPr>
            <w:r w:rsidRPr="00235C44">
              <w:rPr>
                <w:rFonts w:cs="Times New Roman"/>
                <w:sz w:val="22"/>
              </w:rPr>
              <w:t>59</w:t>
            </w:r>
          </w:p>
        </w:tc>
        <w:tc>
          <w:tcPr>
            <w:tcW w:w="1148" w:type="dxa"/>
            <w:tcBorders>
              <w:left w:val="single" w:sz="4" w:space="0" w:color="auto"/>
              <w:right w:val="single" w:sz="4" w:space="0" w:color="auto"/>
            </w:tcBorders>
          </w:tcPr>
          <w:p w14:paraId="31A20F86" w14:textId="7F45DEA2" w:rsidR="001B5F9A" w:rsidRPr="00235C44" w:rsidRDefault="000F30B7" w:rsidP="004214E1">
            <w:pPr>
              <w:jc w:val="right"/>
              <w:rPr>
                <w:rFonts w:cs="Times New Roman"/>
                <w:sz w:val="22"/>
              </w:rPr>
            </w:pPr>
            <w:r w:rsidRPr="00235C44">
              <w:rPr>
                <w:rFonts w:cs="Times New Roman"/>
                <w:sz w:val="22"/>
              </w:rPr>
              <w:t>40</w:t>
            </w:r>
          </w:p>
        </w:tc>
        <w:tc>
          <w:tcPr>
            <w:tcW w:w="1156" w:type="dxa"/>
            <w:tcBorders>
              <w:left w:val="single" w:sz="4" w:space="0" w:color="auto"/>
              <w:right w:val="single" w:sz="4" w:space="0" w:color="auto"/>
            </w:tcBorders>
          </w:tcPr>
          <w:p w14:paraId="313A5EAC" w14:textId="367AE6D6" w:rsidR="001B5F9A" w:rsidRPr="00235C44" w:rsidRDefault="000F30B7" w:rsidP="004214E1">
            <w:pPr>
              <w:jc w:val="right"/>
              <w:rPr>
                <w:rFonts w:cs="Times New Roman"/>
                <w:sz w:val="22"/>
              </w:rPr>
            </w:pPr>
            <w:r w:rsidRPr="00235C44">
              <w:rPr>
                <w:rFonts w:cs="Times New Roman"/>
                <w:sz w:val="22"/>
              </w:rPr>
              <w:t>1</w:t>
            </w:r>
          </w:p>
        </w:tc>
        <w:tc>
          <w:tcPr>
            <w:tcW w:w="1151" w:type="dxa"/>
            <w:tcBorders>
              <w:left w:val="single" w:sz="4" w:space="0" w:color="auto"/>
              <w:right w:val="single" w:sz="4" w:space="0" w:color="auto"/>
            </w:tcBorders>
          </w:tcPr>
          <w:p w14:paraId="274EC1E8" w14:textId="77777777" w:rsidR="001B5F9A" w:rsidRPr="00235C44" w:rsidRDefault="001B5F9A" w:rsidP="004214E1">
            <w:pPr>
              <w:jc w:val="right"/>
              <w:rPr>
                <w:rFonts w:cs="Times New Roman"/>
                <w:sz w:val="22"/>
              </w:rPr>
            </w:pPr>
          </w:p>
        </w:tc>
        <w:tc>
          <w:tcPr>
            <w:tcW w:w="1148" w:type="dxa"/>
            <w:tcBorders>
              <w:left w:val="single" w:sz="4" w:space="0" w:color="auto"/>
              <w:right w:val="single" w:sz="4" w:space="0" w:color="auto"/>
            </w:tcBorders>
            <w:vAlign w:val="bottom"/>
          </w:tcPr>
          <w:p w14:paraId="13719775" w14:textId="77777777" w:rsidR="001B5F9A" w:rsidRPr="00235C44" w:rsidRDefault="001B5F9A" w:rsidP="004214E1">
            <w:pPr>
              <w:jc w:val="center"/>
              <w:rPr>
                <w:rFonts w:eastAsia="Times New Roman" w:cs="Times New Roman"/>
                <w:color w:val="000000"/>
                <w:sz w:val="22"/>
              </w:rPr>
            </w:pPr>
            <w:r w:rsidRPr="00235C44">
              <w:rPr>
                <w:rFonts w:eastAsia="Times New Roman" w:cs="Times New Roman"/>
                <w:color w:val="000000"/>
                <w:sz w:val="22"/>
              </w:rPr>
              <w:t>11/04/19</w:t>
            </w:r>
          </w:p>
        </w:tc>
        <w:tc>
          <w:tcPr>
            <w:tcW w:w="1152" w:type="dxa"/>
            <w:tcBorders>
              <w:left w:val="single" w:sz="4" w:space="0" w:color="auto"/>
              <w:right w:val="single" w:sz="4" w:space="0" w:color="auto"/>
            </w:tcBorders>
          </w:tcPr>
          <w:p w14:paraId="07CC237F" w14:textId="23F66E7E" w:rsidR="001B5F9A" w:rsidRPr="00235C44" w:rsidRDefault="000F30B7" w:rsidP="004214E1">
            <w:pPr>
              <w:jc w:val="right"/>
              <w:rPr>
                <w:rFonts w:cs="Times New Roman"/>
                <w:sz w:val="22"/>
              </w:rPr>
            </w:pPr>
            <w:r w:rsidRPr="00235C44">
              <w:rPr>
                <w:rFonts w:cs="Times New Roman"/>
                <w:sz w:val="22"/>
              </w:rPr>
              <w:t>0</w:t>
            </w:r>
          </w:p>
        </w:tc>
        <w:tc>
          <w:tcPr>
            <w:tcW w:w="1148" w:type="dxa"/>
            <w:tcBorders>
              <w:left w:val="single" w:sz="4" w:space="0" w:color="auto"/>
              <w:right w:val="single" w:sz="4" w:space="0" w:color="auto"/>
            </w:tcBorders>
          </w:tcPr>
          <w:p w14:paraId="3D7A7742" w14:textId="3FF9ADF1" w:rsidR="001B5F9A" w:rsidRPr="00235C44" w:rsidRDefault="000F30B7" w:rsidP="004214E1">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1E3DFAB1" w14:textId="479C01BB" w:rsidR="001B5F9A" w:rsidRPr="00235C44" w:rsidRDefault="000F30B7" w:rsidP="004214E1">
            <w:pPr>
              <w:jc w:val="right"/>
              <w:rPr>
                <w:rFonts w:cs="Times New Roman"/>
                <w:sz w:val="22"/>
              </w:rPr>
            </w:pPr>
            <w:r w:rsidRPr="00235C44">
              <w:rPr>
                <w:rFonts w:cs="Times New Roman"/>
                <w:sz w:val="22"/>
              </w:rPr>
              <w:t>100</w:t>
            </w:r>
          </w:p>
        </w:tc>
      </w:tr>
      <w:tr w:rsidR="00982FCB" w:rsidRPr="00235C44" w14:paraId="7C825A15" w14:textId="77777777" w:rsidTr="00C307C7">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7668ABD8" w14:textId="2FC6E47F" w:rsidR="00982FCB" w:rsidRPr="00235C44" w:rsidRDefault="00982FCB" w:rsidP="001472ED">
            <w:pPr>
              <w:jc w:val="center"/>
              <w:rPr>
                <w:rFonts w:eastAsia="Times New Roman" w:cs="Times New Roman"/>
                <w:color w:val="000000"/>
                <w:sz w:val="22"/>
              </w:rPr>
            </w:pPr>
            <w:r w:rsidRPr="00235C44">
              <w:rPr>
                <w:rFonts w:eastAsia="Times New Roman" w:cs="Times New Roman"/>
                <w:color w:val="000000"/>
                <w:sz w:val="22"/>
              </w:rPr>
              <w:t>08/02/19</w:t>
            </w:r>
          </w:p>
        </w:tc>
        <w:tc>
          <w:tcPr>
            <w:tcW w:w="1151" w:type="dxa"/>
            <w:tcBorders>
              <w:left w:val="single" w:sz="4" w:space="0" w:color="auto"/>
              <w:right w:val="single" w:sz="4" w:space="0" w:color="auto"/>
            </w:tcBorders>
          </w:tcPr>
          <w:p w14:paraId="28957222" w14:textId="1939690B" w:rsidR="00982FCB" w:rsidRPr="00235C44" w:rsidRDefault="008407EE" w:rsidP="001472ED">
            <w:pPr>
              <w:jc w:val="right"/>
              <w:rPr>
                <w:rFonts w:cs="Times New Roman"/>
                <w:sz w:val="22"/>
              </w:rPr>
            </w:pPr>
            <w:r w:rsidRPr="00235C44">
              <w:rPr>
                <w:rFonts w:cs="Times New Roman"/>
                <w:sz w:val="22"/>
              </w:rPr>
              <w:t>61</w:t>
            </w:r>
          </w:p>
        </w:tc>
        <w:tc>
          <w:tcPr>
            <w:tcW w:w="1148" w:type="dxa"/>
            <w:tcBorders>
              <w:left w:val="single" w:sz="4" w:space="0" w:color="auto"/>
              <w:right w:val="single" w:sz="4" w:space="0" w:color="auto"/>
            </w:tcBorders>
          </w:tcPr>
          <w:p w14:paraId="08485527" w14:textId="171B4588" w:rsidR="00982FCB" w:rsidRPr="00235C44" w:rsidRDefault="008407EE" w:rsidP="001472ED">
            <w:pPr>
              <w:jc w:val="right"/>
              <w:rPr>
                <w:rFonts w:cs="Times New Roman"/>
                <w:sz w:val="22"/>
              </w:rPr>
            </w:pPr>
            <w:r w:rsidRPr="00235C44">
              <w:rPr>
                <w:rFonts w:cs="Times New Roman"/>
                <w:sz w:val="22"/>
              </w:rPr>
              <w:t>16</w:t>
            </w:r>
          </w:p>
        </w:tc>
        <w:tc>
          <w:tcPr>
            <w:tcW w:w="1156" w:type="dxa"/>
            <w:tcBorders>
              <w:left w:val="single" w:sz="4" w:space="0" w:color="auto"/>
              <w:right w:val="single" w:sz="4" w:space="0" w:color="auto"/>
            </w:tcBorders>
          </w:tcPr>
          <w:p w14:paraId="59F761A1" w14:textId="1FC76950" w:rsidR="00982FCB" w:rsidRPr="00235C44" w:rsidRDefault="008407EE" w:rsidP="001472ED">
            <w:pPr>
              <w:jc w:val="right"/>
              <w:rPr>
                <w:rFonts w:cs="Times New Roman"/>
                <w:sz w:val="22"/>
              </w:rPr>
            </w:pPr>
            <w:r w:rsidRPr="00235C44">
              <w:rPr>
                <w:rFonts w:cs="Times New Roman"/>
                <w:sz w:val="22"/>
              </w:rPr>
              <w:t>14</w:t>
            </w:r>
          </w:p>
        </w:tc>
        <w:tc>
          <w:tcPr>
            <w:tcW w:w="1151" w:type="dxa"/>
            <w:tcBorders>
              <w:left w:val="single" w:sz="4" w:space="0" w:color="auto"/>
              <w:right w:val="single" w:sz="4" w:space="0" w:color="auto"/>
            </w:tcBorders>
          </w:tcPr>
          <w:p w14:paraId="02693AA1" w14:textId="77777777" w:rsidR="00982FCB" w:rsidRPr="00235C44" w:rsidRDefault="00982FCB" w:rsidP="001472ED">
            <w:pPr>
              <w:jc w:val="right"/>
              <w:rPr>
                <w:rFonts w:cs="Times New Roman"/>
                <w:sz w:val="22"/>
              </w:rPr>
            </w:pPr>
          </w:p>
        </w:tc>
        <w:tc>
          <w:tcPr>
            <w:tcW w:w="1148" w:type="dxa"/>
            <w:tcBorders>
              <w:left w:val="single" w:sz="4" w:space="0" w:color="auto"/>
              <w:right w:val="single" w:sz="4" w:space="0" w:color="auto"/>
            </w:tcBorders>
            <w:vAlign w:val="bottom"/>
          </w:tcPr>
          <w:p w14:paraId="19FADD80" w14:textId="7C38A231" w:rsidR="00982FCB" w:rsidRPr="00235C44" w:rsidRDefault="00982FCB" w:rsidP="001472ED">
            <w:pPr>
              <w:jc w:val="center"/>
              <w:rPr>
                <w:rFonts w:eastAsia="Times New Roman" w:cs="Times New Roman"/>
                <w:color w:val="000000"/>
                <w:sz w:val="22"/>
              </w:rPr>
            </w:pPr>
            <w:r w:rsidRPr="00235C44">
              <w:rPr>
                <w:rFonts w:eastAsia="Times New Roman" w:cs="Times New Roman"/>
                <w:color w:val="000000"/>
                <w:sz w:val="22"/>
              </w:rPr>
              <w:t>08/02/19</w:t>
            </w:r>
          </w:p>
        </w:tc>
        <w:tc>
          <w:tcPr>
            <w:tcW w:w="1152" w:type="dxa"/>
            <w:tcBorders>
              <w:left w:val="single" w:sz="4" w:space="0" w:color="auto"/>
              <w:right w:val="single" w:sz="4" w:space="0" w:color="auto"/>
            </w:tcBorders>
          </w:tcPr>
          <w:p w14:paraId="48103505" w14:textId="401FD889" w:rsidR="00982FCB" w:rsidRPr="00235C44" w:rsidRDefault="008407EE" w:rsidP="001472ED">
            <w:pPr>
              <w:jc w:val="right"/>
              <w:rPr>
                <w:rFonts w:cs="Times New Roman"/>
                <w:sz w:val="22"/>
              </w:rPr>
            </w:pPr>
            <w:r w:rsidRPr="00235C44">
              <w:rPr>
                <w:rFonts w:cs="Times New Roman"/>
                <w:sz w:val="22"/>
              </w:rPr>
              <w:t>0</w:t>
            </w:r>
          </w:p>
        </w:tc>
        <w:tc>
          <w:tcPr>
            <w:tcW w:w="1148" w:type="dxa"/>
            <w:tcBorders>
              <w:left w:val="single" w:sz="4" w:space="0" w:color="auto"/>
              <w:right w:val="single" w:sz="4" w:space="0" w:color="auto"/>
            </w:tcBorders>
          </w:tcPr>
          <w:p w14:paraId="30CED02B" w14:textId="20C2DBA2" w:rsidR="00982FCB" w:rsidRPr="00235C44" w:rsidRDefault="008407EE" w:rsidP="001472ED">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0914C2D0" w14:textId="389DD11F" w:rsidR="00982FCB" w:rsidRPr="00235C44" w:rsidRDefault="008407EE" w:rsidP="001472ED">
            <w:pPr>
              <w:jc w:val="right"/>
              <w:rPr>
                <w:rFonts w:cs="Times New Roman"/>
                <w:sz w:val="22"/>
              </w:rPr>
            </w:pPr>
            <w:r w:rsidRPr="00235C44">
              <w:rPr>
                <w:rFonts w:cs="Times New Roman"/>
                <w:sz w:val="22"/>
              </w:rPr>
              <w:t>100</w:t>
            </w:r>
          </w:p>
        </w:tc>
      </w:tr>
      <w:tr w:rsidR="00C307C7" w:rsidRPr="00235C44" w14:paraId="012AF1D1" w14:textId="77777777" w:rsidTr="00C307C7">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2E95F223" w14:textId="42222C82" w:rsidR="00C307C7" w:rsidRPr="00235C44" w:rsidRDefault="00C307C7" w:rsidP="001472ED">
            <w:pPr>
              <w:jc w:val="center"/>
              <w:rPr>
                <w:rFonts w:eastAsia="Times New Roman" w:cs="Times New Roman"/>
                <w:color w:val="000000"/>
                <w:sz w:val="22"/>
              </w:rPr>
            </w:pPr>
            <w:r w:rsidRPr="00235C44">
              <w:rPr>
                <w:rFonts w:eastAsia="Times New Roman" w:cs="Times New Roman"/>
                <w:color w:val="000000"/>
                <w:sz w:val="22"/>
              </w:rPr>
              <w:t>05/15/19</w:t>
            </w:r>
          </w:p>
        </w:tc>
        <w:tc>
          <w:tcPr>
            <w:tcW w:w="1151" w:type="dxa"/>
            <w:tcBorders>
              <w:left w:val="single" w:sz="4" w:space="0" w:color="auto"/>
              <w:right w:val="single" w:sz="4" w:space="0" w:color="auto"/>
            </w:tcBorders>
          </w:tcPr>
          <w:p w14:paraId="497705ED" w14:textId="39583960" w:rsidR="00C307C7" w:rsidRPr="00235C44" w:rsidRDefault="00327F49" w:rsidP="001472ED">
            <w:pPr>
              <w:jc w:val="right"/>
              <w:rPr>
                <w:rFonts w:cs="Times New Roman"/>
                <w:sz w:val="22"/>
              </w:rPr>
            </w:pPr>
            <w:r w:rsidRPr="00235C44">
              <w:rPr>
                <w:rFonts w:cs="Times New Roman"/>
                <w:sz w:val="22"/>
              </w:rPr>
              <w:t>58</w:t>
            </w:r>
          </w:p>
        </w:tc>
        <w:tc>
          <w:tcPr>
            <w:tcW w:w="1148" w:type="dxa"/>
            <w:tcBorders>
              <w:left w:val="single" w:sz="4" w:space="0" w:color="auto"/>
              <w:right w:val="single" w:sz="4" w:space="0" w:color="auto"/>
            </w:tcBorders>
          </w:tcPr>
          <w:p w14:paraId="762B2D6F" w14:textId="2E040E84" w:rsidR="00C307C7" w:rsidRPr="00235C44" w:rsidRDefault="00327F49" w:rsidP="001472ED">
            <w:pPr>
              <w:jc w:val="right"/>
              <w:rPr>
                <w:rFonts w:cs="Times New Roman"/>
                <w:sz w:val="22"/>
              </w:rPr>
            </w:pPr>
            <w:r w:rsidRPr="00235C44">
              <w:rPr>
                <w:rFonts w:cs="Times New Roman"/>
                <w:sz w:val="22"/>
              </w:rPr>
              <w:t>22</w:t>
            </w:r>
          </w:p>
        </w:tc>
        <w:tc>
          <w:tcPr>
            <w:tcW w:w="1156" w:type="dxa"/>
            <w:tcBorders>
              <w:left w:val="single" w:sz="4" w:space="0" w:color="auto"/>
              <w:right w:val="single" w:sz="4" w:space="0" w:color="auto"/>
            </w:tcBorders>
          </w:tcPr>
          <w:p w14:paraId="717B0171" w14:textId="5E2EC6E7" w:rsidR="00C307C7" w:rsidRPr="00235C44" w:rsidRDefault="00327F49" w:rsidP="001472ED">
            <w:pPr>
              <w:jc w:val="right"/>
              <w:rPr>
                <w:rFonts w:cs="Times New Roman"/>
                <w:sz w:val="22"/>
              </w:rPr>
            </w:pPr>
            <w:r w:rsidRPr="00235C44">
              <w:rPr>
                <w:rFonts w:cs="Times New Roman"/>
                <w:sz w:val="22"/>
              </w:rPr>
              <w:t>14</w:t>
            </w:r>
          </w:p>
        </w:tc>
        <w:tc>
          <w:tcPr>
            <w:tcW w:w="1151" w:type="dxa"/>
            <w:tcBorders>
              <w:left w:val="single" w:sz="4" w:space="0" w:color="auto"/>
              <w:right w:val="single" w:sz="4" w:space="0" w:color="auto"/>
            </w:tcBorders>
          </w:tcPr>
          <w:p w14:paraId="16F351A7" w14:textId="77777777" w:rsidR="00C307C7" w:rsidRPr="00235C44" w:rsidRDefault="00C307C7" w:rsidP="001472ED">
            <w:pPr>
              <w:jc w:val="right"/>
              <w:rPr>
                <w:rFonts w:cs="Times New Roman"/>
                <w:sz w:val="22"/>
              </w:rPr>
            </w:pPr>
          </w:p>
        </w:tc>
        <w:tc>
          <w:tcPr>
            <w:tcW w:w="1148" w:type="dxa"/>
            <w:tcBorders>
              <w:left w:val="single" w:sz="4" w:space="0" w:color="auto"/>
              <w:right w:val="single" w:sz="4" w:space="0" w:color="auto"/>
            </w:tcBorders>
            <w:vAlign w:val="bottom"/>
          </w:tcPr>
          <w:p w14:paraId="0F90220D" w14:textId="106D3872" w:rsidR="00C307C7" w:rsidRPr="00235C44" w:rsidRDefault="00C307C7" w:rsidP="001472ED">
            <w:pPr>
              <w:jc w:val="center"/>
              <w:rPr>
                <w:rFonts w:eastAsia="Times New Roman" w:cs="Times New Roman"/>
                <w:color w:val="000000"/>
                <w:sz w:val="22"/>
              </w:rPr>
            </w:pPr>
            <w:r w:rsidRPr="00235C44">
              <w:rPr>
                <w:rFonts w:eastAsia="Times New Roman" w:cs="Times New Roman"/>
                <w:color w:val="000000"/>
                <w:sz w:val="22"/>
              </w:rPr>
              <w:t>05/15/19</w:t>
            </w:r>
          </w:p>
        </w:tc>
        <w:tc>
          <w:tcPr>
            <w:tcW w:w="1152" w:type="dxa"/>
            <w:tcBorders>
              <w:left w:val="single" w:sz="4" w:space="0" w:color="auto"/>
              <w:right w:val="single" w:sz="4" w:space="0" w:color="auto"/>
            </w:tcBorders>
          </w:tcPr>
          <w:p w14:paraId="277710E9" w14:textId="439166A8" w:rsidR="00C307C7" w:rsidRPr="00235C44" w:rsidRDefault="00327F49" w:rsidP="001472ED">
            <w:pPr>
              <w:jc w:val="right"/>
              <w:rPr>
                <w:rFonts w:cs="Times New Roman"/>
                <w:sz w:val="22"/>
              </w:rPr>
            </w:pPr>
            <w:r w:rsidRPr="00235C44">
              <w:rPr>
                <w:rFonts w:cs="Times New Roman"/>
                <w:sz w:val="22"/>
              </w:rPr>
              <w:t>0</w:t>
            </w:r>
          </w:p>
        </w:tc>
        <w:tc>
          <w:tcPr>
            <w:tcW w:w="1148" w:type="dxa"/>
            <w:tcBorders>
              <w:left w:val="single" w:sz="4" w:space="0" w:color="auto"/>
              <w:right w:val="single" w:sz="4" w:space="0" w:color="auto"/>
            </w:tcBorders>
          </w:tcPr>
          <w:p w14:paraId="1DD0795D" w14:textId="3C1C1399" w:rsidR="00C307C7" w:rsidRPr="00235C44" w:rsidRDefault="00327F49" w:rsidP="001472ED">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61CC9988" w14:textId="62C38882" w:rsidR="00C307C7" w:rsidRPr="00235C44" w:rsidRDefault="00327F49" w:rsidP="001472ED">
            <w:pPr>
              <w:jc w:val="right"/>
              <w:rPr>
                <w:rFonts w:cs="Times New Roman"/>
                <w:sz w:val="22"/>
              </w:rPr>
            </w:pPr>
            <w:r w:rsidRPr="00235C44">
              <w:rPr>
                <w:rFonts w:cs="Times New Roman"/>
                <w:sz w:val="22"/>
              </w:rPr>
              <w:t>100</w:t>
            </w:r>
          </w:p>
        </w:tc>
      </w:tr>
      <w:tr w:rsidR="007B5AD2" w:rsidRPr="00235C44" w14:paraId="64BA8A5C" w14:textId="77777777" w:rsidTr="00C307C7">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2D64F6D0" w14:textId="77777777" w:rsidR="007B5AD2" w:rsidRPr="00235C44" w:rsidRDefault="007B5AD2" w:rsidP="000F64EB">
            <w:pPr>
              <w:jc w:val="center"/>
              <w:rPr>
                <w:rFonts w:eastAsia="Times New Roman" w:cs="Times New Roman"/>
                <w:color w:val="000000"/>
                <w:sz w:val="22"/>
              </w:rPr>
            </w:pPr>
            <w:r w:rsidRPr="00235C44">
              <w:rPr>
                <w:rFonts w:eastAsia="Times New Roman" w:cs="Times New Roman"/>
                <w:color w:val="000000"/>
                <w:sz w:val="22"/>
              </w:rPr>
              <w:t>02/20/19</w:t>
            </w:r>
          </w:p>
        </w:tc>
        <w:tc>
          <w:tcPr>
            <w:tcW w:w="1151" w:type="dxa"/>
            <w:tcBorders>
              <w:left w:val="single" w:sz="4" w:space="0" w:color="auto"/>
              <w:right w:val="single" w:sz="4" w:space="0" w:color="auto"/>
            </w:tcBorders>
          </w:tcPr>
          <w:p w14:paraId="155D620E" w14:textId="4AB86358" w:rsidR="007B5AD2" w:rsidRPr="00235C44" w:rsidRDefault="007B5AD2" w:rsidP="000F64EB">
            <w:pPr>
              <w:jc w:val="right"/>
              <w:rPr>
                <w:rFonts w:cs="Times New Roman"/>
                <w:sz w:val="22"/>
              </w:rPr>
            </w:pPr>
            <w:r w:rsidRPr="00235C44">
              <w:rPr>
                <w:rFonts w:cs="Times New Roman"/>
                <w:sz w:val="22"/>
              </w:rPr>
              <w:t>66</w:t>
            </w:r>
          </w:p>
        </w:tc>
        <w:tc>
          <w:tcPr>
            <w:tcW w:w="1148" w:type="dxa"/>
            <w:tcBorders>
              <w:left w:val="single" w:sz="4" w:space="0" w:color="auto"/>
              <w:right w:val="single" w:sz="4" w:space="0" w:color="auto"/>
            </w:tcBorders>
          </w:tcPr>
          <w:p w14:paraId="3A877A6B" w14:textId="1EC8162A" w:rsidR="007B5AD2" w:rsidRPr="00235C44" w:rsidRDefault="007B5AD2" w:rsidP="000F64EB">
            <w:pPr>
              <w:jc w:val="right"/>
              <w:rPr>
                <w:rFonts w:cs="Times New Roman"/>
                <w:sz w:val="22"/>
              </w:rPr>
            </w:pPr>
            <w:r w:rsidRPr="00235C44">
              <w:rPr>
                <w:rFonts w:cs="Times New Roman"/>
                <w:sz w:val="22"/>
              </w:rPr>
              <w:t>9</w:t>
            </w:r>
          </w:p>
        </w:tc>
        <w:tc>
          <w:tcPr>
            <w:tcW w:w="1156" w:type="dxa"/>
            <w:tcBorders>
              <w:left w:val="single" w:sz="4" w:space="0" w:color="auto"/>
              <w:right w:val="single" w:sz="4" w:space="0" w:color="auto"/>
            </w:tcBorders>
          </w:tcPr>
          <w:p w14:paraId="7A7031B6" w14:textId="1502B175" w:rsidR="007B5AD2" w:rsidRPr="00235C44" w:rsidRDefault="007B5AD2" w:rsidP="000F64EB">
            <w:pPr>
              <w:jc w:val="right"/>
              <w:rPr>
                <w:rFonts w:cs="Times New Roman"/>
                <w:sz w:val="22"/>
              </w:rPr>
            </w:pPr>
            <w:r w:rsidRPr="00235C44">
              <w:rPr>
                <w:rFonts w:cs="Times New Roman"/>
                <w:sz w:val="22"/>
              </w:rPr>
              <w:t>11</w:t>
            </w:r>
          </w:p>
        </w:tc>
        <w:tc>
          <w:tcPr>
            <w:tcW w:w="1151" w:type="dxa"/>
            <w:tcBorders>
              <w:left w:val="single" w:sz="4" w:space="0" w:color="auto"/>
              <w:right w:val="single" w:sz="4" w:space="0" w:color="auto"/>
            </w:tcBorders>
          </w:tcPr>
          <w:p w14:paraId="3D3000F6" w14:textId="77777777" w:rsidR="007B5AD2" w:rsidRPr="00235C44" w:rsidRDefault="007B5AD2" w:rsidP="000F64EB">
            <w:pPr>
              <w:jc w:val="right"/>
              <w:rPr>
                <w:rFonts w:cs="Times New Roman"/>
                <w:sz w:val="22"/>
              </w:rPr>
            </w:pPr>
          </w:p>
        </w:tc>
        <w:tc>
          <w:tcPr>
            <w:tcW w:w="1148" w:type="dxa"/>
            <w:tcBorders>
              <w:left w:val="single" w:sz="4" w:space="0" w:color="auto"/>
              <w:right w:val="single" w:sz="4" w:space="0" w:color="auto"/>
            </w:tcBorders>
            <w:vAlign w:val="bottom"/>
          </w:tcPr>
          <w:p w14:paraId="75A1C24B" w14:textId="77777777" w:rsidR="007B5AD2" w:rsidRPr="00235C44" w:rsidRDefault="007B5AD2" w:rsidP="000F64EB">
            <w:pPr>
              <w:jc w:val="center"/>
              <w:rPr>
                <w:rFonts w:eastAsia="Times New Roman" w:cs="Times New Roman"/>
                <w:color w:val="000000"/>
                <w:sz w:val="22"/>
              </w:rPr>
            </w:pPr>
            <w:r w:rsidRPr="00235C44">
              <w:rPr>
                <w:rFonts w:eastAsia="Times New Roman" w:cs="Times New Roman"/>
                <w:color w:val="000000"/>
                <w:sz w:val="22"/>
              </w:rPr>
              <w:t>02/20/19</w:t>
            </w:r>
          </w:p>
        </w:tc>
        <w:tc>
          <w:tcPr>
            <w:tcW w:w="1152" w:type="dxa"/>
            <w:tcBorders>
              <w:left w:val="single" w:sz="4" w:space="0" w:color="auto"/>
              <w:right w:val="single" w:sz="4" w:space="0" w:color="auto"/>
            </w:tcBorders>
          </w:tcPr>
          <w:p w14:paraId="59A7AAC9" w14:textId="235E8AC8" w:rsidR="007B5AD2" w:rsidRPr="00235C44" w:rsidRDefault="007B5AD2" w:rsidP="000F64EB">
            <w:pPr>
              <w:jc w:val="right"/>
              <w:rPr>
                <w:rFonts w:cs="Times New Roman"/>
                <w:sz w:val="22"/>
              </w:rPr>
            </w:pPr>
            <w:r w:rsidRPr="00235C44">
              <w:rPr>
                <w:rFonts w:cs="Times New Roman"/>
                <w:sz w:val="22"/>
              </w:rPr>
              <w:t>0</w:t>
            </w:r>
          </w:p>
        </w:tc>
        <w:tc>
          <w:tcPr>
            <w:tcW w:w="1148" w:type="dxa"/>
            <w:tcBorders>
              <w:left w:val="single" w:sz="4" w:space="0" w:color="auto"/>
              <w:right w:val="single" w:sz="4" w:space="0" w:color="auto"/>
            </w:tcBorders>
          </w:tcPr>
          <w:p w14:paraId="104FBE75" w14:textId="7CFED3C0" w:rsidR="007B5AD2" w:rsidRPr="00235C44" w:rsidRDefault="007B5AD2" w:rsidP="000F64EB">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5E4A5562" w14:textId="4D963158" w:rsidR="007B5AD2" w:rsidRPr="00235C44" w:rsidRDefault="007B5AD2" w:rsidP="000F64EB">
            <w:pPr>
              <w:jc w:val="right"/>
              <w:rPr>
                <w:rFonts w:cs="Times New Roman"/>
                <w:sz w:val="22"/>
              </w:rPr>
            </w:pPr>
            <w:r w:rsidRPr="00235C44">
              <w:rPr>
                <w:rFonts w:cs="Times New Roman"/>
                <w:sz w:val="22"/>
              </w:rPr>
              <w:t>100</w:t>
            </w:r>
          </w:p>
        </w:tc>
      </w:tr>
      <w:tr w:rsidR="00E13F20" w:rsidRPr="00235C44" w14:paraId="402254A7" w14:textId="77777777" w:rsidTr="00E13F20">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68FCADA7" w14:textId="75089D54" w:rsidR="00E13F20" w:rsidRPr="00235C44" w:rsidRDefault="00E13F20" w:rsidP="007C4287">
            <w:pPr>
              <w:jc w:val="center"/>
              <w:rPr>
                <w:rFonts w:eastAsia="Times New Roman" w:cs="Times New Roman"/>
                <w:color w:val="000000"/>
                <w:sz w:val="22"/>
              </w:rPr>
            </w:pPr>
            <w:r w:rsidRPr="00235C44">
              <w:rPr>
                <w:rFonts w:eastAsia="Times New Roman" w:cs="Times New Roman"/>
                <w:color w:val="000000"/>
                <w:sz w:val="22"/>
              </w:rPr>
              <w:t>11/09/18</w:t>
            </w:r>
          </w:p>
        </w:tc>
        <w:tc>
          <w:tcPr>
            <w:tcW w:w="1151" w:type="dxa"/>
            <w:tcBorders>
              <w:left w:val="single" w:sz="4" w:space="0" w:color="auto"/>
              <w:right w:val="single" w:sz="4" w:space="0" w:color="auto"/>
            </w:tcBorders>
          </w:tcPr>
          <w:p w14:paraId="409ED515" w14:textId="1E266DF6" w:rsidR="00E13F20" w:rsidRPr="00235C44" w:rsidRDefault="00E13F20" w:rsidP="007C4287">
            <w:pPr>
              <w:jc w:val="right"/>
              <w:rPr>
                <w:rFonts w:cs="Times New Roman"/>
                <w:sz w:val="22"/>
              </w:rPr>
            </w:pPr>
            <w:r w:rsidRPr="00235C44">
              <w:rPr>
                <w:rFonts w:cs="Times New Roman"/>
                <w:sz w:val="22"/>
              </w:rPr>
              <w:t>24</w:t>
            </w:r>
          </w:p>
        </w:tc>
        <w:tc>
          <w:tcPr>
            <w:tcW w:w="1148" w:type="dxa"/>
            <w:tcBorders>
              <w:left w:val="single" w:sz="4" w:space="0" w:color="auto"/>
              <w:right w:val="single" w:sz="4" w:space="0" w:color="auto"/>
            </w:tcBorders>
          </w:tcPr>
          <w:p w14:paraId="2861524F" w14:textId="37C83765" w:rsidR="00E13F20" w:rsidRPr="00235C44" w:rsidRDefault="00E13F20" w:rsidP="007C4287">
            <w:pPr>
              <w:jc w:val="right"/>
              <w:rPr>
                <w:rFonts w:cs="Times New Roman"/>
                <w:sz w:val="22"/>
              </w:rPr>
            </w:pPr>
            <w:r w:rsidRPr="00235C44">
              <w:rPr>
                <w:rFonts w:cs="Times New Roman"/>
                <w:sz w:val="22"/>
              </w:rPr>
              <w:t>41</w:t>
            </w:r>
          </w:p>
        </w:tc>
        <w:tc>
          <w:tcPr>
            <w:tcW w:w="1156" w:type="dxa"/>
            <w:tcBorders>
              <w:left w:val="single" w:sz="4" w:space="0" w:color="auto"/>
              <w:right w:val="single" w:sz="4" w:space="0" w:color="auto"/>
            </w:tcBorders>
          </w:tcPr>
          <w:p w14:paraId="389F65B5" w14:textId="431FDB75" w:rsidR="00E13F20" w:rsidRPr="00235C44" w:rsidRDefault="00E13F20" w:rsidP="007C4287">
            <w:pPr>
              <w:jc w:val="right"/>
              <w:rPr>
                <w:rFonts w:cs="Times New Roman"/>
                <w:sz w:val="22"/>
              </w:rPr>
            </w:pPr>
            <w:r w:rsidRPr="00235C44">
              <w:rPr>
                <w:rFonts w:cs="Times New Roman"/>
                <w:sz w:val="22"/>
              </w:rPr>
              <w:t>20</w:t>
            </w:r>
          </w:p>
        </w:tc>
        <w:tc>
          <w:tcPr>
            <w:tcW w:w="1151" w:type="dxa"/>
            <w:tcBorders>
              <w:left w:val="single" w:sz="4" w:space="0" w:color="auto"/>
              <w:right w:val="single" w:sz="4" w:space="0" w:color="auto"/>
            </w:tcBorders>
          </w:tcPr>
          <w:p w14:paraId="560DB5C2" w14:textId="77777777" w:rsidR="00E13F20" w:rsidRPr="00235C44" w:rsidRDefault="00E13F20" w:rsidP="007C4287">
            <w:pPr>
              <w:jc w:val="right"/>
              <w:rPr>
                <w:rFonts w:cs="Times New Roman"/>
                <w:sz w:val="22"/>
              </w:rPr>
            </w:pPr>
          </w:p>
        </w:tc>
        <w:tc>
          <w:tcPr>
            <w:tcW w:w="1148" w:type="dxa"/>
            <w:tcBorders>
              <w:left w:val="single" w:sz="4" w:space="0" w:color="auto"/>
              <w:right w:val="single" w:sz="4" w:space="0" w:color="auto"/>
            </w:tcBorders>
            <w:vAlign w:val="bottom"/>
          </w:tcPr>
          <w:p w14:paraId="6702A79E" w14:textId="73B4975E" w:rsidR="00E13F20" w:rsidRPr="00235C44" w:rsidRDefault="00E13F20" w:rsidP="007C4287">
            <w:pPr>
              <w:jc w:val="center"/>
              <w:rPr>
                <w:rFonts w:eastAsia="Times New Roman" w:cs="Times New Roman"/>
                <w:color w:val="000000"/>
                <w:sz w:val="22"/>
              </w:rPr>
            </w:pPr>
            <w:r w:rsidRPr="00235C44">
              <w:rPr>
                <w:rFonts w:eastAsia="Times New Roman" w:cs="Times New Roman"/>
                <w:color w:val="000000"/>
                <w:sz w:val="22"/>
              </w:rPr>
              <w:t>11/09/18</w:t>
            </w:r>
          </w:p>
        </w:tc>
        <w:tc>
          <w:tcPr>
            <w:tcW w:w="1152" w:type="dxa"/>
            <w:tcBorders>
              <w:left w:val="single" w:sz="4" w:space="0" w:color="auto"/>
              <w:right w:val="single" w:sz="4" w:space="0" w:color="auto"/>
            </w:tcBorders>
          </w:tcPr>
          <w:p w14:paraId="6BE557ED" w14:textId="3832DEE9" w:rsidR="00E13F20" w:rsidRPr="00235C44" w:rsidRDefault="00E13F20" w:rsidP="007C4287">
            <w:pPr>
              <w:jc w:val="right"/>
              <w:rPr>
                <w:rFonts w:cs="Times New Roman"/>
                <w:sz w:val="22"/>
              </w:rPr>
            </w:pPr>
            <w:r w:rsidRPr="00235C44">
              <w:rPr>
                <w:rFonts w:cs="Times New Roman"/>
                <w:sz w:val="22"/>
              </w:rPr>
              <w:t>0</w:t>
            </w:r>
          </w:p>
        </w:tc>
        <w:tc>
          <w:tcPr>
            <w:tcW w:w="1148" w:type="dxa"/>
            <w:tcBorders>
              <w:left w:val="single" w:sz="4" w:space="0" w:color="auto"/>
              <w:right w:val="single" w:sz="4" w:space="0" w:color="auto"/>
            </w:tcBorders>
          </w:tcPr>
          <w:p w14:paraId="586AFEC8" w14:textId="129E6E75" w:rsidR="00E13F20" w:rsidRPr="00235C44" w:rsidRDefault="00E13F20" w:rsidP="007C4287">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1BBD16D9" w14:textId="3976CAC5" w:rsidR="00E13F20" w:rsidRPr="00235C44" w:rsidRDefault="00E13F20" w:rsidP="007C4287">
            <w:pPr>
              <w:jc w:val="right"/>
              <w:rPr>
                <w:rFonts w:cs="Times New Roman"/>
                <w:sz w:val="22"/>
              </w:rPr>
            </w:pPr>
            <w:r w:rsidRPr="00235C44">
              <w:rPr>
                <w:rFonts w:cs="Times New Roman"/>
                <w:sz w:val="22"/>
              </w:rPr>
              <w:t>100</w:t>
            </w:r>
          </w:p>
        </w:tc>
      </w:tr>
      <w:tr w:rsidR="00811A74" w:rsidRPr="00235C44" w14:paraId="2368EEA2" w14:textId="77777777" w:rsidTr="00E13F20">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78B3EA02" w14:textId="77777777" w:rsidR="00811A74" w:rsidRPr="00235C44" w:rsidRDefault="00811A74" w:rsidP="00A40D1D">
            <w:pPr>
              <w:jc w:val="center"/>
              <w:rPr>
                <w:rFonts w:eastAsia="Times New Roman" w:cs="Times New Roman"/>
                <w:color w:val="000000"/>
                <w:sz w:val="22"/>
              </w:rPr>
            </w:pPr>
            <w:r w:rsidRPr="00235C44">
              <w:rPr>
                <w:rFonts w:eastAsia="Times New Roman" w:cs="Times New Roman"/>
                <w:color w:val="000000"/>
                <w:sz w:val="22"/>
              </w:rPr>
              <w:t>09/10/18</w:t>
            </w:r>
          </w:p>
        </w:tc>
        <w:tc>
          <w:tcPr>
            <w:tcW w:w="1151" w:type="dxa"/>
            <w:tcBorders>
              <w:left w:val="single" w:sz="4" w:space="0" w:color="auto"/>
              <w:right w:val="single" w:sz="4" w:space="0" w:color="auto"/>
            </w:tcBorders>
          </w:tcPr>
          <w:p w14:paraId="292540FE" w14:textId="7AE10CE2" w:rsidR="00811A74" w:rsidRPr="00235C44" w:rsidRDefault="009223CB" w:rsidP="00A40D1D">
            <w:pPr>
              <w:jc w:val="right"/>
              <w:rPr>
                <w:rFonts w:cs="Times New Roman"/>
                <w:sz w:val="22"/>
              </w:rPr>
            </w:pPr>
            <w:r w:rsidRPr="00235C44">
              <w:rPr>
                <w:rFonts w:cs="Times New Roman"/>
                <w:sz w:val="22"/>
              </w:rPr>
              <w:t>1</w:t>
            </w:r>
          </w:p>
        </w:tc>
        <w:tc>
          <w:tcPr>
            <w:tcW w:w="1148" w:type="dxa"/>
            <w:tcBorders>
              <w:left w:val="single" w:sz="4" w:space="0" w:color="auto"/>
              <w:right w:val="single" w:sz="4" w:space="0" w:color="auto"/>
            </w:tcBorders>
          </w:tcPr>
          <w:p w14:paraId="153B2A44" w14:textId="0300C6EA" w:rsidR="00811A74" w:rsidRPr="00235C44" w:rsidRDefault="009223CB" w:rsidP="00A40D1D">
            <w:pPr>
              <w:jc w:val="right"/>
              <w:rPr>
                <w:rFonts w:cs="Times New Roman"/>
                <w:sz w:val="22"/>
              </w:rPr>
            </w:pPr>
            <w:r w:rsidRPr="00235C44">
              <w:rPr>
                <w:rFonts w:cs="Times New Roman"/>
                <w:sz w:val="22"/>
              </w:rPr>
              <w:t>66</w:t>
            </w:r>
          </w:p>
        </w:tc>
        <w:tc>
          <w:tcPr>
            <w:tcW w:w="1156" w:type="dxa"/>
            <w:tcBorders>
              <w:left w:val="single" w:sz="4" w:space="0" w:color="auto"/>
              <w:right w:val="single" w:sz="4" w:space="0" w:color="auto"/>
            </w:tcBorders>
          </w:tcPr>
          <w:p w14:paraId="19D12BF3" w14:textId="39F0B582" w:rsidR="00811A74" w:rsidRPr="00235C44" w:rsidRDefault="009223CB" w:rsidP="00A40D1D">
            <w:pPr>
              <w:jc w:val="right"/>
              <w:rPr>
                <w:rFonts w:cs="Times New Roman"/>
                <w:sz w:val="22"/>
              </w:rPr>
            </w:pPr>
            <w:r w:rsidRPr="00235C44">
              <w:rPr>
                <w:rFonts w:cs="Times New Roman"/>
                <w:sz w:val="22"/>
              </w:rPr>
              <w:t>19</w:t>
            </w:r>
          </w:p>
        </w:tc>
        <w:tc>
          <w:tcPr>
            <w:tcW w:w="1151" w:type="dxa"/>
            <w:tcBorders>
              <w:left w:val="single" w:sz="4" w:space="0" w:color="auto"/>
              <w:right w:val="single" w:sz="4" w:space="0" w:color="auto"/>
            </w:tcBorders>
          </w:tcPr>
          <w:p w14:paraId="088FDA6E" w14:textId="77777777" w:rsidR="00811A74" w:rsidRPr="00235C44" w:rsidRDefault="00811A74" w:rsidP="00A40D1D">
            <w:pPr>
              <w:jc w:val="right"/>
              <w:rPr>
                <w:rFonts w:cs="Times New Roman"/>
                <w:sz w:val="22"/>
              </w:rPr>
            </w:pPr>
          </w:p>
        </w:tc>
        <w:tc>
          <w:tcPr>
            <w:tcW w:w="1148" w:type="dxa"/>
            <w:tcBorders>
              <w:left w:val="single" w:sz="4" w:space="0" w:color="auto"/>
              <w:right w:val="single" w:sz="4" w:space="0" w:color="auto"/>
            </w:tcBorders>
            <w:vAlign w:val="bottom"/>
          </w:tcPr>
          <w:p w14:paraId="11BB5693" w14:textId="77777777" w:rsidR="00811A74" w:rsidRPr="00235C44" w:rsidRDefault="00811A74" w:rsidP="00A40D1D">
            <w:pPr>
              <w:jc w:val="center"/>
              <w:rPr>
                <w:rFonts w:eastAsia="Times New Roman" w:cs="Times New Roman"/>
                <w:color w:val="000000"/>
                <w:sz w:val="22"/>
              </w:rPr>
            </w:pPr>
            <w:r w:rsidRPr="00235C44">
              <w:rPr>
                <w:rFonts w:eastAsia="Times New Roman" w:cs="Times New Roman"/>
                <w:color w:val="000000"/>
                <w:sz w:val="22"/>
              </w:rPr>
              <w:t>09/10/18</w:t>
            </w:r>
          </w:p>
        </w:tc>
        <w:tc>
          <w:tcPr>
            <w:tcW w:w="1152" w:type="dxa"/>
            <w:tcBorders>
              <w:left w:val="single" w:sz="4" w:space="0" w:color="auto"/>
              <w:right w:val="single" w:sz="4" w:space="0" w:color="auto"/>
            </w:tcBorders>
          </w:tcPr>
          <w:p w14:paraId="5AF50A1C" w14:textId="1E5AC466" w:rsidR="00811A74" w:rsidRPr="00235C44" w:rsidRDefault="009223CB" w:rsidP="00A40D1D">
            <w:pPr>
              <w:jc w:val="right"/>
              <w:rPr>
                <w:rFonts w:cs="Times New Roman"/>
                <w:sz w:val="22"/>
              </w:rPr>
            </w:pPr>
            <w:r w:rsidRPr="00235C44">
              <w:rPr>
                <w:rFonts w:cs="Times New Roman"/>
                <w:sz w:val="22"/>
              </w:rPr>
              <w:t>0</w:t>
            </w:r>
          </w:p>
        </w:tc>
        <w:tc>
          <w:tcPr>
            <w:tcW w:w="1148" w:type="dxa"/>
            <w:tcBorders>
              <w:left w:val="single" w:sz="4" w:space="0" w:color="auto"/>
              <w:right w:val="single" w:sz="4" w:space="0" w:color="auto"/>
            </w:tcBorders>
          </w:tcPr>
          <w:p w14:paraId="0591C3AB" w14:textId="2F3008A4" w:rsidR="00811A74" w:rsidRPr="00235C44" w:rsidRDefault="009223CB" w:rsidP="00A40D1D">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440C3563" w14:textId="111885F0" w:rsidR="00811A74" w:rsidRPr="00235C44" w:rsidRDefault="009223CB" w:rsidP="00A40D1D">
            <w:pPr>
              <w:jc w:val="right"/>
              <w:rPr>
                <w:rFonts w:cs="Times New Roman"/>
                <w:sz w:val="22"/>
              </w:rPr>
            </w:pPr>
            <w:r w:rsidRPr="00235C44">
              <w:rPr>
                <w:rFonts w:cs="Times New Roman"/>
                <w:sz w:val="22"/>
              </w:rPr>
              <w:t>100</w:t>
            </w:r>
          </w:p>
        </w:tc>
      </w:tr>
      <w:tr w:rsidR="008D290B" w:rsidRPr="00235C44" w14:paraId="0646E040" w14:textId="77777777" w:rsidTr="00247956">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3CFD8C98" w14:textId="457839D3" w:rsidR="008D290B" w:rsidRPr="00235C44" w:rsidRDefault="008D290B" w:rsidP="00F91B87">
            <w:pPr>
              <w:jc w:val="center"/>
              <w:rPr>
                <w:rFonts w:eastAsia="Times New Roman" w:cs="Times New Roman"/>
                <w:color w:val="000000"/>
                <w:sz w:val="22"/>
              </w:rPr>
            </w:pPr>
            <w:r w:rsidRPr="00235C44">
              <w:rPr>
                <w:rFonts w:eastAsia="Times New Roman" w:cs="Times New Roman"/>
                <w:color w:val="000000"/>
                <w:sz w:val="22"/>
              </w:rPr>
              <w:t>05/04/1</w:t>
            </w:r>
            <w:r w:rsidR="00AB7F5C" w:rsidRPr="00235C44">
              <w:rPr>
                <w:rFonts w:eastAsia="Times New Roman" w:cs="Times New Roman"/>
                <w:color w:val="000000"/>
                <w:sz w:val="22"/>
              </w:rPr>
              <w:t>8</w:t>
            </w:r>
          </w:p>
        </w:tc>
        <w:tc>
          <w:tcPr>
            <w:tcW w:w="1151" w:type="dxa"/>
            <w:tcBorders>
              <w:left w:val="single" w:sz="4" w:space="0" w:color="auto"/>
              <w:right w:val="single" w:sz="4" w:space="0" w:color="auto"/>
            </w:tcBorders>
          </w:tcPr>
          <w:p w14:paraId="6607769D" w14:textId="77777777" w:rsidR="008D290B" w:rsidRPr="00235C44" w:rsidRDefault="00596AC0" w:rsidP="00F91B87">
            <w:pPr>
              <w:jc w:val="right"/>
              <w:rPr>
                <w:rFonts w:cs="Times New Roman"/>
                <w:sz w:val="22"/>
              </w:rPr>
            </w:pPr>
            <w:r w:rsidRPr="00235C44">
              <w:rPr>
                <w:rFonts w:cs="Times New Roman"/>
                <w:sz w:val="22"/>
              </w:rPr>
              <w:t>49</w:t>
            </w:r>
          </w:p>
        </w:tc>
        <w:tc>
          <w:tcPr>
            <w:tcW w:w="1148" w:type="dxa"/>
            <w:tcBorders>
              <w:left w:val="single" w:sz="4" w:space="0" w:color="auto"/>
              <w:right w:val="single" w:sz="4" w:space="0" w:color="auto"/>
            </w:tcBorders>
          </w:tcPr>
          <w:p w14:paraId="475E453E" w14:textId="77777777" w:rsidR="008D290B" w:rsidRPr="00235C44" w:rsidRDefault="00BE5492" w:rsidP="00F91B87">
            <w:pPr>
              <w:jc w:val="right"/>
              <w:rPr>
                <w:rFonts w:cs="Times New Roman"/>
                <w:sz w:val="22"/>
              </w:rPr>
            </w:pPr>
            <w:r w:rsidRPr="00235C44">
              <w:rPr>
                <w:rFonts w:cs="Times New Roman"/>
                <w:sz w:val="22"/>
              </w:rPr>
              <w:t>29</w:t>
            </w:r>
          </w:p>
        </w:tc>
        <w:tc>
          <w:tcPr>
            <w:tcW w:w="1156" w:type="dxa"/>
            <w:tcBorders>
              <w:left w:val="single" w:sz="4" w:space="0" w:color="auto"/>
              <w:right w:val="single" w:sz="4" w:space="0" w:color="auto"/>
            </w:tcBorders>
          </w:tcPr>
          <w:p w14:paraId="06933E0F" w14:textId="77777777" w:rsidR="008D290B" w:rsidRPr="00235C44" w:rsidRDefault="00BE5492" w:rsidP="00F91B87">
            <w:pPr>
              <w:jc w:val="right"/>
              <w:rPr>
                <w:rFonts w:cs="Times New Roman"/>
                <w:sz w:val="22"/>
              </w:rPr>
            </w:pPr>
            <w:r w:rsidRPr="00235C44">
              <w:rPr>
                <w:rFonts w:cs="Times New Roman"/>
                <w:sz w:val="22"/>
              </w:rPr>
              <w:t>0</w:t>
            </w:r>
          </w:p>
        </w:tc>
        <w:tc>
          <w:tcPr>
            <w:tcW w:w="1151" w:type="dxa"/>
            <w:tcBorders>
              <w:left w:val="single" w:sz="4" w:space="0" w:color="auto"/>
              <w:right w:val="single" w:sz="4" w:space="0" w:color="auto"/>
            </w:tcBorders>
          </w:tcPr>
          <w:p w14:paraId="59C07374" w14:textId="77777777" w:rsidR="008D290B" w:rsidRPr="00235C44" w:rsidRDefault="008D290B" w:rsidP="00F91B87">
            <w:pPr>
              <w:jc w:val="right"/>
              <w:rPr>
                <w:rFonts w:cs="Times New Roman"/>
                <w:sz w:val="22"/>
              </w:rPr>
            </w:pPr>
          </w:p>
        </w:tc>
        <w:tc>
          <w:tcPr>
            <w:tcW w:w="1148" w:type="dxa"/>
            <w:tcBorders>
              <w:left w:val="single" w:sz="4" w:space="0" w:color="auto"/>
              <w:right w:val="single" w:sz="4" w:space="0" w:color="auto"/>
            </w:tcBorders>
            <w:vAlign w:val="bottom"/>
          </w:tcPr>
          <w:p w14:paraId="471A1736" w14:textId="6B4E6CE3" w:rsidR="008D290B" w:rsidRPr="00235C44" w:rsidRDefault="008D290B" w:rsidP="00F91B87">
            <w:pPr>
              <w:jc w:val="center"/>
              <w:rPr>
                <w:rFonts w:eastAsia="Times New Roman" w:cs="Times New Roman"/>
                <w:color w:val="000000"/>
                <w:sz w:val="22"/>
              </w:rPr>
            </w:pPr>
            <w:r w:rsidRPr="00235C44">
              <w:rPr>
                <w:rFonts w:eastAsia="Times New Roman" w:cs="Times New Roman"/>
                <w:color w:val="000000"/>
                <w:sz w:val="22"/>
              </w:rPr>
              <w:t>05/04/1</w:t>
            </w:r>
            <w:r w:rsidR="00AB7F5C" w:rsidRPr="00235C44">
              <w:rPr>
                <w:rFonts w:eastAsia="Times New Roman" w:cs="Times New Roman"/>
                <w:color w:val="000000"/>
                <w:sz w:val="22"/>
              </w:rPr>
              <w:t>8</w:t>
            </w:r>
          </w:p>
        </w:tc>
        <w:tc>
          <w:tcPr>
            <w:tcW w:w="1152" w:type="dxa"/>
            <w:tcBorders>
              <w:left w:val="single" w:sz="4" w:space="0" w:color="auto"/>
              <w:right w:val="single" w:sz="4" w:space="0" w:color="auto"/>
            </w:tcBorders>
          </w:tcPr>
          <w:p w14:paraId="4EF945F0" w14:textId="77777777" w:rsidR="008D290B" w:rsidRPr="00235C44" w:rsidRDefault="00596AC0" w:rsidP="00F91B87">
            <w:pPr>
              <w:jc w:val="right"/>
              <w:rPr>
                <w:rFonts w:cs="Times New Roman"/>
                <w:sz w:val="22"/>
              </w:rPr>
            </w:pPr>
            <w:r w:rsidRPr="00235C44">
              <w:rPr>
                <w:rFonts w:cs="Times New Roman"/>
                <w:sz w:val="22"/>
              </w:rPr>
              <w:t>0</w:t>
            </w:r>
          </w:p>
        </w:tc>
        <w:tc>
          <w:tcPr>
            <w:tcW w:w="1148" w:type="dxa"/>
            <w:tcBorders>
              <w:left w:val="single" w:sz="4" w:space="0" w:color="auto"/>
              <w:right w:val="single" w:sz="4" w:space="0" w:color="auto"/>
            </w:tcBorders>
          </w:tcPr>
          <w:p w14:paraId="4BFCE16D" w14:textId="77777777" w:rsidR="008D290B" w:rsidRPr="00235C44" w:rsidRDefault="00BE5492" w:rsidP="00F91B87">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3F60F940" w14:textId="77777777" w:rsidR="008D290B" w:rsidRPr="00235C44" w:rsidRDefault="00BE5492" w:rsidP="00F91B87">
            <w:pPr>
              <w:jc w:val="right"/>
              <w:rPr>
                <w:rFonts w:cs="Times New Roman"/>
                <w:sz w:val="22"/>
              </w:rPr>
            </w:pPr>
            <w:r w:rsidRPr="00235C44">
              <w:rPr>
                <w:rFonts w:cs="Times New Roman"/>
                <w:sz w:val="22"/>
              </w:rPr>
              <w:t>100</w:t>
            </w:r>
          </w:p>
        </w:tc>
      </w:tr>
      <w:tr w:rsidR="0077278C" w:rsidRPr="00235C44" w14:paraId="592260CA" w14:textId="77777777" w:rsidTr="00247956">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68159C1D" w14:textId="77777777" w:rsidR="0077278C" w:rsidRPr="00235C44" w:rsidRDefault="0077278C" w:rsidP="00F91B87">
            <w:pPr>
              <w:jc w:val="center"/>
              <w:rPr>
                <w:rFonts w:eastAsia="Times New Roman" w:cs="Times New Roman"/>
                <w:color w:val="000000"/>
                <w:sz w:val="22"/>
              </w:rPr>
            </w:pPr>
            <w:r w:rsidRPr="00235C44">
              <w:rPr>
                <w:rFonts w:eastAsia="Times New Roman" w:cs="Times New Roman"/>
                <w:color w:val="000000"/>
                <w:sz w:val="22"/>
              </w:rPr>
              <w:t>02/05/18</w:t>
            </w:r>
          </w:p>
        </w:tc>
        <w:tc>
          <w:tcPr>
            <w:tcW w:w="1151" w:type="dxa"/>
            <w:tcBorders>
              <w:left w:val="single" w:sz="4" w:space="0" w:color="auto"/>
              <w:right w:val="single" w:sz="4" w:space="0" w:color="auto"/>
            </w:tcBorders>
          </w:tcPr>
          <w:p w14:paraId="2012EC77" w14:textId="77777777" w:rsidR="0077278C" w:rsidRPr="00235C44" w:rsidRDefault="0077364C" w:rsidP="00F91B87">
            <w:pPr>
              <w:jc w:val="right"/>
              <w:rPr>
                <w:rFonts w:cs="Times New Roman"/>
                <w:sz w:val="22"/>
              </w:rPr>
            </w:pPr>
            <w:r w:rsidRPr="00235C44">
              <w:rPr>
                <w:rFonts w:cs="Times New Roman"/>
                <w:sz w:val="22"/>
              </w:rPr>
              <w:t>43</w:t>
            </w:r>
          </w:p>
        </w:tc>
        <w:tc>
          <w:tcPr>
            <w:tcW w:w="1148" w:type="dxa"/>
            <w:tcBorders>
              <w:left w:val="single" w:sz="4" w:space="0" w:color="auto"/>
              <w:right w:val="single" w:sz="4" w:space="0" w:color="auto"/>
            </w:tcBorders>
          </w:tcPr>
          <w:p w14:paraId="1106423D" w14:textId="77777777" w:rsidR="0077278C" w:rsidRPr="00235C44" w:rsidRDefault="00083658" w:rsidP="00F91B87">
            <w:pPr>
              <w:jc w:val="right"/>
              <w:rPr>
                <w:rFonts w:cs="Times New Roman"/>
                <w:sz w:val="22"/>
              </w:rPr>
            </w:pPr>
            <w:r w:rsidRPr="00235C44">
              <w:rPr>
                <w:rFonts w:cs="Times New Roman"/>
                <w:sz w:val="22"/>
              </w:rPr>
              <w:t>1</w:t>
            </w:r>
          </w:p>
        </w:tc>
        <w:tc>
          <w:tcPr>
            <w:tcW w:w="1156" w:type="dxa"/>
            <w:tcBorders>
              <w:left w:val="single" w:sz="4" w:space="0" w:color="auto"/>
              <w:right w:val="single" w:sz="4" w:space="0" w:color="auto"/>
            </w:tcBorders>
          </w:tcPr>
          <w:p w14:paraId="3827C9B2" w14:textId="77777777" w:rsidR="0077278C" w:rsidRPr="00235C44" w:rsidRDefault="00821542" w:rsidP="00F91B87">
            <w:pPr>
              <w:jc w:val="right"/>
              <w:rPr>
                <w:rFonts w:cs="Times New Roman"/>
                <w:sz w:val="22"/>
              </w:rPr>
            </w:pPr>
            <w:r w:rsidRPr="00235C44">
              <w:rPr>
                <w:rFonts w:cs="Times New Roman"/>
                <w:sz w:val="22"/>
              </w:rPr>
              <w:t>28</w:t>
            </w:r>
          </w:p>
        </w:tc>
        <w:tc>
          <w:tcPr>
            <w:tcW w:w="1151" w:type="dxa"/>
            <w:tcBorders>
              <w:left w:val="single" w:sz="4" w:space="0" w:color="auto"/>
              <w:right w:val="single" w:sz="4" w:space="0" w:color="auto"/>
            </w:tcBorders>
          </w:tcPr>
          <w:p w14:paraId="69717998" w14:textId="77777777" w:rsidR="0077278C" w:rsidRPr="00235C44" w:rsidRDefault="0077278C" w:rsidP="00F91B87">
            <w:pPr>
              <w:jc w:val="right"/>
              <w:rPr>
                <w:rFonts w:cs="Times New Roman"/>
                <w:sz w:val="22"/>
              </w:rPr>
            </w:pPr>
          </w:p>
        </w:tc>
        <w:tc>
          <w:tcPr>
            <w:tcW w:w="1148" w:type="dxa"/>
            <w:tcBorders>
              <w:left w:val="single" w:sz="4" w:space="0" w:color="auto"/>
              <w:right w:val="single" w:sz="4" w:space="0" w:color="auto"/>
            </w:tcBorders>
            <w:vAlign w:val="bottom"/>
          </w:tcPr>
          <w:p w14:paraId="4152A472" w14:textId="77777777" w:rsidR="0077278C" w:rsidRPr="00235C44" w:rsidRDefault="0077278C" w:rsidP="00F91B87">
            <w:pPr>
              <w:jc w:val="center"/>
              <w:rPr>
                <w:rFonts w:eastAsia="Times New Roman" w:cs="Times New Roman"/>
                <w:color w:val="000000"/>
                <w:sz w:val="22"/>
              </w:rPr>
            </w:pPr>
            <w:r w:rsidRPr="00235C44">
              <w:rPr>
                <w:rFonts w:eastAsia="Times New Roman" w:cs="Times New Roman"/>
                <w:color w:val="000000"/>
                <w:sz w:val="22"/>
              </w:rPr>
              <w:t>02/05/18</w:t>
            </w:r>
          </w:p>
        </w:tc>
        <w:tc>
          <w:tcPr>
            <w:tcW w:w="1152" w:type="dxa"/>
            <w:tcBorders>
              <w:left w:val="single" w:sz="4" w:space="0" w:color="auto"/>
              <w:right w:val="single" w:sz="4" w:space="0" w:color="auto"/>
            </w:tcBorders>
          </w:tcPr>
          <w:p w14:paraId="1A7B764B" w14:textId="77777777" w:rsidR="0077278C" w:rsidRPr="00235C44" w:rsidRDefault="0077364C" w:rsidP="00F91B87">
            <w:pPr>
              <w:jc w:val="right"/>
              <w:rPr>
                <w:rFonts w:cs="Times New Roman"/>
                <w:sz w:val="22"/>
              </w:rPr>
            </w:pPr>
            <w:r w:rsidRPr="00235C44">
              <w:rPr>
                <w:rFonts w:cs="Times New Roman"/>
                <w:sz w:val="22"/>
              </w:rPr>
              <w:t>0</w:t>
            </w:r>
          </w:p>
        </w:tc>
        <w:tc>
          <w:tcPr>
            <w:tcW w:w="1148" w:type="dxa"/>
            <w:tcBorders>
              <w:left w:val="single" w:sz="4" w:space="0" w:color="auto"/>
              <w:right w:val="single" w:sz="4" w:space="0" w:color="auto"/>
            </w:tcBorders>
          </w:tcPr>
          <w:p w14:paraId="0D75DCA9" w14:textId="77777777" w:rsidR="0077278C" w:rsidRPr="00235C44" w:rsidRDefault="00083658" w:rsidP="00F91B87">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7D9F08D2" w14:textId="77777777" w:rsidR="0077278C" w:rsidRPr="00235C44" w:rsidRDefault="00821542" w:rsidP="00F91B87">
            <w:pPr>
              <w:jc w:val="right"/>
              <w:rPr>
                <w:rFonts w:cs="Times New Roman"/>
                <w:sz w:val="22"/>
              </w:rPr>
            </w:pPr>
            <w:r w:rsidRPr="00235C44">
              <w:rPr>
                <w:rFonts w:cs="Times New Roman"/>
                <w:sz w:val="22"/>
              </w:rPr>
              <w:t>100</w:t>
            </w:r>
          </w:p>
        </w:tc>
      </w:tr>
      <w:tr w:rsidR="0067539F" w:rsidRPr="00235C44" w14:paraId="316E8063" w14:textId="77777777" w:rsidTr="00247956">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16E81301" w14:textId="77777777" w:rsidR="0067539F" w:rsidRPr="00235C44" w:rsidRDefault="0067539F" w:rsidP="00F91B87">
            <w:pPr>
              <w:jc w:val="center"/>
              <w:rPr>
                <w:rFonts w:eastAsia="Times New Roman" w:cs="Times New Roman"/>
                <w:color w:val="000000"/>
                <w:sz w:val="22"/>
              </w:rPr>
            </w:pPr>
            <w:r w:rsidRPr="00235C44">
              <w:rPr>
                <w:rFonts w:eastAsia="Times New Roman" w:cs="Times New Roman"/>
                <w:color w:val="000000"/>
                <w:sz w:val="22"/>
              </w:rPr>
              <w:t>11/20/17</w:t>
            </w:r>
          </w:p>
        </w:tc>
        <w:tc>
          <w:tcPr>
            <w:tcW w:w="1151" w:type="dxa"/>
            <w:tcBorders>
              <w:left w:val="single" w:sz="4" w:space="0" w:color="auto"/>
              <w:right w:val="single" w:sz="4" w:space="0" w:color="auto"/>
            </w:tcBorders>
          </w:tcPr>
          <w:p w14:paraId="602DDD3C" w14:textId="77777777" w:rsidR="0067539F" w:rsidRPr="00235C44" w:rsidRDefault="00247956" w:rsidP="00F91B87">
            <w:pPr>
              <w:jc w:val="right"/>
              <w:rPr>
                <w:rFonts w:cs="Times New Roman"/>
                <w:sz w:val="22"/>
              </w:rPr>
            </w:pPr>
            <w:r w:rsidRPr="00235C44">
              <w:rPr>
                <w:rFonts w:cs="Times New Roman"/>
                <w:sz w:val="22"/>
              </w:rPr>
              <w:t>56</w:t>
            </w:r>
          </w:p>
        </w:tc>
        <w:tc>
          <w:tcPr>
            <w:tcW w:w="1148" w:type="dxa"/>
            <w:tcBorders>
              <w:left w:val="single" w:sz="4" w:space="0" w:color="auto"/>
              <w:right w:val="single" w:sz="4" w:space="0" w:color="auto"/>
            </w:tcBorders>
          </w:tcPr>
          <w:p w14:paraId="5A8D38C3" w14:textId="77777777" w:rsidR="0067539F" w:rsidRPr="00235C44" w:rsidRDefault="00247956" w:rsidP="00F91B87">
            <w:pPr>
              <w:jc w:val="right"/>
              <w:rPr>
                <w:rFonts w:cs="Times New Roman"/>
                <w:sz w:val="22"/>
              </w:rPr>
            </w:pPr>
            <w:r w:rsidRPr="00235C44">
              <w:rPr>
                <w:rFonts w:cs="Times New Roman"/>
                <w:sz w:val="22"/>
              </w:rPr>
              <w:t>15</w:t>
            </w:r>
          </w:p>
        </w:tc>
        <w:tc>
          <w:tcPr>
            <w:tcW w:w="1156" w:type="dxa"/>
            <w:tcBorders>
              <w:left w:val="single" w:sz="4" w:space="0" w:color="auto"/>
              <w:right w:val="single" w:sz="4" w:space="0" w:color="auto"/>
            </w:tcBorders>
          </w:tcPr>
          <w:p w14:paraId="76C7753E" w14:textId="77777777" w:rsidR="0067539F" w:rsidRPr="00235C44" w:rsidRDefault="00247956" w:rsidP="00F91B87">
            <w:pPr>
              <w:jc w:val="right"/>
              <w:rPr>
                <w:rFonts w:cs="Times New Roman"/>
                <w:sz w:val="22"/>
              </w:rPr>
            </w:pPr>
            <w:r w:rsidRPr="00235C44">
              <w:rPr>
                <w:rFonts w:cs="Times New Roman"/>
                <w:sz w:val="22"/>
              </w:rPr>
              <w:t>14</w:t>
            </w:r>
          </w:p>
        </w:tc>
        <w:tc>
          <w:tcPr>
            <w:tcW w:w="1151" w:type="dxa"/>
            <w:tcBorders>
              <w:left w:val="single" w:sz="4" w:space="0" w:color="auto"/>
              <w:right w:val="single" w:sz="4" w:space="0" w:color="auto"/>
            </w:tcBorders>
          </w:tcPr>
          <w:p w14:paraId="5CE9B4A5" w14:textId="77777777" w:rsidR="0067539F" w:rsidRPr="00235C44" w:rsidRDefault="0067539F" w:rsidP="00F91B87">
            <w:pPr>
              <w:jc w:val="right"/>
              <w:rPr>
                <w:rFonts w:cs="Times New Roman"/>
                <w:sz w:val="22"/>
              </w:rPr>
            </w:pPr>
          </w:p>
        </w:tc>
        <w:tc>
          <w:tcPr>
            <w:tcW w:w="1148" w:type="dxa"/>
            <w:tcBorders>
              <w:left w:val="single" w:sz="4" w:space="0" w:color="auto"/>
              <w:right w:val="single" w:sz="4" w:space="0" w:color="auto"/>
            </w:tcBorders>
            <w:vAlign w:val="bottom"/>
          </w:tcPr>
          <w:p w14:paraId="0CC41827" w14:textId="77777777" w:rsidR="0067539F" w:rsidRPr="00235C44" w:rsidRDefault="0067539F" w:rsidP="00F91B87">
            <w:pPr>
              <w:jc w:val="center"/>
              <w:rPr>
                <w:rFonts w:eastAsia="Times New Roman" w:cs="Times New Roman"/>
                <w:color w:val="000000"/>
                <w:sz w:val="22"/>
              </w:rPr>
            </w:pPr>
            <w:r w:rsidRPr="00235C44">
              <w:rPr>
                <w:rFonts w:eastAsia="Times New Roman" w:cs="Times New Roman"/>
                <w:color w:val="000000"/>
                <w:sz w:val="22"/>
              </w:rPr>
              <w:t>11/20/17</w:t>
            </w:r>
          </w:p>
        </w:tc>
        <w:tc>
          <w:tcPr>
            <w:tcW w:w="1152" w:type="dxa"/>
            <w:tcBorders>
              <w:left w:val="single" w:sz="4" w:space="0" w:color="auto"/>
              <w:right w:val="single" w:sz="4" w:space="0" w:color="auto"/>
            </w:tcBorders>
          </w:tcPr>
          <w:p w14:paraId="59DF4D75" w14:textId="77777777" w:rsidR="0067539F" w:rsidRPr="00235C44" w:rsidRDefault="0076235E" w:rsidP="00F91B87">
            <w:pPr>
              <w:jc w:val="right"/>
              <w:rPr>
                <w:rFonts w:cs="Times New Roman"/>
                <w:sz w:val="22"/>
              </w:rPr>
            </w:pPr>
            <w:r w:rsidRPr="00235C44">
              <w:rPr>
                <w:rFonts w:cs="Times New Roman"/>
                <w:sz w:val="22"/>
              </w:rPr>
              <w:t>0</w:t>
            </w:r>
          </w:p>
        </w:tc>
        <w:tc>
          <w:tcPr>
            <w:tcW w:w="1148" w:type="dxa"/>
            <w:tcBorders>
              <w:left w:val="single" w:sz="4" w:space="0" w:color="auto"/>
              <w:right w:val="single" w:sz="4" w:space="0" w:color="auto"/>
            </w:tcBorders>
          </w:tcPr>
          <w:p w14:paraId="66AB71AB" w14:textId="77777777" w:rsidR="0067539F" w:rsidRPr="00235C44" w:rsidRDefault="0076235E" w:rsidP="00F91B87">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5A34AA1A" w14:textId="77777777" w:rsidR="0067539F" w:rsidRPr="00235C44" w:rsidRDefault="0076235E" w:rsidP="00F91B87">
            <w:pPr>
              <w:jc w:val="right"/>
              <w:rPr>
                <w:rFonts w:cs="Times New Roman"/>
                <w:sz w:val="22"/>
              </w:rPr>
            </w:pPr>
            <w:r w:rsidRPr="00235C44">
              <w:rPr>
                <w:rFonts w:cs="Times New Roman"/>
                <w:sz w:val="22"/>
              </w:rPr>
              <w:t>100</w:t>
            </w:r>
          </w:p>
        </w:tc>
      </w:tr>
      <w:tr w:rsidR="00F91B87" w:rsidRPr="00235C44" w14:paraId="322920B0" w14:textId="77777777" w:rsidTr="00247956">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774020BD" w14:textId="77777777" w:rsidR="00F91B87" w:rsidRPr="00235C44" w:rsidRDefault="00F91B87" w:rsidP="00F91B87">
            <w:pPr>
              <w:jc w:val="center"/>
              <w:rPr>
                <w:rFonts w:eastAsia="Times New Roman" w:cs="Times New Roman"/>
                <w:color w:val="000000"/>
                <w:sz w:val="22"/>
              </w:rPr>
            </w:pPr>
            <w:r w:rsidRPr="00235C44">
              <w:rPr>
                <w:rFonts w:eastAsia="Times New Roman" w:cs="Times New Roman"/>
                <w:color w:val="000000"/>
                <w:sz w:val="22"/>
              </w:rPr>
              <w:t>08/15/17</w:t>
            </w:r>
          </w:p>
        </w:tc>
        <w:tc>
          <w:tcPr>
            <w:tcW w:w="1151" w:type="dxa"/>
            <w:tcBorders>
              <w:left w:val="single" w:sz="4" w:space="0" w:color="auto"/>
              <w:right w:val="single" w:sz="4" w:space="0" w:color="auto"/>
            </w:tcBorders>
          </w:tcPr>
          <w:p w14:paraId="7234FD80" w14:textId="77777777" w:rsidR="00F91B87" w:rsidRPr="00235C44" w:rsidRDefault="009738CA" w:rsidP="00F91B87">
            <w:pPr>
              <w:jc w:val="right"/>
              <w:rPr>
                <w:rFonts w:cs="Times New Roman"/>
                <w:sz w:val="22"/>
              </w:rPr>
            </w:pPr>
            <w:r w:rsidRPr="00235C44">
              <w:rPr>
                <w:rFonts w:cs="Times New Roman"/>
                <w:sz w:val="22"/>
              </w:rPr>
              <w:t>54</w:t>
            </w:r>
          </w:p>
        </w:tc>
        <w:tc>
          <w:tcPr>
            <w:tcW w:w="1148" w:type="dxa"/>
            <w:tcBorders>
              <w:left w:val="single" w:sz="4" w:space="0" w:color="auto"/>
              <w:right w:val="single" w:sz="4" w:space="0" w:color="auto"/>
            </w:tcBorders>
          </w:tcPr>
          <w:p w14:paraId="75EE07AA" w14:textId="77777777" w:rsidR="00F91B87" w:rsidRPr="00235C44" w:rsidRDefault="009738CA" w:rsidP="00F91B87">
            <w:pPr>
              <w:jc w:val="right"/>
              <w:rPr>
                <w:rFonts w:cs="Times New Roman"/>
                <w:sz w:val="22"/>
              </w:rPr>
            </w:pPr>
            <w:r w:rsidRPr="00235C44">
              <w:rPr>
                <w:rFonts w:cs="Times New Roman"/>
                <w:sz w:val="22"/>
              </w:rPr>
              <w:t>13</w:t>
            </w:r>
          </w:p>
        </w:tc>
        <w:tc>
          <w:tcPr>
            <w:tcW w:w="1156" w:type="dxa"/>
            <w:tcBorders>
              <w:left w:val="single" w:sz="4" w:space="0" w:color="auto"/>
              <w:right w:val="single" w:sz="4" w:space="0" w:color="auto"/>
            </w:tcBorders>
          </w:tcPr>
          <w:p w14:paraId="47A901D0" w14:textId="77777777" w:rsidR="00F91B87" w:rsidRPr="00235C44" w:rsidRDefault="009738CA" w:rsidP="00F91B87">
            <w:pPr>
              <w:jc w:val="right"/>
              <w:rPr>
                <w:rFonts w:cs="Times New Roman"/>
                <w:sz w:val="22"/>
              </w:rPr>
            </w:pPr>
            <w:r w:rsidRPr="00235C44">
              <w:rPr>
                <w:rFonts w:cs="Times New Roman"/>
                <w:sz w:val="22"/>
              </w:rPr>
              <w:t>19</w:t>
            </w:r>
          </w:p>
        </w:tc>
        <w:tc>
          <w:tcPr>
            <w:tcW w:w="1151" w:type="dxa"/>
            <w:tcBorders>
              <w:left w:val="single" w:sz="4" w:space="0" w:color="auto"/>
              <w:right w:val="single" w:sz="4" w:space="0" w:color="auto"/>
            </w:tcBorders>
          </w:tcPr>
          <w:p w14:paraId="39B7688C" w14:textId="77777777" w:rsidR="00F91B87" w:rsidRPr="00235C44" w:rsidRDefault="00F91B87" w:rsidP="00F91B87">
            <w:pPr>
              <w:jc w:val="right"/>
              <w:rPr>
                <w:rFonts w:cs="Times New Roman"/>
                <w:sz w:val="22"/>
              </w:rPr>
            </w:pPr>
          </w:p>
        </w:tc>
        <w:tc>
          <w:tcPr>
            <w:tcW w:w="1148" w:type="dxa"/>
            <w:tcBorders>
              <w:left w:val="single" w:sz="4" w:space="0" w:color="auto"/>
              <w:right w:val="single" w:sz="4" w:space="0" w:color="auto"/>
            </w:tcBorders>
            <w:vAlign w:val="bottom"/>
          </w:tcPr>
          <w:p w14:paraId="4C32907C" w14:textId="77777777" w:rsidR="00F91B87" w:rsidRPr="00235C44" w:rsidRDefault="00F91B87" w:rsidP="00F91B87">
            <w:pPr>
              <w:jc w:val="center"/>
              <w:rPr>
                <w:rFonts w:eastAsia="Times New Roman" w:cs="Times New Roman"/>
                <w:color w:val="000000"/>
                <w:sz w:val="22"/>
              </w:rPr>
            </w:pPr>
            <w:r w:rsidRPr="00235C44">
              <w:rPr>
                <w:rFonts w:eastAsia="Times New Roman" w:cs="Times New Roman"/>
                <w:color w:val="000000"/>
                <w:sz w:val="22"/>
              </w:rPr>
              <w:t>08/15/17</w:t>
            </w:r>
          </w:p>
        </w:tc>
        <w:tc>
          <w:tcPr>
            <w:tcW w:w="1152" w:type="dxa"/>
            <w:tcBorders>
              <w:left w:val="single" w:sz="4" w:space="0" w:color="auto"/>
              <w:right w:val="single" w:sz="4" w:space="0" w:color="auto"/>
            </w:tcBorders>
          </w:tcPr>
          <w:p w14:paraId="4ADDC5C7" w14:textId="77777777" w:rsidR="00F91B87" w:rsidRPr="00235C44" w:rsidRDefault="009738CA" w:rsidP="00F91B87">
            <w:pPr>
              <w:jc w:val="right"/>
              <w:rPr>
                <w:rFonts w:cs="Times New Roman"/>
                <w:sz w:val="22"/>
              </w:rPr>
            </w:pPr>
            <w:r w:rsidRPr="00235C44">
              <w:rPr>
                <w:rFonts w:cs="Times New Roman"/>
                <w:sz w:val="22"/>
              </w:rPr>
              <w:t>3</w:t>
            </w:r>
          </w:p>
        </w:tc>
        <w:tc>
          <w:tcPr>
            <w:tcW w:w="1148" w:type="dxa"/>
            <w:tcBorders>
              <w:left w:val="single" w:sz="4" w:space="0" w:color="auto"/>
              <w:right w:val="single" w:sz="4" w:space="0" w:color="auto"/>
            </w:tcBorders>
          </w:tcPr>
          <w:p w14:paraId="38F9503D" w14:textId="77777777" w:rsidR="00F91B87" w:rsidRPr="00235C44" w:rsidRDefault="009738CA" w:rsidP="00F91B87">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4F88120B" w14:textId="77777777" w:rsidR="00F91B87" w:rsidRPr="00235C44" w:rsidRDefault="009738CA" w:rsidP="00F91B87">
            <w:pPr>
              <w:jc w:val="right"/>
              <w:rPr>
                <w:rFonts w:cs="Times New Roman"/>
                <w:sz w:val="22"/>
              </w:rPr>
            </w:pPr>
            <w:r w:rsidRPr="00235C44">
              <w:rPr>
                <w:rFonts w:cs="Times New Roman"/>
                <w:sz w:val="22"/>
              </w:rPr>
              <w:t>97</w:t>
            </w:r>
          </w:p>
        </w:tc>
      </w:tr>
      <w:tr w:rsidR="00045C02" w:rsidRPr="00235C44" w14:paraId="42A5DD64" w14:textId="77777777" w:rsidTr="00045C02">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6ED7E0F8" w14:textId="77777777" w:rsidR="00045C02" w:rsidRPr="00235C44" w:rsidRDefault="00045C02" w:rsidP="00045C02">
            <w:pPr>
              <w:jc w:val="center"/>
              <w:rPr>
                <w:rFonts w:eastAsia="Times New Roman" w:cs="Times New Roman"/>
                <w:color w:val="000000"/>
                <w:sz w:val="22"/>
              </w:rPr>
            </w:pPr>
            <w:r w:rsidRPr="00235C44">
              <w:rPr>
                <w:rFonts w:eastAsia="Times New Roman" w:cs="Times New Roman"/>
                <w:color w:val="000000"/>
                <w:sz w:val="22"/>
              </w:rPr>
              <w:t>05/08/17</w:t>
            </w:r>
          </w:p>
        </w:tc>
        <w:tc>
          <w:tcPr>
            <w:tcW w:w="1151" w:type="dxa"/>
            <w:tcBorders>
              <w:left w:val="single" w:sz="4" w:space="0" w:color="auto"/>
              <w:right w:val="single" w:sz="4" w:space="0" w:color="auto"/>
            </w:tcBorders>
          </w:tcPr>
          <w:p w14:paraId="6ADE6C8C" w14:textId="77777777" w:rsidR="00045C02" w:rsidRPr="00235C44" w:rsidRDefault="00CC6310" w:rsidP="00045C02">
            <w:pPr>
              <w:jc w:val="right"/>
              <w:rPr>
                <w:rFonts w:cs="Times New Roman"/>
                <w:sz w:val="22"/>
              </w:rPr>
            </w:pPr>
            <w:r w:rsidRPr="00235C44">
              <w:rPr>
                <w:rFonts w:cs="Times New Roman"/>
                <w:sz w:val="22"/>
              </w:rPr>
              <w:t>47</w:t>
            </w:r>
          </w:p>
        </w:tc>
        <w:tc>
          <w:tcPr>
            <w:tcW w:w="1148" w:type="dxa"/>
            <w:tcBorders>
              <w:left w:val="single" w:sz="4" w:space="0" w:color="auto"/>
              <w:right w:val="single" w:sz="4" w:space="0" w:color="auto"/>
            </w:tcBorders>
          </w:tcPr>
          <w:p w14:paraId="71F72AC5" w14:textId="77777777" w:rsidR="00045C02" w:rsidRPr="00235C44" w:rsidRDefault="00CC6310" w:rsidP="00045C02">
            <w:pPr>
              <w:jc w:val="right"/>
              <w:rPr>
                <w:rFonts w:cs="Times New Roman"/>
                <w:sz w:val="22"/>
              </w:rPr>
            </w:pPr>
            <w:r w:rsidRPr="00235C44">
              <w:rPr>
                <w:rFonts w:cs="Times New Roman"/>
                <w:sz w:val="22"/>
              </w:rPr>
              <w:t>27</w:t>
            </w:r>
          </w:p>
        </w:tc>
        <w:tc>
          <w:tcPr>
            <w:tcW w:w="1156" w:type="dxa"/>
            <w:tcBorders>
              <w:left w:val="single" w:sz="4" w:space="0" w:color="auto"/>
              <w:right w:val="single" w:sz="4" w:space="0" w:color="auto"/>
            </w:tcBorders>
          </w:tcPr>
          <w:p w14:paraId="3230C7C5" w14:textId="77777777" w:rsidR="00045C02" w:rsidRPr="00235C44" w:rsidRDefault="00CC6310" w:rsidP="00045C02">
            <w:pPr>
              <w:jc w:val="right"/>
              <w:rPr>
                <w:rFonts w:cs="Times New Roman"/>
                <w:sz w:val="22"/>
              </w:rPr>
            </w:pPr>
            <w:r w:rsidRPr="00235C44">
              <w:rPr>
                <w:rFonts w:cs="Times New Roman"/>
                <w:sz w:val="22"/>
              </w:rPr>
              <w:t>20</w:t>
            </w:r>
          </w:p>
        </w:tc>
        <w:tc>
          <w:tcPr>
            <w:tcW w:w="1151" w:type="dxa"/>
            <w:tcBorders>
              <w:left w:val="single" w:sz="4" w:space="0" w:color="auto"/>
              <w:right w:val="single" w:sz="4" w:space="0" w:color="auto"/>
            </w:tcBorders>
          </w:tcPr>
          <w:p w14:paraId="146CA251" w14:textId="77777777" w:rsidR="00045C02" w:rsidRPr="00235C44" w:rsidRDefault="00045C02" w:rsidP="00045C02">
            <w:pPr>
              <w:jc w:val="right"/>
              <w:rPr>
                <w:rFonts w:cs="Times New Roman"/>
                <w:sz w:val="22"/>
              </w:rPr>
            </w:pPr>
          </w:p>
        </w:tc>
        <w:tc>
          <w:tcPr>
            <w:tcW w:w="1148" w:type="dxa"/>
            <w:tcBorders>
              <w:left w:val="single" w:sz="4" w:space="0" w:color="auto"/>
              <w:right w:val="single" w:sz="4" w:space="0" w:color="auto"/>
            </w:tcBorders>
            <w:vAlign w:val="bottom"/>
          </w:tcPr>
          <w:p w14:paraId="269BB76C" w14:textId="77777777" w:rsidR="00045C02" w:rsidRPr="00235C44" w:rsidRDefault="00045C02" w:rsidP="00045C02">
            <w:pPr>
              <w:jc w:val="center"/>
              <w:rPr>
                <w:rFonts w:eastAsia="Times New Roman" w:cs="Times New Roman"/>
                <w:color w:val="000000"/>
                <w:sz w:val="22"/>
              </w:rPr>
            </w:pPr>
            <w:r w:rsidRPr="00235C44">
              <w:rPr>
                <w:rFonts w:eastAsia="Times New Roman" w:cs="Times New Roman"/>
                <w:color w:val="000000"/>
                <w:sz w:val="22"/>
              </w:rPr>
              <w:t>05/08/17</w:t>
            </w:r>
          </w:p>
        </w:tc>
        <w:tc>
          <w:tcPr>
            <w:tcW w:w="1152" w:type="dxa"/>
            <w:tcBorders>
              <w:left w:val="single" w:sz="4" w:space="0" w:color="auto"/>
              <w:right w:val="single" w:sz="4" w:space="0" w:color="auto"/>
            </w:tcBorders>
          </w:tcPr>
          <w:p w14:paraId="3ED87457" w14:textId="77777777" w:rsidR="00045C02" w:rsidRPr="00235C44" w:rsidRDefault="00CC6310" w:rsidP="00045C02">
            <w:pPr>
              <w:jc w:val="right"/>
              <w:rPr>
                <w:rFonts w:cs="Times New Roman"/>
                <w:sz w:val="22"/>
              </w:rPr>
            </w:pPr>
            <w:r w:rsidRPr="00235C44">
              <w:rPr>
                <w:rFonts w:cs="Times New Roman"/>
                <w:sz w:val="22"/>
              </w:rPr>
              <w:t>9</w:t>
            </w:r>
          </w:p>
        </w:tc>
        <w:tc>
          <w:tcPr>
            <w:tcW w:w="1148" w:type="dxa"/>
            <w:tcBorders>
              <w:left w:val="single" w:sz="4" w:space="0" w:color="auto"/>
              <w:right w:val="single" w:sz="4" w:space="0" w:color="auto"/>
            </w:tcBorders>
          </w:tcPr>
          <w:p w14:paraId="10F3F9BC" w14:textId="77777777" w:rsidR="00045C02" w:rsidRPr="00235C44" w:rsidRDefault="00CC6310" w:rsidP="00045C02">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7AC069C0" w14:textId="77777777" w:rsidR="00045C02" w:rsidRPr="00235C44" w:rsidRDefault="00CC6310" w:rsidP="00045C02">
            <w:pPr>
              <w:jc w:val="right"/>
              <w:rPr>
                <w:rFonts w:cs="Times New Roman"/>
                <w:sz w:val="22"/>
              </w:rPr>
            </w:pPr>
            <w:r w:rsidRPr="00235C44">
              <w:rPr>
                <w:rFonts w:cs="Times New Roman"/>
                <w:sz w:val="22"/>
              </w:rPr>
              <w:t>91</w:t>
            </w:r>
          </w:p>
        </w:tc>
      </w:tr>
      <w:tr w:rsidR="00214ABD" w:rsidRPr="00235C44" w14:paraId="441F49AD" w14:textId="77777777" w:rsidTr="00214ABD">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702B1BDE" w14:textId="77777777" w:rsidR="00214ABD" w:rsidRPr="00235C44" w:rsidRDefault="00214ABD" w:rsidP="003F63C0">
            <w:pPr>
              <w:jc w:val="center"/>
              <w:rPr>
                <w:rFonts w:eastAsia="Times New Roman" w:cs="Times New Roman"/>
                <w:color w:val="000000"/>
                <w:sz w:val="22"/>
              </w:rPr>
            </w:pPr>
            <w:r w:rsidRPr="00235C44">
              <w:rPr>
                <w:rFonts w:eastAsia="Times New Roman" w:cs="Times New Roman"/>
                <w:color w:val="000000"/>
                <w:sz w:val="22"/>
              </w:rPr>
              <w:t>02/20/17</w:t>
            </w:r>
          </w:p>
        </w:tc>
        <w:tc>
          <w:tcPr>
            <w:tcW w:w="1151" w:type="dxa"/>
            <w:tcBorders>
              <w:left w:val="single" w:sz="4" w:space="0" w:color="auto"/>
              <w:right w:val="single" w:sz="4" w:space="0" w:color="auto"/>
            </w:tcBorders>
          </w:tcPr>
          <w:p w14:paraId="40D90BFC" w14:textId="77777777" w:rsidR="00214ABD" w:rsidRPr="00235C44" w:rsidRDefault="00214ABD" w:rsidP="003F63C0">
            <w:pPr>
              <w:jc w:val="right"/>
              <w:rPr>
                <w:rFonts w:cs="Times New Roman"/>
                <w:sz w:val="22"/>
              </w:rPr>
            </w:pPr>
            <w:r w:rsidRPr="00235C44">
              <w:rPr>
                <w:rFonts w:cs="Times New Roman"/>
                <w:sz w:val="22"/>
              </w:rPr>
              <w:t>39</w:t>
            </w:r>
          </w:p>
        </w:tc>
        <w:tc>
          <w:tcPr>
            <w:tcW w:w="1148" w:type="dxa"/>
            <w:tcBorders>
              <w:left w:val="single" w:sz="4" w:space="0" w:color="auto"/>
              <w:right w:val="single" w:sz="4" w:space="0" w:color="auto"/>
            </w:tcBorders>
          </w:tcPr>
          <w:p w14:paraId="61AD9198" w14:textId="77777777" w:rsidR="00214ABD" w:rsidRPr="00235C44" w:rsidRDefault="00214ABD" w:rsidP="003F63C0">
            <w:pPr>
              <w:jc w:val="right"/>
              <w:rPr>
                <w:rFonts w:cs="Times New Roman"/>
                <w:sz w:val="22"/>
              </w:rPr>
            </w:pPr>
            <w:r w:rsidRPr="00235C44">
              <w:rPr>
                <w:rFonts w:cs="Times New Roman"/>
                <w:sz w:val="22"/>
              </w:rPr>
              <w:t>36</w:t>
            </w:r>
          </w:p>
        </w:tc>
        <w:tc>
          <w:tcPr>
            <w:tcW w:w="1156" w:type="dxa"/>
            <w:tcBorders>
              <w:left w:val="single" w:sz="4" w:space="0" w:color="auto"/>
              <w:right w:val="single" w:sz="4" w:space="0" w:color="auto"/>
            </w:tcBorders>
          </w:tcPr>
          <w:p w14:paraId="5AB76642" w14:textId="77777777" w:rsidR="00214ABD" w:rsidRPr="00235C44" w:rsidRDefault="00214ABD" w:rsidP="003F63C0">
            <w:pPr>
              <w:jc w:val="right"/>
              <w:rPr>
                <w:rFonts w:cs="Times New Roman"/>
                <w:sz w:val="22"/>
              </w:rPr>
            </w:pPr>
            <w:r w:rsidRPr="00235C44">
              <w:rPr>
                <w:rFonts w:cs="Times New Roman"/>
                <w:sz w:val="22"/>
              </w:rPr>
              <w:t>11</w:t>
            </w:r>
          </w:p>
        </w:tc>
        <w:tc>
          <w:tcPr>
            <w:tcW w:w="1151" w:type="dxa"/>
            <w:tcBorders>
              <w:left w:val="single" w:sz="4" w:space="0" w:color="auto"/>
              <w:right w:val="single" w:sz="4" w:space="0" w:color="auto"/>
            </w:tcBorders>
          </w:tcPr>
          <w:p w14:paraId="48DADD59" w14:textId="77777777" w:rsidR="00214ABD" w:rsidRPr="00235C44" w:rsidRDefault="00214ABD" w:rsidP="00621C74">
            <w:pPr>
              <w:jc w:val="right"/>
              <w:rPr>
                <w:rFonts w:cs="Times New Roman"/>
                <w:sz w:val="22"/>
              </w:rPr>
            </w:pPr>
          </w:p>
        </w:tc>
        <w:tc>
          <w:tcPr>
            <w:tcW w:w="1148" w:type="dxa"/>
            <w:tcBorders>
              <w:left w:val="single" w:sz="4" w:space="0" w:color="auto"/>
              <w:right w:val="single" w:sz="4" w:space="0" w:color="auto"/>
            </w:tcBorders>
            <w:vAlign w:val="bottom"/>
          </w:tcPr>
          <w:p w14:paraId="0F6A8457" w14:textId="77777777" w:rsidR="00214ABD" w:rsidRPr="00235C44" w:rsidRDefault="00214ABD" w:rsidP="00621C74">
            <w:pPr>
              <w:jc w:val="center"/>
              <w:rPr>
                <w:rFonts w:eastAsia="Times New Roman" w:cs="Times New Roman"/>
                <w:color w:val="000000"/>
                <w:sz w:val="22"/>
              </w:rPr>
            </w:pPr>
            <w:r w:rsidRPr="00235C44">
              <w:rPr>
                <w:rFonts w:eastAsia="Times New Roman" w:cs="Times New Roman"/>
                <w:color w:val="000000"/>
                <w:sz w:val="22"/>
              </w:rPr>
              <w:t>02/20/17</w:t>
            </w:r>
          </w:p>
        </w:tc>
        <w:tc>
          <w:tcPr>
            <w:tcW w:w="1152" w:type="dxa"/>
            <w:tcBorders>
              <w:left w:val="single" w:sz="4" w:space="0" w:color="auto"/>
              <w:right w:val="single" w:sz="4" w:space="0" w:color="auto"/>
            </w:tcBorders>
          </w:tcPr>
          <w:p w14:paraId="0463AB64" w14:textId="77777777" w:rsidR="00214ABD" w:rsidRPr="00235C44" w:rsidRDefault="008300FA" w:rsidP="003F63C0">
            <w:pPr>
              <w:jc w:val="right"/>
              <w:rPr>
                <w:rFonts w:cs="Times New Roman"/>
                <w:sz w:val="22"/>
              </w:rPr>
            </w:pPr>
            <w:r w:rsidRPr="00235C44">
              <w:rPr>
                <w:rFonts w:cs="Times New Roman"/>
                <w:sz w:val="22"/>
              </w:rPr>
              <w:t>0</w:t>
            </w:r>
          </w:p>
        </w:tc>
        <w:tc>
          <w:tcPr>
            <w:tcW w:w="1148" w:type="dxa"/>
            <w:tcBorders>
              <w:left w:val="single" w:sz="4" w:space="0" w:color="auto"/>
              <w:right w:val="single" w:sz="4" w:space="0" w:color="auto"/>
            </w:tcBorders>
          </w:tcPr>
          <w:p w14:paraId="7EB2CE20" w14:textId="77777777" w:rsidR="00214ABD" w:rsidRPr="00235C44" w:rsidRDefault="008300FA" w:rsidP="003F63C0">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2C9AA7AC" w14:textId="77777777" w:rsidR="00214ABD" w:rsidRPr="00235C44" w:rsidRDefault="008300FA" w:rsidP="003F63C0">
            <w:pPr>
              <w:jc w:val="right"/>
              <w:rPr>
                <w:rFonts w:cs="Times New Roman"/>
                <w:sz w:val="22"/>
              </w:rPr>
            </w:pPr>
            <w:r w:rsidRPr="00235C44">
              <w:rPr>
                <w:rFonts w:cs="Times New Roman"/>
                <w:sz w:val="22"/>
              </w:rPr>
              <w:t>100</w:t>
            </w:r>
          </w:p>
        </w:tc>
      </w:tr>
      <w:tr w:rsidR="008300FA" w:rsidRPr="00235C44" w14:paraId="6B2D698E" w14:textId="77777777" w:rsidTr="00214ABD">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7F5A43AA" w14:textId="77777777" w:rsidR="008300FA" w:rsidRPr="00235C44" w:rsidRDefault="008300FA" w:rsidP="003F63C0">
            <w:pPr>
              <w:jc w:val="center"/>
              <w:rPr>
                <w:rFonts w:eastAsia="Times New Roman" w:cs="Times New Roman"/>
                <w:color w:val="000000"/>
                <w:sz w:val="22"/>
              </w:rPr>
            </w:pPr>
            <w:r w:rsidRPr="00235C44">
              <w:rPr>
                <w:rFonts w:eastAsia="Times New Roman" w:cs="Times New Roman"/>
                <w:color w:val="000000"/>
                <w:sz w:val="22"/>
              </w:rPr>
              <w:t>11/15/16</w:t>
            </w:r>
          </w:p>
        </w:tc>
        <w:tc>
          <w:tcPr>
            <w:tcW w:w="1151" w:type="dxa"/>
            <w:tcBorders>
              <w:left w:val="single" w:sz="4" w:space="0" w:color="auto"/>
              <w:right w:val="single" w:sz="4" w:space="0" w:color="auto"/>
            </w:tcBorders>
          </w:tcPr>
          <w:p w14:paraId="44E2DE72" w14:textId="77777777" w:rsidR="008300FA" w:rsidRPr="00235C44" w:rsidRDefault="008300FA" w:rsidP="003F63C0">
            <w:pPr>
              <w:jc w:val="right"/>
              <w:rPr>
                <w:rFonts w:cs="Times New Roman"/>
                <w:sz w:val="22"/>
              </w:rPr>
            </w:pPr>
            <w:r w:rsidRPr="00235C44">
              <w:rPr>
                <w:rFonts w:cs="Times New Roman"/>
                <w:sz w:val="22"/>
              </w:rPr>
              <w:t>45</w:t>
            </w:r>
          </w:p>
        </w:tc>
        <w:tc>
          <w:tcPr>
            <w:tcW w:w="1148" w:type="dxa"/>
            <w:tcBorders>
              <w:left w:val="single" w:sz="4" w:space="0" w:color="auto"/>
              <w:right w:val="single" w:sz="4" w:space="0" w:color="auto"/>
            </w:tcBorders>
          </w:tcPr>
          <w:p w14:paraId="4E7CA7D6" w14:textId="77777777" w:rsidR="008300FA" w:rsidRPr="00235C44" w:rsidRDefault="008300FA" w:rsidP="003F63C0">
            <w:pPr>
              <w:jc w:val="right"/>
              <w:rPr>
                <w:rFonts w:cs="Times New Roman"/>
                <w:sz w:val="22"/>
              </w:rPr>
            </w:pPr>
            <w:r w:rsidRPr="00235C44">
              <w:rPr>
                <w:rFonts w:cs="Times New Roman"/>
                <w:sz w:val="22"/>
              </w:rPr>
              <w:t>26</w:t>
            </w:r>
          </w:p>
        </w:tc>
        <w:tc>
          <w:tcPr>
            <w:tcW w:w="1156" w:type="dxa"/>
            <w:tcBorders>
              <w:left w:val="single" w:sz="4" w:space="0" w:color="auto"/>
              <w:right w:val="single" w:sz="4" w:space="0" w:color="auto"/>
            </w:tcBorders>
          </w:tcPr>
          <w:p w14:paraId="1F3F9037" w14:textId="77777777" w:rsidR="008300FA" w:rsidRPr="00235C44" w:rsidRDefault="008300FA" w:rsidP="003F63C0">
            <w:pPr>
              <w:jc w:val="right"/>
              <w:rPr>
                <w:rFonts w:cs="Times New Roman"/>
                <w:sz w:val="22"/>
              </w:rPr>
            </w:pPr>
            <w:r w:rsidRPr="00235C44">
              <w:rPr>
                <w:rFonts w:cs="Times New Roman"/>
                <w:sz w:val="22"/>
              </w:rPr>
              <w:t>0</w:t>
            </w:r>
          </w:p>
        </w:tc>
        <w:tc>
          <w:tcPr>
            <w:tcW w:w="1151" w:type="dxa"/>
            <w:tcBorders>
              <w:left w:val="single" w:sz="4" w:space="0" w:color="auto"/>
              <w:right w:val="single" w:sz="4" w:space="0" w:color="auto"/>
            </w:tcBorders>
          </w:tcPr>
          <w:p w14:paraId="648C4ECB" w14:textId="77777777" w:rsidR="008300FA" w:rsidRPr="00235C44" w:rsidRDefault="008300FA" w:rsidP="00621C74">
            <w:pPr>
              <w:jc w:val="right"/>
              <w:rPr>
                <w:rFonts w:cs="Times New Roman"/>
                <w:sz w:val="22"/>
              </w:rPr>
            </w:pPr>
          </w:p>
        </w:tc>
        <w:tc>
          <w:tcPr>
            <w:tcW w:w="1148" w:type="dxa"/>
            <w:tcBorders>
              <w:left w:val="single" w:sz="4" w:space="0" w:color="auto"/>
              <w:right w:val="single" w:sz="4" w:space="0" w:color="auto"/>
            </w:tcBorders>
            <w:vAlign w:val="bottom"/>
          </w:tcPr>
          <w:p w14:paraId="75B7A027" w14:textId="77777777" w:rsidR="008300FA" w:rsidRPr="00235C44" w:rsidRDefault="008300FA" w:rsidP="00621C74">
            <w:pPr>
              <w:jc w:val="center"/>
              <w:rPr>
                <w:rFonts w:eastAsia="Times New Roman" w:cs="Times New Roman"/>
                <w:color w:val="000000"/>
                <w:sz w:val="22"/>
              </w:rPr>
            </w:pPr>
            <w:r w:rsidRPr="00235C44">
              <w:rPr>
                <w:rFonts w:eastAsia="Times New Roman" w:cs="Times New Roman"/>
                <w:color w:val="000000"/>
                <w:sz w:val="22"/>
              </w:rPr>
              <w:t>11/15/16</w:t>
            </w:r>
          </w:p>
        </w:tc>
        <w:tc>
          <w:tcPr>
            <w:tcW w:w="1152" w:type="dxa"/>
            <w:tcBorders>
              <w:left w:val="single" w:sz="4" w:space="0" w:color="auto"/>
              <w:right w:val="single" w:sz="4" w:space="0" w:color="auto"/>
            </w:tcBorders>
          </w:tcPr>
          <w:p w14:paraId="2087F347" w14:textId="77777777" w:rsidR="008300FA" w:rsidRPr="00235C44" w:rsidRDefault="008300FA" w:rsidP="003F63C0">
            <w:pPr>
              <w:jc w:val="right"/>
              <w:rPr>
                <w:rFonts w:cs="Times New Roman"/>
                <w:sz w:val="22"/>
              </w:rPr>
            </w:pPr>
            <w:r w:rsidRPr="00235C44">
              <w:rPr>
                <w:rFonts w:cs="Times New Roman"/>
                <w:sz w:val="22"/>
              </w:rPr>
              <w:t>0</w:t>
            </w:r>
          </w:p>
        </w:tc>
        <w:tc>
          <w:tcPr>
            <w:tcW w:w="1148" w:type="dxa"/>
            <w:tcBorders>
              <w:left w:val="single" w:sz="4" w:space="0" w:color="auto"/>
              <w:right w:val="single" w:sz="4" w:space="0" w:color="auto"/>
            </w:tcBorders>
          </w:tcPr>
          <w:p w14:paraId="1A8CAF0E" w14:textId="77777777" w:rsidR="008300FA" w:rsidRPr="00235C44" w:rsidRDefault="008300FA" w:rsidP="003F63C0">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222471C5" w14:textId="77777777" w:rsidR="008300FA" w:rsidRPr="00235C44" w:rsidRDefault="008300FA" w:rsidP="003F63C0">
            <w:pPr>
              <w:jc w:val="right"/>
              <w:rPr>
                <w:rFonts w:cs="Times New Roman"/>
                <w:sz w:val="22"/>
              </w:rPr>
            </w:pPr>
            <w:r w:rsidRPr="00235C44">
              <w:rPr>
                <w:rFonts w:cs="Times New Roman"/>
                <w:sz w:val="22"/>
              </w:rPr>
              <w:t>100</w:t>
            </w:r>
          </w:p>
        </w:tc>
      </w:tr>
      <w:tr w:rsidR="008300FA" w:rsidRPr="00235C44" w14:paraId="30D9170B" w14:textId="77777777" w:rsidTr="00214ABD">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4837685E" w14:textId="77777777" w:rsidR="008300FA" w:rsidRPr="00235C44" w:rsidRDefault="008300FA" w:rsidP="003F63C0">
            <w:pPr>
              <w:jc w:val="center"/>
              <w:rPr>
                <w:rFonts w:eastAsia="Times New Roman" w:cs="Times New Roman"/>
                <w:color w:val="000000"/>
                <w:sz w:val="22"/>
              </w:rPr>
            </w:pPr>
            <w:r w:rsidRPr="00235C44">
              <w:rPr>
                <w:rFonts w:eastAsia="Times New Roman" w:cs="Times New Roman"/>
                <w:color w:val="000000"/>
                <w:sz w:val="22"/>
              </w:rPr>
              <w:t>08/12/16</w:t>
            </w:r>
          </w:p>
        </w:tc>
        <w:tc>
          <w:tcPr>
            <w:tcW w:w="1151" w:type="dxa"/>
            <w:tcBorders>
              <w:left w:val="single" w:sz="4" w:space="0" w:color="auto"/>
              <w:right w:val="single" w:sz="4" w:space="0" w:color="auto"/>
            </w:tcBorders>
          </w:tcPr>
          <w:p w14:paraId="10ABBAB0" w14:textId="77777777" w:rsidR="008300FA" w:rsidRPr="00235C44" w:rsidRDefault="008300FA" w:rsidP="003F63C0">
            <w:pPr>
              <w:jc w:val="right"/>
              <w:rPr>
                <w:rFonts w:cs="Times New Roman"/>
                <w:sz w:val="22"/>
              </w:rPr>
            </w:pPr>
            <w:r w:rsidRPr="00235C44">
              <w:rPr>
                <w:rFonts w:cs="Times New Roman"/>
                <w:sz w:val="22"/>
              </w:rPr>
              <w:t>15</w:t>
            </w:r>
          </w:p>
        </w:tc>
        <w:tc>
          <w:tcPr>
            <w:tcW w:w="1148" w:type="dxa"/>
            <w:tcBorders>
              <w:left w:val="single" w:sz="4" w:space="0" w:color="auto"/>
              <w:right w:val="single" w:sz="4" w:space="0" w:color="auto"/>
            </w:tcBorders>
          </w:tcPr>
          <w:p w14:paraId="2725B1EE" w14:textId="77777777" w:rsidR="008300FA" w:rsidRPr="00235C44" w:rsidRDefault="008300FA" w:rsidP="003F63C0">
            <w:pPr>
              <w:jc w:val="right"/>
              <w:rPr>
                <w:rFonts w:cs="Times New Roman"/>
                <w:sz w:val="22"/>
              </w:rPr>
            </w:pPr>
            <w:r w:rsidRPr="00235C44">
              <w:rPr>
                <w:rFonts w:cs="Times New Roman"/>
                <w:sz w:val="22"/>
              </w:rPr>
              <w:t>64</w:t>
            </w:r>
          </w:p>
        </w:tc>
        <w:tc>
          <w:tcPr>
            <w:tcW w:w="1156" w:type="dxa"/>
            <w:tcBorders>
              <w:left w:val="single" w:sz="4" w:space="0" w:color="auto"/>
              <w:right w:val="single" w:sz="4" w:space="0" w:color="auto"/>
            </w:tcBorders>
          </w:tcPr>
          <w:p w14:paraId="6C27AF94" w14:textId="77777777" w:rsidR="008300FA" w:rsidRPr="00235C44" w:rsidRDefault="008300FA" w:rsidP="003F63C0">
            <w:pPr>
              <w:jc w:val="right"/>
              <w:rPr>
                <w:rFonts w:cs="Times New Roman"/>
                <w:sz w:val="22"/>
              </w:rPr>
            </w:pPr>
            <w:r w:rsidRPr="00235C44">
              <w:rPr>
                <w:rFonts w:cs="Times New Roman"/>
                <w:sz w:val="22"/>
              </w:rPr>
              <w:t>7</w:t>
            </w:r>
          </w:p>
        </w:tc>
        <w:tc>
          <w:tcPr>
            <w:tcW w:w="1151" w:type="dxa"/>
            <w:tcBorders>
              <w:left w:val="single" w:sz="4" w:space="0" w:color="auto"/>
              <w:right w:val="single" w:sz="4" w:space="0" w:color="auto"/>
            </w:tcBorders>
          </w:tcPr>
          <w:p w14:paraId="4987C2D7" w14:textId="77777777" w:rsidR="008300FA" w:rsidRPr="00235C44" w:rsidRDefault="008300FA" w:rsidP="00621C74">
            <w:pPr>
              <w:jc w:val="right"/>
              <w:rPr>
                <w:rFonts w:cs="Times New Roman"/>
                <w:sz w:val="22"/>
                <w:u w:val="single"/>
              </w:rPr>
            </w:pPr>
          </w:p>
        </w:tc>
        <w:tc>
          <w:tcPr>
            <w:tcW w:w="1148" w:type="dxa"/>
            <w:tcBorders>
              <w:left w:val="single" w:sz="4" w:space="0" w:color="auto"/>
              <w:right w:val="single" w:sz="4" w:space="0" w:color="auto"/>
            </w:tcBorders>
            <w:vAlign w:val="bottom"/>
          </w:tcPr>
          <w:p w14:paraId="784A9888" w14:textId="77777777" w:rsidR="008300FA" w:rsidRPr="00235C44" w:rsidRDefault="008300FA" w:rsidP="00621C74">
            <w:pPr>
              <w:jc w:val="center"/>
              <w:rPr>
                <w:rFonts w:eastAsia="Times New Roman" w:cs="Times New Roman"/>
                <w:color w:val="000000"/>
                <w:sz w:val="22"/>
              </w:rPr>
            </w:pPr>
            <w:r w:rsidRPr="00235C44">
              <w:rPr>
                <w:rFonts w:eastAsia="Times New Roman" w:cs="Times New Roman"/>
                <w:color w:val="000000"/>
                <w:sz w:val="22"/>
              </w:rPr>
              <w:t>08/12/16</w:t>
            </w:r>
          </w:p>
        </w:tc>
        <w:tc>
          <w:tcPr>
            <w:tcW w:w="1152" w:type="dxa"/>
            <w:tcBorders>
              <w:left w:val="single" w:sz="4" w:space="0" w:color="auto"/>
              <w:right w:val="single" w:sz="4" w:space="0" w:color="auto"/>
            </w:tcBorders>
          </w:tcPr>
          <w:p w14:paraId="60CA7EDC" w14:textId="77777777" w:rsidR="008300FA" w:rsidRPr="00235C44" w:rsidRDefault="008300FA" w:rsidP="003F63C0">
            <w:pPr>
              <w:jc w:val="right"/>
              <w:rPr>
                <w:rFonts w:cs="Times New Roman"/>
                <w:sz w:val="22"/>
              </w:rPr>
            </w:pPr>
            <w:r w:rsidRPr="00235C44">
              <w:rPr>
                <w:rFonts w:cs="Times New Roman"/>
                <w:sz w:val="22"/>
              </w:rPr>
              <w:t>0</w:t>
            </w:r>
          </w:p>
        </w:tc>
        <w:tc>
          <w:tcPr>
            <w:tcW w:w="1148" w:type="dxa"/>
            <w:tcBorders>
              <w:left w:val="single" w:sz="4" w:space="0" w:color="auto"/>
              <w:right w:val="single" w:sz="4" w:space="0" w:color="auto"/>
            </w:tcBorders>
          </w:tcPr>
          <w:p w14:paraId="537195A9" w14:textId="77777777" w:rsidR="008300FA" w:rsidRPr="00235C44" w:rsidRDefault="008300FA" w:rsidP="003F63C0">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47876922" w14:textId="77777777" w:rsidR="008300FA" w:rsidRPr="00235C44" w:rsidRDefault="008300FA" w:rsidP="003F63C0">
            <w:pPr>
              <w:jc w:val="right"/>
              <w:rPr>
                <w:rFonts w:cs="Times New Roman"/>
                <w:sz w:val="22"/>
              </w:rPr>
            </w:pPr>
            <w:r w:rsidRPr="00235C44">
              <w:rPr>
                <w:rFonts w:cs="Times New Roman"/>
                <w:sz w:val="22"/>
              </w:rPr>
              <w:t>100</w:t>
            </w:r>
          </w:p>
        </w:tc>
      </w:tr>
      <w:tr w:rsidR="008300FA" w:rsidRPr="00235C44" w14:paraId="50EF72B4" w14:textId="77777777" w:rsidTr="00214ABD">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1355C4BC" w14:textId="77777777" w:rsidR="008300FA" w:rsidRPr="00235C44" w:rsidRDefault="008300FA" w:rsidP="003F63C0">
            <w:pPr>
              <w:jc w:val="center"/>
              <w:rPr>
                <w:rFonts w:eastAsia="Times New Roman" w:cs="Times New Roman"/>
                <w:color w:val="000000"/>
                <w:sz w:val="22"/>
              </w:rPr>
            </w:pPr>
            <w:r w:rsidRPr="00235C44">
              <w:rPr>
                <w:rFonts w:eastAsia="Times New Roman" w:cs="Times New Roman"/>
                <w:color w:val="000000"/>
                <w:sz w:val="22"/>
              </w:rPr>
              <w:t>05/25/16</w:t>
            </w:r>
          </w:p>
        </w:tc>
        <w:tc>
          <w:tcPr>
            <w:tcW w:w="1151" w:type="dxa"/>
            <w:tcBorders>
              <w:left w:val="single" w:sz="4" w:space="0" w:color="auto"/>
              <w:right w:val="single" w:sz="4" w:space="0" w:color="auto"/>
            </w:tcBorders>
          </w:tcPr>
          <w:p w14:paraId="5C691B90" w14:textId="77777777" w:rsidR="008300FA" w:rsidRPr="00235C44" w:rsidRDefault="008300FA" w:rsidP="003F63C0">
            <w:pPr>
              <w:jc w:val="right"/>
              <w:rPr>
                <w:rFonts w:cs="Times New Roman"/>
                <w:sz w:val="22"/>
              </w:rPr>
            </w:pPr>
            <w:r w:rsidRPr="00235C44">
              <w:rPr>
                <w:rFonts w:cs="Times New Roman"/>
                <w:sz w:val="22"/>
              </w:rPr>
              <w:t>74</w:t>
            </w:r>
          </w:p>
        </w:tc>
        <w:tc>
          <w:tcPr>
            <w:tcW w:w="1148" w:type="dxa"/>
            <w:tcBorders>
              <w:left w:val="single" w:sz="4" w:space="0" w:color="auto"/>
              <w:right w:val="single" w:sz="4" w:space="0" w:color="auto"/>
            </w:tcBorders>
          </w:tcPr>
          <w:p w14:paraId="47535727" w14:textId="77777777" w:rsidR="008300FA" w:rsidRPr="00235C44" w:rsidRDefault="008300FA" w:rsidP="003F63C0">
            <w:pPr>
              <w:jc w:val="right"/>
              <w:rPr>
                <w:rFonts w:cs="Times New Roman"/>
                <w:sz w:val="22"/>
              </w:rPr>
            </w:pPr>
            <w:r w:rsidRPr="00235C44">
              <w:rPr>
                <w:rFonts w:cs="Times New Roman"/>
                <w:sz w:val="22"/>
              </w:rPr>
              <w:t>4</w:t>
            </w:r>
          </w:p>
        </w:tc>
        <w:tc>
          <w:tcPr>
            <w:tcW w:w="1156" w:type="dxa"/>
            <w:tcBorders>
              <w:left w:val="single" w:sz="4" w:space="0" w:color="auto"/>
              <w:right w:val="single" w:sz="4" w:space="0" w:color="auto"/>
            </w:tcBorders>
          </w:tcPr>
          <w:p w14:paraId="634345F6" w14:textId="77777777" w:rsidR="008300FA" w:rsidRPr="00235C44" w:rsidRDefault="008300FA" w:rsidP="003F63C0">
            <w:pPr>
              <w:jc w:val="right"/>
              <w:rPr>
                <w:rFonts w:cs="Times New Roman"/>
                <w:sz w:val="22"/>
              </w:rPr>
            </w:pPr>
            <w:r w:rsidRPr="00235C44">
              <w:rPr>
                <w:rFonts w:cs="Times New Roman"/>
                <w:sz w:val="22"/>
              </w:rPr>
              <w:t>8</w:t>
            </w:r>
          </w:p>
        </w:tc>
        <w:tc>
          <w:tcPr>
            <w:tcW w:w="1151" w:type="dxa"/>
            <w:tcBorders>
              <w:left w:val="single" w:sz="4" w:space="0" w:color="auto"/>
              <w:right w:val="single" w:sz="4" w:space="0" w:color="auto"/>
            </w:tcBorders>
          </w:tcPr>
          <w:p w14:paraId="26DFE38F" w14:textId="77777777" w:rsidR="008300FA" w:rsidRPr="00235C44" w:rsidRDefault="008300FA" w:rsidP="00EC40B2">
            <w:pPr>
              <w:jc w:val="right"/>
              <w:rPr>
                <w:rFonts w:cs="Times New Roman"/>
                <w:sz w:val="22"/>
              </w:rPr>
            </w:pPr>
          </w:p>
        </w:tc>
        <w:tc>
          <w:tcPr>
            <w:tcW w:w="1148" w:type="dxa"/>
            <w:tcBorders>
              <w:left w:val="single" w:sz="4" w:space="0" w:color="auto"/>
              <w:right w:val="single" w:sz="4" w:space="0" w:color="auto"/>
            </w:tcBorders>
            <w:vAlign w:val="bottom"/>
          </w:tcPr>
          <w:p w14:paraId="76299BB8" w14:textId="77777777" w:rsidR="008300FA" w:rsidRPr="00235C44" w:rsidRDefault="008300FA" w:rsidP="00621C74">
            <w:pPr>
              <w:jc w:val="center"/>
              <w:rPr>
                <w:rFonts w:eastAsia="Times New Roman" w:cs="Times New Roman"/>
                <w:color w:val="000000"/>
                <w:sz w:val="22"/>
              </w:rPr>
            </w:pPr>
            <w:r w:rsidRPr="00235C44">
              <w:rPr>
                <w:rFonts w:eastAsia="Times New Roman" w:cs="Times New Roman"/>
                <w:color w:val="000000"/>
                <w:sz w:val="22"/>
              </w:rPr>
              <w:t>05/25/16</w:t>
            </w:r>
          </w:p>
        </w:tc>
        <w:tc>
          <w:tcPr>
            <w:tcW w:w="1152" w:type="dxa"/>
            <w:tcBorders>
              <w:left w:val="single" w:sz="4" w:space="0" w:color="auto"/>
              <w:right w:val="single" w:sz="4" w:space="0" w:color="auto"/>
            </w:tcBorders>
          </w:tcPr>
          <w:p w14:paraId="3547D995" w14:textId="77777777" w:rsidR="008300FA" w:rsidRPr="00235C44" w:rsidRDefault="008300FA" w:rsidP="003F63C0">
            <w:pPr>
              <w:jc w:val="right"/>
              <w:rPr>
                <w:rFonts w:cs="Times New Roman"/>
                <w:sz w:val="22"/>
              </w:rPr>
            </w:pPr>
            <w:r w:rsidRPr="00235C44">
              <w:rPr>
                <w:rFonts w:cs="Times New Roman"/>
                <w:sz w:val="22"/>
              </w:rPr>
              <w:t>2</w:t>
            </w:r>
          </w:p>
        </w:tc>
        <w:tc>
          <w:tcPr>
            <w:tcW w:w="1148" w:type="dxa"/>
            <w:tcBorders>
              <w:left w:val="single" w:sz="4" w:space="0" w:color="auto"/>
              <w:right w:val="single" w:sz="4" w:space="0" w:color="auto"/>
            </w:tcBorders>
          </w:tcPr>
          <w:p w14:paraId="2072E6CC" w14:textId="77777777" w:rsidR="008300FA" w:rsidRPr="00235C44" w:rsidRDefault="008300FA" w:rsidP="003F63C0">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730CE664" w14:textId="77777777" w:rsidR="008300FA" w:rsidRPr="00235C44" w:rsidRDefault="008300FA" w:rsidP="003F63C0">
            <w:pPr>
              <w:jc w:val="right"/>
              <w:rPr>
                <w:rFonts w:cs="Times New Roman"/>
                <w:sz w:val="22"/>
              </w:rPr>
            </w:pPr>
            <w:r w:rsidRPr="00235C44">
              <w:rPr>
                <w:rFonts w:cs="Times New Roman"/>
                <w:sz w:val="22"/>
              </w:rPr>
              <w:t>98</w:t>
            </w:r>
          </w:p>
        </w:tc>
      </w:tr>
      <w:tr w:rsidR="008300FA" w:rsidRPr="00235C44" w14:paraId="5FE1013F" w14:textId="77777777" w:rsidTr="00214ABD">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0D103E48" w14:textId="77777777" w:rsidR="008300FA" w:rsidRPr="00235C44" w:rsidRDefault="008300FA" w:rsidP="003F63C0">
            <w:pPr>
              <w:jc w:val="center"/>
              <w:rPr>
                <w:rFonts w:eastAsia="Times New Roman" w:cs="Times New Roman"/>
                <w:color w:val="000000"/>
                <w:sz w:val="22"/>
              </w:rPr>
            </w:pPr>
            <w:r w:rsidRPr="00235C44">
              <w:rPr>
                <w:rFonts w:eastAsia="Times New Roman" w:cs="Times New Roman"/>
                <w:color w:val="000000"/>
                <w:sz w:val="22"/>
              </w:rPr>
              <w:t>03/08/16</w:t>
            </w:r>
          </w:p>
        </w:tc>
        <w:tc>
          <w:tcPr>
            <w:tcW w:w="1151" w:type="dxa"/>
            <w:tcBorders>
              <w:left w:val="single" w:sz="4" w:space="0" w:color="auto"/>
              <w:right w:val="single" w:sz="4" w:space="0" w:color="auto"/>
            </w:tcBorders>
          </w:tcPr>
          <w:p w14:paraId="4332104C" w14:textId="77777777" w:rsidR="008300FA" w:rsidRPr="00235C44" w:rsidRDefault="008300FA" w:rsidP="003F63C0">
            <w:pPr>
              <w:jc w:val="right"/>
              <w:rPr>
                <w:rFonts w:cs="Times New Roman"/>
                <w:sz w:val="22"/>
              </w:rPr>
            </w:pPr>
            <w:r w:rsidRPr="00235C44">
              <w:rPr>
                <w:rFonts w:cs="Times New Roman"/>
                <w:sz w:val="22"/>
              </w:rPr>
              <w:t>44</w:t>
            </w:r>
          </w:p>
        </w:tc>
        <w:tc>
          <w:tcPr>
            <w:tcW w:w="1148" w:type="dxa"/>
            <w:tcBorders>
              <w:left w:val="single" w:sz="4" w:space="0" w:color="auto"/>
              <w:right w:val="single" w:sz="4" w:space="0" w:color="auto"/>
            </w:tcBorders>
          </w:tcPr>
          <w:p w14:paraId="72A7F9AA" w14:textId="77777777" w:rsidR="008300FA" w:rsidRPr="00235C44" w:rsidRDefault="008300FA" w:rsidP="003F63C0">
            <w:pPr>
              <w:jc w:val="right"/>
              <w:rPr>
                <w:rFonts w:cs="Times New Roman"/>
                <w:sz w:val="22"/>
              </w:rPr>
            </w:pPr>
            <w:r w:rsidRPr="00235C44">
              <w:rPr>
                <w:rFonts w:cs="Times New Roman"/>
                <w:sz w:val="22"/>
              </w:rPr>
              <w:t>4</w:t>
            </w:r>
          </w:p>
        </w:tc>
        <w:tc>
          <w:tcPr>
            <w:tcW w:w="1156" w:type="dxa"/>
            <w:tcBorders>
              <w:left w:val="single" w:sz="4" w:space="0" w:color="auto"/>
              <w:right w:val="single" w:sz="4" w:space="0" w:color="auto"/>
            </w:tcBorders>
          </w:tcPr>
          <w:p w14:paraId="3121E898" w14:textId="77777777" w:rsidR="008300FA" w:rsidRPr="00235C44" w:rsidRDefault="008300FA" w:rsidP="003F63C0">
            <w:pPr>
              <w:jc w:val="right"/>
              <w:rPr>
                <w:rFonts w:cs="Times New Roman"/>
                <w:sz w:val="22"/>
              </w:rPr>
            </w:pPr>
            <w:r w:rsidRPr="00235C44">
              <w:rPr>
                <w:rFonts w:cs="Times New Roman"/>
                <w:sz w:val="22"/>
              </w:rPr>
              <w:t>52</w:t>
            </w:r>
          </w:p>
        </w:tc>
        <w:tc>
          <w:tcPr>
            <w:tcW w:w="1151" w:type="dxa"/>
            <w:tcBorders>
              <w:left w:val="single" w:sz="4" w:space="0" w:color="auto"/>
              <w:right w:val="single" w:sz="4" w:space="0" w:color="auto"/>
            </w:tcBorders>
          </w:tcPr>
          <w:p w14:paraId="7CE4D02E" w14:textId="77777777" w:rsidR="008300FA" w:rsidRPr="00235C44" w:rsidRDefault="008300FA" w:rsidP="00EC40B2">
            <w:pPr>
              <w:jc w:val="right"/>
              <w:rPr>
                <w:rFonts w:cs="Times New Roman"/>
                <w:sz w:val="22"/>
              </w:rPr>
            </w:pPr>
          </w:p>
        </w:tc>
        <w:tc>
          <w:tcPr>
            <w:tcW w:w="1148" w:type="dxa"/>
            <w:tcBorders>
              <w:left w:val="single" w:sz="4" w:space="0" w:color="auto"/>
              <w:right w:val="single" w:sz="4" w:space="0" w:color="auto"/>
            </w:tcBorders>
            <w:vAlign w:val="bottom"/>
          </w:tcPr>
          <w:p w14:paraId="7113610E" w14:textId="77777777" w:rsidR="008300FA" w:rsidRPr="00235C44" w:rsidRDefault="008300FA" w:rsidP="00621C74">
            <w:pPr>
              <w:jc w:val="center"/>
              <w:rPr>
                <w:rFonts w:eastAsia="Times New Roman" w:cs="Times New Roman"/>
                <w:color w:val="000000"/>
                <w:sz w:val="22"/>
              </w:rPr>
            </w:pPr>
            <w:r w:rsidRPr="00235C44">
              <w:rPr>
                <w:rFonts w:eastAsia="Times New Roman" w:cs="Times New Roman"/>
                <w:color w:val="000000"/>
                <w:sz w:val="22"/>
              </w:rPr>
              <w:t>03/08/16</w:t>
            </w:r>
          </w:p>
        </w:tc>
        <w:tc>
          <w:tcPr>
            <w:tcW w:w="1152" w:type="dxa"/>
            <w:tcBorders>
              <w:left w:val="single" w:sz="4" w:space="0" w:color="auto"/>
              <w:right w:val="single" w:sz="4" w:space="0" w:color="auto"/>
            </w:tcBorders>
          </w:tcPr>
          <w:p w14:paraId="0F7F491B" w14:textId="77777777" w:rsidR="008300FA" w:rsidRPr="00235C44" w:rsidRDefault="008300FA" w:rsidP="003F63C0">
            <w:pPr>
              <w:jc w:val="right"/>
              <w:rPr>
                <w:rFonts w:cs="Times New Roman"/>
                <w:sz w:val="22"/>
              </w:rPr>
            </w:pPr>
            <w:r w:rsidRPr="00235C44">
              <w:rPr>
                <w:rFonts w:cs="Times New Roman"/>
                <w:sz w:val="22"/>
              </w:rPr>
              <w:t>0</w:t>
            </w:r>
          </w:p>
        </w:tc>
        <w:tc>
          <w:tcPr>
            <w:tcW w:w="1148" w:type="dxa"/>
            <w:tcBorders>
              <w:left w:val="single" w:sz="4" w:space="0" w:color="auto"/>
              <w:right w:val="single" w:sz="4" w:space="0" w:color="auto"/>
            </w:tcBorders>
          </w:tcPr>
          <w:p w14:paraId="21243D65" w14:textId="77777777" w:rsidR="008300FA" w:rsidRPr="00235C44" w:rsidRDefault="008300FA" w:rsidP="003F63C0">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06540218" w14:textId="77777777" w:rsidR="008300FA" w:rsidRPr="00235C44" w:rsidRDefault="008300FA" w:rsidP="003F63C0">
            <w:pPr>
              <w:jc w:val="right"/>
              <w:rPr>
                <w:rFonts w:cs="Times New Roman"/>
                <w:sz w:val="22"/>
              </w:rPr>
            </w:pPr>
            <w:r w:rsidRPr="00235C44">
              <w:rPr>
                <w:rFonts w:cs="Times New Roman"/>
                <w:sz w:val="22"/>
              </w:rPr>
              <w:t>100</w:t>
            </w:r>
          </w:p>
        </w:tc>
      </w:tr>
      <w:tr w:rsidR="008300FA" w:rsidRPr="00235C44" w14:paraId="194358F1" w14:textId="77777777" w:rsidTr="00214ABD">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55F9C65F" w14:textId="77777777" w:rsidR="008300FA" w:rsidRPr="00235C44" w:rsidRDefault="008300FA" w:rsidP="003F63C0">
            <w:pPr>
              <w:jc w:val="center"/>
              <w:rPr>
                <w:rFonts w:eastAsia="Times New Roman" w:cs="Times New Roman"/>
                <w:color w:val="000000"/>
                <w:sz w:val="22"/>
              </w:rPr>
            </w:pPr>
            <w:r w:rsidRPr="00235C44">
              <w:rPr>
                <w:rFonts w:eastAsia="Times New Roman" w:cs="Times New Roman"/>
                <w:color w:val="000000"/>
                <w:sz w:val="22"/>
              </w:rPr>
              <w:t>11/16/15</w:t>
            </w:r>
          </w:p>
        </w:tc>
        <w:tc>
          <w:tcPr>
            <w:tcW w:w="1151" w:type="dxa"/>
            <w:tcBorders>
              <w:left w:val="single" w:sz="4" w:space="0" w:color="auto"/>
              <w:right w:val="single" w:sz="4" w:space="0" w:color="auto"/>
            </w:tcBorders>
          </w:tcPr>
          <w:p w14:paraId="6A3C0758" w14:textId="77777777" w:rsidR="008300FA" w:rsidRPr="00235C44" w:rsidRDefault="008300FA" w:rsidP="003F63C0">
            <w:pPr>
              <w:jc w:val="right"/>
              <w:rPr>
                <w:rFonts w:cs="Times New Roman"/>
                <w:sz w:val="22"/>
              </w:rPr>
            </w:pPr>
            <w:r w:rsidRPr="00235C44">
              <w:rPr>
                <w:rFonts w:cs="Times New Roman"/>
                <w:sz w:val="22"/>
              </w:rPr>
              <w:t>28</w:t>
            </w:r>
          </w:p>
        </w:tc>
        <w:tc>
          <w:tcPr>
            <w:tcW w:w="1148" w:type="dxa"/>
            <w:tcBorders>
              <w:left w:val="single" w:sz="4" w:space="0" w:color="auto"/>
              <w:right w:val="single" w:sz="4" w:space="0" w:color="auto"/>
            </w:tcBorders>
          </w:tcPr>
          <w:p w14:paraId="1BF2BD32" w14:textId="77777777" w:rsidR="008300FA" w:rsidRPr="00235C44" w:rsidRDefault="008300FA" w:rsidP="003F63C0">
            <w:pPr>
              <w:jc w:val="right"/>
              <w:rPr>
                <w:rFonts w:cs="Times New Roman"/>
                <w:sz w:val="22"/>
              </w:rPr>
            </w:pPr>
            <w:r w:rsidRPr="00235C44">
              <w:rPr>
                <w:rFonts w:cs="Times New Roman"/>
                <w:sz w:val="22"/>
              </w:rPr>
              <w:t>23</w:t>
            </w:r>
          </w:p>
        </w:tc>
        <w:tc>
          <w:tcPr>
            <w:tcW w:w="1156" w:type="dxa"/>
            <w:tcBorders>
              <w:left w:val="single" w:sz="4" w:space="0" w:color="auto"/>
              <w:right w:val="single" w:sz="4" w:space="0" w:color="auto"/>
            </w:tcBorders>
          </w:tcPr>
          <w:p w14:paraId="4A50F52A" w14:textId="77777777" w:rsidR="008300FA" w:rsidRPr="00235C44" w:rsidRDefault="008300FA" w:rsidP="003F63C0">
            <w:pPr>
              <w:jc w:val="right"/>
              <w:rPr>
                <w:rFonts w:cs="Times New Roman"/>
                <w:sz w:val="22"/>
              </w:rPr>
            </w:pPr>
            <w:r w:rsidRPr="00235C44">
              <w:rPr>
                <w:rFonts w:cs="Times New Roman"/>
                <w:sz w:val="22"/>
              </w:rPr>
              <w:t>48</w:t>
            </w:r>
          </w:p>
        </w:tc>
        <w:tc>
          <w:tcPr>
            <w:tcW w:w="1151" w:type="dxa"/>
            <w:tcBorders>
              <w:left w:val="single" w:sz="4" w:space="0" w:color="auto"/>
              <w:right w:val="single" w:sz="4" w:space="0" w:color="auto"/>
            </w:tcBorders>
          </w:tcPr>
          <w:p w14:paraId="1EDA2979" w14:textId="77777777" w:rsidR="008300FA" w:rsidRPr="00235C44" w:rsidRDefault="008300FA" w:rsidP="00EC40B2">
            <w:pPr>
              <w:jc w:val="right"/>
              <w:rPr>
                <w:rFonts w:cs="Times New Roman"/>
                <w:sz w:val="22"/>
              </w:rPr>
            </w:pPr>
          </w:p>
        </w:tc>
        <w:tc>
          <w:tcPr>
            <w:tcW w:w="1148" w:type="dxa"/>
            <w:tcBorders>
              <w:left w:val="single" w:sz="4" w:space="0" w:color="auto"/>
              <w:right w:val="single" w:sz="4" w:space="0" w:color="auto"/>
            </w:tcBorders>
            <w:vAlign w:val="bottom"/>
          </w:tcPr>
          <w:p w14:paraId="3275B8EF" w14:textId="77777777" w:rsidR="008300FA" w:rsidRPr="00235C44" w:rsidRDefault="008300FA" w:rsidP="00621C74">
            <w:pPr>
              <w:jc w:val="center"/>
              <w:rPr>
                <w:rFonts w:eastAsia="Times New Roman" w:cs="Times New Roman"/>
                <w:color w:val="000000"/>
                <w:sz w:val="22"/>
              </w:rPr>
            </w:pPr>
            <w:r w:rsidRPr="00235C44">
              <w:rPr>
                <w:rFonts w:eastAsia="Times New Roman" w:cs="Times New Roman"/>
                <w:color w:val="000000"/>
                <w:sz w:val="22"/>
              </w:rPr>
              <w:t>11/16/15</w:t>
            </w:r>
          </w:p>
        </w:tc>
        <w:tc>
          <w:tcPr>
            <w:tcW w:w="1152" w:type="dxa"/>
            <w:tcBorders>
              <w:left w:val="single" w:sz="4" w:space="0" w:color="auto"/>
              <w:right w:val="single" w:sz="4" w:space="0" w:color="auto"/>
            </w:tcBorders>
          </w:tcPr>
          <w:p w14:paraId="69448895" w14:textId="77777777" w:rsidR="008300FA" w:rsidRPr="00235C44" w:rsidRDefault="008300FA" w:rsidP="003F63C0">
            <w:pPr>
              <w:jc w:val="right"/>
              <w:rPr>
                <w:rFonts w:cs="Times New Roman"/>
                <w:sz w:val="22"/>
              </w:rPr>
            </w:pPr>
            <w:r w:rsidRPr="00235C44">
              <w:rPr>
                <w:rFonts w:cs="Times New Roman"/>
                <w:sz w:val="22"/>
              </w:rPr>
              <w:t>0</w:t>
            </w:r>
          </w:p>
        </w:tc>
        <w:tc>
          <w:tcPr>
            <w:tcW w:w="1148" w:type="dxa"/>
            <w:tcBorders>
              <w:left w:val="single" w:sz="4" w:space="0" w:color="auto"/>
              <w:right w:val="single" w:sz="4" w:space="0" w:color="auto"/>
            </w:tcBorders>
          </w:tcPr>
          <w:p w14:paraId="05389B38" w14:textId="77777777" w:rsidR="008300FA" w:rsidRPr="00235C44" w:rsidRDefault="008300FA" w:rsidP="003F63C0">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67A753B6" w14:textId="77777777" w:rsidR="008300FA" w:rsidRPr="00235C44" w:rsidRDefault="008300FA" w:rsidP="003F63C0">
            <w:pPr>
              <w:jc w:val="right"/>
              <w:rPr>
                <w:rFonts w:cs="Times New Roman"/>
                <w:sz w:val="22"/>
              </w:rPr>
            </w:pPr>
            <w:r w:rsidRPr="00235C44">
              <w:rPr>
                <w:rFonts w:cs="Times New Roman"/>
                <w:sz w:val="22"/>
              </w:rPr>
              <w:t>100</w:t>
            </w:r>
          </w:p>
        </w:tc>
      </w:tr>
      <w:tr w:rsidR="008300FA" w:rsidRPr="00235C44" w14:paraId="6930491C" w14:textId="77777777" w:rsidTr="00214ABD">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47B7D7A3" w14:textId="77777777" w:rsidR="008300FA" w:rsidRPr="00235C44" w:rsidRDefault="008300FA" w:rsidP="003F63C0">
            <w:pPr>
              <w:jc w:val="center"/>
              <w:rPr>
                <w:rFonts w:eastAsia="Times New Roman" w:cs="Times New Roman"/>
                <w:color w:val="000000"/>
                <w:sz w:val="22"/>
              </w:rPr>
            </w:pPr>
            <w:r w:rsidRPr="00235C44">
              <w:rPr>
                <w:rFonts w:eastAsia="Times New Roman" w:cs="Times New Roman"/>
                <w:color w:val="000000"/>
                <w:sz w:val="22"/>
              </w:rPr>
              <w:t>02/24/15</w:t>
            </w:r>
          </w:p>
        </w:tc>
        <w:tc>
          <w:tcPr>
            <w:tcW w:w="1151" w:type="dxa"/>
            <w:tcBorders>
              <w:left w:val="single" w:sz="4" w:space="0" w:color="auto"/>
              <w:right w:val="single" w:sz="4" w:space="0" w:color="auto"/>
            </w:tcBorders>
          </w:tcPr>
          <w:p w14:paraId="72D869FE" w14:textId="77777777" w:rsidR="008300FA" w:rsidRPr="00235C44" w:rsidRDefault="008300FA" w:rsidP="003F63C0">
            <w:pPr>
              <w:jc w:val="right"/>
              <w:rPr>
                <w:rFonts w:cs="Times New Roman"/>
                <w:sz w:val="22"/>
              </w:rPr>
            </w:pPr>
            <w:r w:rsidRPr="00235C44">
              <w:rPr>
                <w:rFonts w:cs="Times New Roman"/>
                <w:sz w:val="22"/>
              </w:rPr>
              <w:t>48</w:t>
            </w:r>
          </w:p>
        </w:tc>
        <w:tc>
          <w:tcPr>
            <w:tcW w:w="1148" w:type="dxa"/>
            <w:tcBorders>
              <w:left w:val="single" w:sz="4" w:space="0" w:color="auto"/>
              <w:right w:val="single" w:sz="4" w:space="0" w:color="auto"/>
            </w:tcBorders>
          </w:tcPr>
          <w:p w14:paraId="7367370C" w14:textId="77777777" w:rsidR="008300FA" w:rsidRPr="00235C44" w:rsidRDefault="008300FA" w:rsidP="003F63C0">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59B7B846" w14:textId="77777777" w:rsidR="008300FA" w:rsidRPr="00235C44" w:rsidRDefault="008300FA" w:rsidP="003F63C0">
            <w:pPr>
              <w:jc w:val="right"/>
              <w:rPr>
                <w:rFonts w:cs="Times New Roman"/>
                <w:sz w:val="22"/>
              </w:rPr>
            </w:pPr>
            <w:r w:rsidRPr="00235C44">
              <w:rPr>
                <w:rFonts w:cs="Times New Roman"/>
                <w:sz w:val="22"/>
              </w:rPr>
              <w:t>35</w:t>
            </w:r>
          </w:p>
        </w:tc>
        <w:tc>
          <w:tcPr>
            <w:tcW w:w="1151" w:type="dxa"/>
            <w:tcBorders>
              <w:left w:val="single" w:sz="4" w:space="0" w:color="auto"/>
              <w:right w:val="single" w:sz="4" w:space="0" w:color="auto"/>
            </w:tcBorders>
          </w:tcPr>
          <w:p w14:paraId="78254B70" w14:textId="77777777" w:rsidR="008300FA" w:rsidRPr="00235C44" w:rsidRDefault="008300FA" w:rsidP="00EC40B2">
            <w:pPr>
              <w:jc w:val="right"/>
              <w:rPr>
                <w:rFonts w:cs="Times New Roman"/>
                <w:sz w:val="22"/>
              </w:rPr>
            </w:pPr>
          </w:p>
        </w:tc>
        <w:tc>
          <w:tcPr>
            <w:tcW w:w="1148" w:type="dxa"/>
            <w:tcBorders>
              <w:left w:val="single" w:sz="4" w:space="0" w:color="auto"/>
              <w:right w:val="single" w:sz="4" w:space="0" w:color="auto"/>
            </w:tcBorders>
            <w:vAlign w:val="bottom"/>
          </w:tcPr>
          <w:p w14:paraId="49CC0B1D" w14:textId="77777777" w:rsidR="008300FA" w:rsidRPr="00235C44" w:rsidRDefault="008300FA" w:rsidP="00621C74">
            <w:pPr>
              <w:jc w:val="center"/>
              <w:rPr>
                <w:rFonts w:eastAsia="Times New Roman" w:cs="Times New Roman"/>
                <w:color w:val="000000"/>
                <w:sz w:val="22"/>
              </w:rPr>
            </w:pPr>
            <w:r w:rsidRPr="00235C44">
              <w:rPr>
                <w:rFonts w:eastAsia="Times New Roman" w:cs="Times New Roman"/>
                <w:color w:val="000000"/>
                <w:sz w:val="22"/>
              </w:rPr>
              <w:t>02/24/15</w:t>
            </w:r>
          </w:p>
        </w:tc>
        <w:tc>
          <w:tcPr>
            <w:tcW w:w="1152" w:type="dxa"/>
            <w:tcBorders>
              <w:left w:val="single" w:sz="4" w:space="0" w:color="auto"/>
              <w:right w:val="single" w:sz="4" w:space="0" w:color="auto"/>
            </w:tcBorders>
          </w:tcPr>
          <w:p w14:paraId="33D32217" w14:textId="77777777" w:rsidR="008300FA" w:rsidRPr="00235C44" w:rsidRDefault="008300FA" w:rsidP="003F63C0">
            <w:pPr>
              <w:jc w:val="right"/>
              <w:rPr>
                <w:rFonts w:cs="Times New Roman"/>
                <w:sz w:val="22"/>
              </w:rPr>
            </w:pPr>
            <w:r w:rsidRPr="00235C44">
              <w:rPr>
                <w:rFonts w:cs="Times New Roman"/>
                <w:sz w:val="22"/>
              </w:rPr>
              <w:t>27</w:t>
            </w:r>
          </w:p>
        </w:tc>
        <w:tc>
          <w:tcPr>
            <w:tcW w:w="1148" w:type="dxa"/>
            <w:tcBorders>
              <w:left w:val="single" w:sz="4" w:space="0" w:color="auto"/>
              <w:right w:val="single" w:sz="4" w:space="0" w:color="auto"/>
            </w:tcBorders>
          </w:tcPr>
          <w:p w14:paraId="45CF9BEE" w14:textId="77777777" w:rsidR="008300FA" w:rsidRPr="00235C44" w:rsidRDefault="008300FA" w:rsidP="003F63C0">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489DCF8E" w14:textId="77777777" w:rsidR="008300FA" w:rsidRPr="00235C44" w:rsidRDefault="008300FA" w:rsidP="003F63C0">
            <w:pPr>
              <w:jc w:val="right"/>
              <w:rPr>
                <w:rFonts w:cs="Times New Roman"/>
                <w:sz w:val="22"/>
              </w:rPr>
            </w:pPr>
            <w:r w:rsidRPr="00235C44">
              <w:rPr>
                <w:rFonts w:cs="Times New Roman"/>
                <w:sz w:val="22"/>
              </w:rPr>
              <w:t>73</w:t>
            </w:r>
          </w:p>
        </w:tc>
      </w:tr>
      <w:tr w:rsidR="008300FA" w:rsidRPr="00235C44" w14:paraId="64273C76" w14:textId="77777777" w:rsidTr="00214ABD">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7C719ECB" w14:textId="77777777" w:rsidR="008300FA" w:rsidRPr="00235C44" w:rsidRDefault="008300FA" w:rsidP="003F63C0">
            <w:pPr>
              <w:jc w:val="center"/>
              <w:rPr>
                <w:rFonts w:eastAsia="Times New Roman" w:cs="Times New Roman"/>
                <w:color w:val="000000"/>
                <w:sz w:val="22"/>
              </w:rPr>
            </w:pPr>
            <w:r w:rsidRPr="00235C44">
              <w:rPr>
                <w:rFonts w:eastAsia="Times New Roman" w:cs="Times New Roman"/>
                <w:color w:val="000000"/>
                <w:sz w:val="22"/>
              </w:rPr>
              <w:t>06/11/14</w:t>
            </w:r>
          </w:p>
        </w:tc>
        <w:tc>
          <w:tcPr>
            <w:tcW w:w="1151" w:type="dxa"/>
            <w:tcBorders>
              <w:left w:val="single" w:sz="4" w:space="0" w:color="auto"/>
              <w:right w:val="single" w:sz="4" w:space="0" w:color="auto"/>
            </w:tcBorders>
          </w:tcPr>
          <w:p w14:paraId="2DE5D9F8" w14:textId="77777777" w:rsidR="008300FA" w:rsidRPr="00235C44" w:rsidRDefault="008300FA" w:rsidP="003F63C0">
            <w:pPr>
              <w:jc w:val="right"/>
              <w:rPr>
                <w:rFonts w:cs="Times New Roman"/>
                <w:sz w:val="22"/>
              </w:rPr>
            </w:pPr>
            <w:r w:rsidRPr="00235C44">
              <w:rPr>
                <w:rFonts w:cs="Times New Roman"/>
                <w:sz w:val="22"/>
              </w:rPr>
              <w:t>42</w:t>
            </w:r>
          </w:p>
        </w:tc>
        <w:tc>
          <w:tcPr>
            <w:tcW w:w="1148" w:type="dxa"/>
            <w:tcBorders>
              <w:left w:val="single" w:sz="4" w:space="0" w:color="auto"/>
              <w:right w:val="single" w:sz="4" w:space="0" w:color="auto"/>
            </w:tcBorders>
          </w:tcPr>
          <w:p w14:paraId="65E7BB42" w14:textId="77777777" w:rsidR="008300FA" w:rsidRPr="00235C44" w:rsidRDefault="008300FA" w:rsidP="003F63C0">
            <w:pPr>
              <w:jc w:val="right"/>
              <w:rPr>
                <w:rFonts w:cs="Times New Roman"/>
                <w:sz w:val="22"/>
              </w:rPr>
            </w:pPr>
            <w:r w:rsidRPr="00235C44">
              <w:rPr>
                <w:rFonts w:cs="Times New Roman"/>
                <w:sz w:val="22"/>
              </w:rPr>
              <w:t>13</w:t>
            </w:r>
          </w:p>
        </w:tc>
        <w:tc>
          <w:tcPr>
            <w:tcW w:w="1156" w:type="dxa"/>
            <w:tcBorders>
              <w:left w:val="single" w:sz="4" w:space="0" w:color="auto"/>
              <w:right w:val="single" w:sz="4" w:space="0" w:color="auto"/>
            </w:tcBorders>
          </w:tcPr>
          <w:p w14:paraId="0607CDB7" w14:textId="77777777" w:rsidR="008300FA" w:rsidRPr="00235C44" w:rsidRDefault="008300FA" w:rsidP="003F63C0">
            <w:pPr>
              <w:jc w:val="right"/>
              <w:rPr>
                <w:rFonts w:cs="Times New Roman"/>
                <w:sz w:val="22"/>
              </w:rPr>
            </w:pPr>
            <w:r w:rsidRPr="00235C44">
              <w:rPr>
                <w:rFonts w:cs="Times New Roman"/>
                <w:sz w:val="22"/>
              </w:rPr>
              <w:t>46</w:t>
            </w:r>
          </w:p>
        </w:tc>
        <w:tc>
          <w:tcPr>
            <w:tcW w:w="1151" w:type="dxa"/>
            <w:tcBorders>
              <w:left w:val="single" w:sz="4" w:space="0" w:color="auto"/>
              <w:right w:val="single" w:sz="4" w:space="0" w:color="auto"/>
            </w:tcBorders>
          </w:tcPr>
          <w:p w14:paraId="746B86D2" w14:textId="77777777" w:rsidR="008300FA" w:rsidRPr="00235C44" w:rsidRDefault="008300FA" w:rsidP="00EC40B2">
            <w:pPr>
              <w:jc w:val="right"/>
              <w:rPr>
                <w:rFonts w:cs="Times New Roman"/>
                <w:sz w:val="22"/>
              </w:rPr>
            </w:pPr>
          </w:p>
        </w:tc>
        <w:tc>
          <w:tcPr>
            <w:tcW w:w="1148" w:type="dxa"/>
            <w:tcBorders>
              <w:left w:val="single" w:sz="4" w:space="0" w:color="auto"/>
              <w:right w:val="single" w:sz="4" w:space="0" w:color="auto"/>
            </w:tcBorders>
            <w:vAlign w:val="bottom"/>
          </w:tcPr>
          <w:p w14:paraId="5C201FF9" w14:textId="77777777" w:rsidR="008300FA" w:rsidRPr="00235C44" w:rsidRDefault="008300FA" w:rsidP="00621C74">
            <w:pPr>
              <w:jc w:val="center"/>
              <w:rPr>
                <w:rFonts w:eastAsia="Times New Roman" w:cs="Times New Roman"/>
                <w:color w:val="000000"/>
                <w:sz w:val="22"/>
              </w:rPr>
            </w:pPr>
            <w:r w:rsidRPr="00235C44">
              <w:rPr>
                <w:rFonts w:eastAsia="Times New Roman" w:cs="Times New Roman"/>
                <w:color w:val="000000"/>
                <w:sz w:val="22"/>
              </w:rPr>
              <w:t>06/11/14</w:t>
            </w:r>
          </w:p>
        </w:tc>
        <w:tc>
          <w:tcPr>
            <w:tcW w:w="1152" w:type="dxa"/>
            <w:tcBorders>
              <w:left w:val="single" w:sz="4" w:space="0" w:color="auto"/>
              <w:right w:val="single" w:sz="4" w:space="0" w:color="auto"/>
            </w:tcBorders>
          </w:tcPr>
          <w:p w14:paraId="57776CB2" w14:textId="77777777" w:rsidR="008300FA" w:rsidRPr="00235C44" w:rsidRDefault="008300FA" w:rsidP="003F63C0">
            <w:pPr>
              <w:jc w:val="right"/>
              <w:rPr>
                <w:rFonts w:cs="Times New Roman"/>
                <w:sz w:val="22"/>
              </w:rPr>
            </w:pPr>
            <w:r w:rsidRPr="00235C44">
              <w:rPr>
                <w:rFonts w:cs="Times New Roman"/>
                <w:sz w:val="22"/>
              </w:rPr>
              <w:t>23</w:t>
            </w:r>
          </w:p>
        </w:tc>
        <w:tc>
          <w:tcPr>
            <w:tcW w:w="1148" w:type="dxa"/>
            <w:tcBorders>
              <w:left w:val="single" w:sz="4" w:space="0" w:color="auto"/>
              <w:right w:val="single" w:sz="4" w:space="0" w:color="auto"/>
            </w:tcBorders>
          </w:tcPr>
          <w:p w14:paraId="1B91CF52" w14:textId="77777777" w:rsidR="008300FA" w:rsidRPr="00235C44" w:rsidRDefault="008300FA" w:rsidP="003F63C0">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43CB2A6C" w14:textId="77777777" w:rsidR="008300FA" w:rsidRPr="00235C44" w:rsidRDefault="008300FA" w:rsidP="003F63C0">
            <w:pPr>
              <w:jc w:val="right"/>
              <w:rPr>
                <w:rFonts w:cs="Times New Roman"/>
                <w:sz w:val="22"/>
              </w:rPr>
            </w:pPr>
            <w:r w:rsidRPr="00235C44">
              <w:rPr>
                <w:rFonts w:cs="Times New Roman"/>
                <w:sz w:val="22"/>
              </w:rPr>
              <w:t>77</w:t>
            </w:r>
          </w:p>
        </w:tc>
      </w:tr>
      <w:tr w:rsidR="008300FA" w:rsidRPr="00235C44" w14:paraId="092F5270" w14:textId="77777777" w:rsidTr="00214ABD">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504762CB" w14:textId="77777777" w:rsidR="008300FA" w:rsidRPr="00235C44" w:rsidRDefault="008300FA" w:rsidP="003F63C0">
            <w:pPr>
              <w:jc w:val="center"/>
              <w:rPr>
                <w:rFonts w:eastAsia="Times New Roman" w:cs="Times New Roman"/>
                <w:color w:val="000000"/>
                <w:sz w:val="22"/>
              </w:rPr>
            </w:pPr>
            <w:r w:rsidRPr="00235C44">
              <w:rPr>
                <w:rFonts w:eastAsia="Times New Roman" w:cs="Times New Roman"/>
                <w:color w:val="000000"/>
                <w:sz w:val="22"/>
              </w:rPr>
              <w:t>11/21/13</w:t>
            </w:r>
          </w:p>
        </w:tc>
        <w:tc>
          <w:tcPr>
            <w:tcW w:w="1151" w:type="dxa"/>
            <w:tcBorders>
              <w:left w:val="single" w:sz="4" w:space="0" w:color="auto"/>
              <w:right w:val="single" w:sz="4" w:space="0" w:color="auto"/>
            </w:tcBorders>
          </w:tcPr>
          <w:p w14:paraId="5DA5DD1C" w14:textId="77777777" w:rsidR="008300FA" w:rsidRPr="00235C44" w:rsidRDefault="008300FA" w:rsidP="003F63C0">
            <w:pPr>
              <w:jc w:val="right"/>
              <w:rPr>
                <w:rFonts w:cs="Times New Roman"/>
                <w:sz w:val="22"/>
              </w:rPr>
            </w:pPr>
            <w:r w:rsidRPr="00235C44">
              <w:rPr>
                <w:rFonts w:cs="Times New Roman"/>
                <w:sz w:val="22"/>
              </w:rPr>
              <w:t>14</w:t>
            </w:r>
          </w:p>
        </w:tc>
        <w:tc>
          <w:tcPr>
            <w:tcW w:w="1148" w:type="dxa"/>
            <w:tcBorders>
              <w:left w:val="single" w:sz="4" w:space="0" w:color="auto"/>
              <w:right w:val="single" w:sz="4" w:space="0" w:color="auto"/>
            </w:tcBorders>
          </w:tcPr>
          <w:p w14:paraId="3F20736F" w14:textId="77777777" w:rsidR="008300FA" w:rsidRPr="00235C44" w:rsidRDefault="008300FA" w:rsidP="003F63C0">
            <w:pPr>
              <w:jc w:val="right"/>
              <w:rPr>
                <w:rFonts w:cs="Times New Roman"/>
                <w:sz w:val="22"/>
              </w:rPr>
            </w:pPr>
            <w:r w:rsidRPr="00235C44">
              <w:rPr>
                <w:rFonts w:cs="Times New Roman"/>
                <w:sz w:val="22"/>
              </w:rPr>
              <w:t>11</w:t>
            </w:r>
          </w:p>
        </w:tc>
        <w:tc>
          <w:tcPr>
            <w:tcW w:w="1156" w:type="dxa"/>
            <w:tcBorders>
              <w:left w:val="single" w:sz="4" w:space="0" w:color="auto"/>
              <w:right w:val="single" w:sz="4" w:space="0" w:color="auto"/>
            </w:tcBorders>
          </w:tcPr>
          <w:p w14:paraId="5AF93141" w14:textId="77777777" w:rsidR="008300FA" w:rsidRPr="00235C44" w:rsidRDefault="008300FA" w:rsidP="003F63C0">
            <w:pPr>
              <w:jc w:val="right"/>
              <w:rPr>
                <w:rFonts w:cs="Times New Roman"/>
                <w:sz w:val="22"/>
              </w:rPr>
            </w:pPr>
            <w:r w:rsidRPr="00235C44">
              <w:rPr>
                <w:rFonts w:cs="Times New Roman"/>
                <w:sz w:val="22"/>
              </w:rPr>
              <w:t>0</w:t>
            </w:r>
          </w:p>
        </w:tc>
        <w:tc>
          <w:tcPr>
            <w:tcW w:w="1151" w:type="dxa"/>
            <w:tcBorders>
              <w:left w:val="single" w:sz="4" w:space="0" w:color="auto"/>
              <w:right w:val="single" w:sz="4" w:space="0" w:color="auto"/>
            </w:tcBorders>
          </w:tcPr>
          <w:p w14:paraId="24E372D7" w14:textId="77777777" w:rsidR="008300FA" w:rsidRPr="00235C44" w:rsidRDefault="008300FA" w:rsidP="00EC40B2">
            <w:pPr>
              <w:jc w:val="right"/>
              <w:rPr>
                <w:rFonts w:cs="Times New Roman"/>
                <w:sz w:val="22"/>
              </w:rPr>
            </w:pPr>
          </w:p>
        </w:tc>
        <w:tc>
          <w:tcPr>
            <w:tcW w:w="1148" w:type="dxa"/>
            <w:tcBorders>
              <w:left w:val="single" w:sz="4" w:space="0" w:color="auto"/>
              <w:right w:val="single" w:sz="4" w:space="0" w:color="auto"/>
            </w:tcBorders>
            <w:vAlign w:val="bottom"/>
          </w:tcPr>
          <w:p w14:paraId="44B96EFB" w14:textId="77777777" w:rsidR="008300FA" w:rsidRPr="00235C44" w:rsidRDefault="008300FA" w:rsidP="00621C74">
            <w:pPr>
              <w:jc w:val="center"/>
              <w:rPr>
                <w:rFonts w:eastAsia="Times New Roman" w:cs="Times New Roman"/>
                <w:color w:val="000000"/>
                <w:sz w:val="22"/>
              </w:rPr>
            </w:pPr>
            <w:r w:rsidRPr="00235C44">
              <w:rPr>
                <w:rFonts w:eastAsia="Times New Roman" w:cs="Times New Roman"/>
                <w:color w:val="000000"/>
                <w:sz w:val="22"/>
              </w:rPr>
              <w:t>11/21/13</w:t>
            </w:r>
          </w:p>
        </w:tc>
        <w:tc>
          <w:tcPr>
            <w:tcW w:w="1152" w:type="dxa"/>
            <w:tcBorders>
              <w:left w:val="single" w:sz="4" w:space="0" w:color="auto"/>
              <w:right w:val="single" w:sz="4" w:space="0" w:color="auto"/>
            </w:tcBorders>
          </w:tcPr>
          <w:p w14:paraId="18E37AF6" w14:textId="77777777" w:rsidR="008300FA" w:rsidRPr="00235C44" w:rsidRDefault="008300FA" w:rsidP="003F63C0">
            <w:pPr>
              <w:jc w:val="right"/>
              <w:rPr>
                <w:rFonts w:cs="Times New Roman"/>
                <w:sz w:val="22"/>
              </w:rPr>
            </w:pPr>
            <w:r w:rsidRPr="00235C44">
              <w:rPr>
                <w:rFonts w:cs="Times New Roman"/>
                <w:sz w:val="22"/>
              </w:rPr>
              <w:t>3</w:t>
            </w:r>
          </w:p>
        </w:tc>
        <w:tc>
          <w:tcPr>
            <w:tcW w:w="1148" w:type="dxa"/>
            <w:tcBorders>
              <w:left w:val="single" w:sz="4" w:space="0" w:color="auto"/>
              <w:right w:val="single" w:sz="4" w:space="0" w:color="auto"/>
            </w:tcBorders>
          </w:tcPr>
          <w:p w14:paraId="69F0F8CB" w14:textId="77777777" w:rsidR="008300FA" w:rsidRPr="00235C44" w:rsidRDefault="008300FA" w:rsidP="003F63C0">
            <w:pPr>
              <w:jc w:val="right"/>
              <w:rPr>
                <w:rFonts w:cs="Times New Roman"/>
                <w:sz w:val="22"/>
              </w:rPr>
            </w:pPr>
            <w:r w:rsidRPr="00235C44">
              <w:rPr>
                <w:rFonts w:cs="Times New Roman"/>
                <w:sz w:val="22"/>
              </w:rPr>
              <w:t>0</w:t>
            </w:r>
          </w:p>
        </w:tc>
        <w:tc>
          <w:tcPr>
            <w:tcW w:w="1152" w:type="dxa"/>
            <w:tcBorders>
              <w:left w:val="single" w:sz="4" w:space="0" w:color="auto"/>
              <w:right w:val="single" w:sz="4" w:space="0" w:color="auto"/>
            </w:tcBorders>
          </w:tcPr>
          <w:p w14:paraId="5C85843F" w14:textId="77777777" w:rsidR="008300FA" w:rsidRPr="00235C44" w:rsidRDefault="008300FA" w:rsidP="003F63C0">
            <w:pPr>
              <w:jc w:val="right"/>
              <w:rPr>
                <w:rFonts w:cs="Times New Roman"/>
                <w:sz w:val="22"/>
              </w:rPr>
            </w:pPr>
            <w:r w:rsidRPr="00235C44">
              <w:rPr>
                <w:rFonts w:cs="Times New Roman"/>
                <w:sz w:val="22"/>
              </w:rPr>
              <w:t>97</w:t>
            </w:r>
          </w:p>
        </w:tc>
      </w:tr>
      <w:tr w:rsidR="008300FA" w:rsidRPr="00235C44" w14:paraId="73C4C38E" w14:textId="77777777" w:rsidTr="00214ABD">
        <w:tblPrEx>
          <w:tblBorders>
            <w:insideV w:val="none" w:sz="0" w:space="0" w:color="auto"/>
          </w:tblBorders>
        </w:tblPrEx>
        <w:trPr>
          <w:gridAfter w:val="1"/>
          <w:wAfter w:w="11" w:type="dxa"/>
        </w:trPr>
        <w:tc>
          <w:tcPr>
            <w:tcW w:w="1151" w:type="dxa"/>
            <w:tcBorders>
              <w:left w:val="single" w:sz="4" w:space="0" w:color="auto"/>
              <w:bottom w:val="single" w:sz="4" w:space="0" w:color="auto"/>
              <w:right w:val="single" w:sz="4" w:space="0" w:color="auto"/>
            </w:tcBorders>
            <w:vAlign w:val="bottom"/>
          </w:tcPr>
          <w:p w14:paraId="777A353A" w14:textId="77777777" w:rsidR="008300FA" w:rsidRPr="00235C44" w:rsidRDefault="008300FA" w:rsidP="003F63C0">
            <w:pPr>
              <w:jc w:val="center"/>
              <w:rPr>
                <w:rFonts w:eastAsia="Times New Roman" w:cs="Times New Roman"/>
                <w:color w:val="000000"/>
                <w:sz w:val="22"/>
              </w:rPr>
            </w:pPr>
            <w:r w:rsidRPr="00235C44">
              <w:rPr>
                <w:rFonts w:eastAsia="Times New Roman" w:cs="Times New Roman"/>
                <w:color w:val="000000"/>
                <w:sz w:val="22"/>
              </w:rPr>
              <w:t>04/25/13</w:t>
            </w:r>
          </w:p>
        </w:tc>
        <w:tc>
          <w:tcPr>
            <w:tcW w:w="1151" w:type="dxa"/>
            <w:tcBorders>
              <w:left w:val="single" w:sz="4" w:space="0" w:color="auto"/>
              <w:bottom w:val="single" w:sz="4" w:space="0" w:color="auto"/>
              <w:right w:val="single" w:sz="4" w:space="0" w:color="auto"/>
            </w:tcBorders>
          </w:tcPr>
          <w:p w14:paraId="2658E829" w14:textId="77777777" w:rsidR="008300FA" w:rsidRPr="00235C44" w:rsidRDefault="008300FA" w:rsidP="003F63C0">
            <w:pPr>
              <w:jc w:val="right"/>
              <w:rPr>
                <w:rFonts w:cs="Times New Roman"/>
                <w:sz w:val="22"/>
              </w:rPr>
            </w:pPr>
            <w:r w:rsidRPr="00235C44">
              <w:rPr>
                <w:rFonts w:cs="Times New Roman"/>
                <w:sz w:val="22"/>
              </w:rPr>
              <w:t>60</w:t>
            </w:r>
          </w:p>
        </w:tc>
        <w:tc>
          <w:tcPr>
            <w:tcW w:w="1148" w:type="dxa"/>
            <w:tcBorders>
              <w:left w:val="single" w:sz="4" w:space="0" w:color="auto"/>
              <w:bottom w:val="single" w:sz="4" w:space="0" w:color="auto"/>
              <w:right w:val="single" w:sz="4" w:space="0" w:color="auto"/>
            </w:tcBorders>
          </w:tcPr>
          <w:p w14:paraId="3BCF2A90" w14:textId="77777777" w:rsidR="008300FA" w:rsidRPr="00235C44" w:rsidRDefault="008300FA" w:rsidP="003F63C0">
            <w:pPr>
              <w:jc w:val="right"/>
              <w:rPr>
                <w:rFonts w:cs="Times New Roman"/>
                <w:sz w:val="22"/>
              </w:rPr>
            </w:pPr>
            <w:r w:rsidRPr="00235C44">
              <w:rPr>
                <w:rFonts w:cs="Times New Roman"/>
                <w:sz w:val="22"/>
              </w:rPr>
              <w:t>3</w:t>
            </w:r>
          </w:p>
        </w:tc>
        <w:tc>
          <w:tcPr>
            <w:tcW w:w="1156" w:type="dxa"/>
            <w:tcBorders>
              <w:left w:val="single" w:sz="4" w:space="0" w:color="auto"/>
              <w:bottom w:val="single" w:sz="4" w:space="0" w:color="auto"/>
              <w:right w:val="single" w:sz="4" w:space="0" w:color="auto"/>
            </w:tcBorders>
          </w:tcPr>
          <w:p w14:paraId="15A09C99" w14:textId="77777777" w:rsidR="008300FA" w:rsidRPr="00235C44" w:rsidRDefault="008300FA" w:rsidP="003F63C0">
            <w:pPr>
              <w:jc w:val="right"/>
              <w:rPr>
                <w:rFonts w:cs="Times New Roman"/>
                <w:sz w:val="22"/>
              </w:rPr>
            </w:pPr>
            <w:r w:rsidRPr="00235C44">
              <w:rPr>
                <w:rFonts w:cs="Times New Roman"/>
                <w:sz w:val="22"/>
              </w:rPr>
              <w:t>0</w:t>
            </w:r>
          </w:p>
        </w:tc>
        <w:tc>
          <w:tcPr>
            <w:tcW w:w="1151" w:type="dxa"/>
            <w:tcBorders>
              <w:left w:val="single" w:sz="4" w:space="0" w:color="auto"/>
              <w:right w:val="single" w:sz="4" w:space="0" w:color="auto"/>
            </w:tcBorders>
          </w:tcPr>
          <w:p w14:paraId="4DA45B98" w14:textId="77777777" w:rsidR="008300FA" w:rsidRPr="00235C44" w:rsidRDefault="008300FA" w:rsidP="00EC40B2">
            <w:pPr>
              <w:jc w:val="right"/>
              <w:rPr>
                <w:rFonts w:cs="Times New Roman"/>
                <w:sz w:val="22"/>
              </w:rPr>
            </w:pPr>
          </w:p>
        </w:tc>
        <w:tc>
          <w:tcPr>
            <w:tcW w:w="1148" w:type="dxa"/>
            <w:tcBorders>
              <w:left w:val="single" w:sz="4" w:space="0" w:color="auto"/>
              <w:bottom w:val="single" w:sz="4" w:space="0" w:color="auto"/>
              <w:right w:val="single" w:sz="4" w:space="0" w:color="auto"/>
            </w:tcBorders>
            <w:vAlign w:val="bottom"/>
          </w:tcPr>
          <w:p w14:paraId="355AB108" w14:textId="77777777" w:rsidR="008300FA" w:rsidRPr="00235C44" w:rsidRDefault="008300FA" w:rsidP="00621C74">
            <w:pPr>
              <w:jc w:val="center"/>
              <w:rPr>
                <w:rFonts w:eastAsia="Times New Roman" w:cs="Times New Roman"/>
                <w:color w:val="000000"/>
                <w:sz w:val="22"/>
              </w:rPr>
            </w:pPr>
            <w:r w:rsidRPr="00235C44">
              <w:rPr>
                <w:rFonts w:eastAsia="Times New Roman" w:cs="Times New Roman"/>
                <w:color w:val="000000"/>
                <w:sz w:val="22"/>
              </w:rPr>
              <w:t>04/25/13</w:t>
            </w:r>
          </w:p>
        </w:tc>
        <w:tc>
          <w:tcPr>
            <w:tcW w:w="1152" w:type="dxa"/>
            <w:tcBorders>
              <w:left w:val="single" w:sz="4" w:space="0" w:color="auto"/>
              <w:bottom w:val="single" w:sz="4" w:space="0" w:color="auto"/>
              <w:right w:val="single" w:sz="4" w:space="0" w:color="auto"/>
            </w:tcBorders>
          </w:tcPr>
          <w:p w14:paraId="73465F70" w14:textId="77777777" w:rsidR="008300FA" w:rsidRPr="00235C44" w:rsidRDefault="008300FA" w:rsidP="003F63C0">
            <w:pPr>
              <w:jc w:val="right"/>
              <w:rPr>
                <w:rFonts w:cs="Times New Roman"/>
                <w:sz w:val="22"/>
              </w:rPr>
            </w:pPr>
            <w:r w:rsidRPr="00235C44">
              <w:rPr>
                <w:rFonts w:cs="Times New Roman"/>
                <w:sz w:val="22"/>
              </w:rPr>
              <w:t>33</w:t>
            </w:r>
          </w:p>
        </w:tc>
        <w:tc>
          <w:tcPr>
            <w:tcW w:w="1148" w:type="dxa"/>
            <w:tcBorders>
              <w:left w:val="single" w:sz="4" w:space="0" w:color="auto"/>
              <w:bottom w:val="single" w:sz="4" w:space="0" w:color="auto"/>
              <w:right w:val="single" w:sz="4" w:space="0" w:color="auto"/>
            </w:tcBorders>
          </w:tcPr>
          <w:p w14:paraId="6DC83C3A" w14:textId="77777777" w:rsidR="008300FA" w:rsidRPr="00235C44" w:rsidRDefault="008300FA" w:rsidP="003F63C0">
            <w:pPr>
              <w:jc w:val="right"/>
              <w:rPr>
                <w:rFonts w:cs="Times New Roman"/>
                <w:sz w:val="22"/>
              </w:rPr>
            </w:pPr>
            <w:r w:rsidRPr="00235C44">
              <w:rPr>
                <w:rFonts w:cs="Times New Roman"/>
                <w:sz w:val="22"/>
              </w:rPr>
              <w:t>0</w:t>
            </w:r>
          </w:p>
        </w:tc>
        <w:tc>
          <w:tcPr>
            <w:tcW w:w="1152" w:type="dxa"/>
            <w:tcBorders>
              <w:left w:val="single" w:sz="4" w:space="0" w:color="auto"/>
              <w:bottom w:val="single" w:sz="4" w:space="0" w:color="auto"/>
              <w:right w:val="single" w:sz="4" w:space="0" w:color="auto"/>
            </w:tcBorders>
          </w:tcPr>
          <w:p w14:paraId="35BB76AE" w14:textId="77777777" w:rsidR="008300FA" w:rsidRPr="00235C44" w:rsidRDefault="008300FA" w:rsidP="003F63C0">
            <w:pPr>
              <w:jc w:val="right"/>
              <w:rPr>
                <w:rFonts w:cs="Times New Roman"/>
                <w:sz w:val="22"/>
              </w:rPr>
            </w:pPr>
            <w:r w:rsidRPr="00235C44">
              <w:rPr>
                <w:rFonts w:cs="Times New Roman"/>
                <w:sz w:val="22"/>
              </w:rPr>
              <w:t>67</w:t>
            </w:r>
          </w:p>
        </w:tc>
      </w:tr>
    </w:tbl>
    <w:p w14:paraId="54A02C87" w14:textId="77777777" w:rsidR="006528F3" w:rsidRDefault="006528F3" w:rsidP="006528F3"/>
    <w:p w14:paraId="1FD90B7D" w14:textId="77777777" w:rsidR="006528F3" w:rsidRDefault="006528F3" w:rsidP="006528F3"/>
    <w:p w14:paraId="649A8915" w14:textId="77777777" w:rsidR="006528F3" w:rsidRDefault="006528F3" w:rsidP="006528F3"/>
    <w:p w14:paraId="1789E032" w14:textId="77777777" w:rsidR="006528F3" w:rsidRDefault="006528F3" w:rsidP="006528F3"/>
    <w:p w14:paraId="1F6A916B" w14:textId="77777777" w:rsidR="006528F3" w:rsidRDefault="006528F3" w:rsidP="006528F3">
      <w:r>
        <w:t>The remainder of this page was intentionally left blank</w:t>
      </w:r>
    </w:p>
    <w:p w14:paraId="012FBC3B" w14:textId="7D45B9CD" w:rsidR="006528F3" w:rsidRDefault="006528F3"/>
    <w:p w14:paraId="76F5F40A" w14:textId="77777777" w:rsidR="006528F3" w:rsidRDefault="006528F3">
      <w:r>
        <w:br w:type="page"/>
      </w:r>
    </w:p>
    <w:p w14:paraId="2CA6277D" w14:textId="77777777" w:rsidR="00235C44" w:rsidRDefault="00235C44"/>
    <w:tbl>
      <w:tblPr>
        <w:tblStyle w:val="TableGrid"/>
        <w:tblW w:w="103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151"/>
        <w:gridCol w:w="1151"/>
        <w:gridCol w:w="1148"/>
        <w:gridCol w:w="1156"/>
        <w:gridCol w:w="1151"/>
        <w:gridCol w:w="1148"/>
        <w:gridCol w:w="1152"/>
        <w:gridCol w:w="1148"/>
        <w:gridCol w:w="1152"/>
        <w:gridCol w:w="11"/>
      </w:tblGrid>
      <w:tr w:rsidR="00214ABD" w:rsidRPr="00235C44" w14:paraId="31ED0BCF" w14:textId="77777777" w:rsidTr="003F63C0">
        <w:tc>
          <w:tcPr>
            <w:tcW w:w="4606" w:type="dxa"/>
            <w:gridSpan w:val="4"/>
            <w:tcBorders>
              <w:bottom w:val="single" w:sz="4" w:space="0" w:color="auto"/>
              <w:right w:val="nil"/>
            </w:tcBorders>
          </w:tcPr>
          <w:p w14:paraId="0594C653" w14:textId="77777777" w:rsidR="00214ABD" w:rsidRPr="00235C44" w:rsidRDefault="00214ABD" w:rsidP="00E24E52">
            <w:pPr>
              <w:jc w:val="center"/>
              <w:rPr>
                <w:rFonts w:cs="Times New Roman"/>
                <w:sz w:val="22"/>
              </w:rPr>
            </w:pPr>
            <w:r w:rsidRPr="00235C44">
              <w:rPr>
                <w:rFonts w:cs="Times New Roman"/>
                <w:sz w:val="22"/>
              </w:rPr>
              <w:t xml:space="preserve">Transect </w:t>
            </w:r>
            <w:r w:rsidR="00E24E52" w:rsidRPr="00235C44">
              <w:rPr>
                <w:rFonts w:cs="Times New Roman"/>
                <w:sz w:val="22"/>
              </w:rPr>
              <w:t>5</w:t>
            </w:r>
          </w:p>
        </w:tc>
        <w:tc>
          <w:tcPr>
            <w:tcW w:w="1151" w:type="dxa"/>
            <w:tcBorders>
              <w:left w:val="nil"/>
              <w:bottom w:val="nil"/>
              <w:right w:val="nil"/>
            </w:tcBorders>
          </w:tcPr>
          <w:p w14:paraId="37890232" w14:textId="77777777" w:rsidR="00214ABD" w:rsidRPr="00235C44" w:rsidRDefault="00214ABD" w:rsidP="003F63C0">
            <w:pPr>
              <w:jc w:val="center"/>
              <w:rPr>
                <w:rFonts w:cs="Times New Roman"/>
                <w:sz w:val="22"/>
              </w:rPr>
            </w:pPr>
          </w:p>
        </w:tc>
        <w:tc>
          <w:tcPr>
            <w:tcW w:w="4611" w:type="dxa"/>
            <w:gridSpan w:val="5"/>
            <w:tcBorders>
              <w:left w:val="nil"/>
              <w:bottom w:val="single" w:sz="4" w:space="0" w:color="auto"/>
            </w:tcBorders>
          </w:tcPr>
          <w:p w14:paraId="1E25F9CE" w14:textId="77777777" w:rsidR="00214ABD" w:rsidRPr="00235C44" w:rsidRDefault="00426E4E" w:rsidP="00CC6310">
            <w:pPr>
              <w:jc w:val="center"/>
              <w:rPr>
                <w:rFonts w:cs="Times New Roman"/>
                <w:sz w:val="22"/>
              </w:rPr>
            </w:pPr>
            <w:r w:rsidRPr="00235C44">
              <w:rPr>
                <w:rFonts w:cs="Times New Roman"/>
                <w:sz w:val="22"/>
              </w:rPr>
              <w:t xml:space="preserve">Transects 1 - </w:t>
            </w:r>
            <w:r w:rsidR="00CC6310" w:rsidRPr="00235C44">
              <w:rPr>
                <w:rFonts w:cs="Times New Roman"/>
                <w:sz w:val="22"/>
              </w:rPr>
              <w:t>7</w:t>
            </w:r>
            <w:r w:rsidR="00214ABD" w:rsidRPr="00235C44">
              <w:rPr>
                <w:rFonts w:cs="Times New Roman"/>
                <w:sz w:val="22"/>
              </w:rPr>
              <w:t xml:space="preserve"> Combined</w:t>
            </w:r>
          </w:p>
        </w:tc>
      </w:tr>
      <w:tr w:rsidR="00214ABD" w:rsidRPr="00235C44" w14:paraId="5764C3F1" w14:textId="77777777" w:rsidTr="006528F3">
        <w:tblPrEx>
          <w:tblBorders>
            <w:insideV w:val="none" w:sz="0" w:space="0" w:color="auto"/>
          </w:tblBorders>
        </w:tblPrEx>
        <w:trPr>
          <w:gridAfter w:val="1"/>
          <w:wAfter w:w="11" w:type="dxa"/>
        </w:trPr>
        <w:tc>
          <w:tcPr>
            <w:tcW w:w="1151" w:type="dxa"/>
            <w:tcBorders>
              <w:top w:val="single" w:sz="4" w:space="0" w:color="auto"/>
              <w:left w:val="single" w:sz="4" w:space="0" w:color="auto"/>
              <w:bottom w:val="single" w:sz="4" w:space="0" w:color="auto"/>
              <w:right w:val="single" w:sz="4" w:space="0" w:color="auto"/>
            </w:tcBorders>
          </w:tcPr>
          <w:p w14:paraId="6DEAD1F9" w14:textId="77777777" w:rsidR="00214ABD" w:rsidRPr="00235C44" w:rsidRDefault="00214ABD" w:rsidP="003F63C0">
            <w:pPr>
              <w:jc w:val="center"/>
              <w:rPr>
                <w:rFonts w:cs="Times New Roman"/>
                <w:sz w:val="22"/>
              </w:rPr>
            </w:pPr>
            <w:r w:rsidRPr="00235C44">
              <w:rPr>
                <w:rFonts w:cs="Times New Roman"/>
                <w:sz w:val="22"/>
              </w:rPr>
              <w:t>Date</w:t>
            </w:r>
          </w:p>
        </w:tc>
        <w:tc>
          <w:tcPr>
            <w:tcW w:w="1151" w:type="dxa"/>
            <w:tcBorders>
              <w:top w:val="single" w:sz="4" w:space="0" w:color="auto"/>
              <w:left w:val="single" w:sz="4" w:space="0" w:color="auto"/>
              <w:bottom w:val="single" w:sz="4" w:space="0" w:color="auto"/>
              <w:right w:val="single" w:sz="4" w:space="0" w:color="auto"/>
            </w:tcBorders>
          </w:tcPr>
          <w:p w14:paraId="64862C20" w14:textId="77777777" w:rsidR="00214ABD" w:rsidRPr="00235C44" w:rsidRDefault="00214ABD" w:rsidP="003F63C0">
            <w:pPr>
              <w:jc w:val="center"/>
              <w:rPr>
                <w:rFonts w:cs="Times New Roman"/>
                <w:sz w:val="22"/>
              </w:rPr>
            </w:pPr>
            <w:r w:rsidRPr="00235C44">
              <w:rPr>
                <w:rFonts w:cs="Times New Roman"/>
                <w:sz w:val="22"/>
              </w:rPr>
              <w:t>Algae</w:t>
            </w:r>
          </w:p>
        </w:tc>
        <w:tc>
          <w:tcPr>
            <w:tcW w:w="1148" w:type="dxa"/>
            <w:tcBorders>
              <w:top w:val="single" w:sz="4" w:space="0" w:color="auto"/>
              <w:left w:val="single" w:sz="4" w:space="0" w:color="auto"/>
              <w:bottom w:val="single" w:sz="4" w:space="0" w:color="auto"/>
              <w:right w:val="single" w:sz="4" w:space="0" w:color="auto"/>
            </w:tcBorders>
          </w:tcPr>
          <w:p w14:paraId="0A57AC68" w14:textId="77777777" w:rsidR="00214ABD" w:rsidRPr="00235C44" w:rsidRDefault="00214ABD" w:rsidP="003F63C0">
            <w:pPr>
              <w:jc w:val="center"/>
              <w:rPr>
                <w:rFonts w:cs="Times New Roman"/>
                <w:sz w:val="22"/>
              </w:rPr>
            </w:pPr>
            <w:r w:rsidRPr="00235C44">
              <w:rPr>
                <w:rFonts w:cs="Times New Roman"/>
                <w:sz w:val="22"/>
              </w:rPr>
              <w:t>Hydrilla</w:t>
            </w:r>
          </w:p>
        </w:tc>
        <w:tc>
          <w:tcPr>
            <w:tcW w:w="1156" w:type="dxa"/>
            <w:tcBorders>
              <w:top w:val="single" w:sz="4" w:space="0" w:color="auto"/>
              <w:left w:val="single" w:sz="4" w:space="0" w:color="auto"/>
              <w:bottom w:val="single" w:sz="4" w:space="0" w:color="auto"/>
              <w:right w:val="single" w:sz="4" w:space="0" w:color="auto"/>
            </w:tcBorders>
          </w:tcPr>
          <w:p w14:paraId="607DD105" w14:textId="77777777" w:rsidR="00214ABD" w:rsidRPr="00235C44" w:rsidRDefault="00214ABD" w:rsidP="003F63C0">
            <w:pPr>
              <w:jc w:val="center"/>
              <w:rPr>
                <w:rFonts w:cs="Times New Roman"/>
                <w:sz w:val="22"/>
              </w:rPr>
            </w:pPr>
            <w:r w:rsidRPr="00235C44">
              <w:rPr>
                <w:rFonts w:cs="Times New Roman"/>
                <w:sz w:val="22"/>
              </w:rPr>
              <w:t>Sagittaria</w:t>
            </w:r>
          </w:p>
        </w:tc>
        <w:tc>
          <w:tcPr>
            <w:tcW w:w="1151" w:type="dxa"/>
            <w:tcBorders>
              <w:left w:val="single" w:sz="4" w:space="0" w:color="auto"/>
              <w:right w:val="single" w:sz="4" w:space="0" w:color="auto"/>
            </w:tcBorders>
          </w:tcPr>
          <w:p w14:paraId="55C89258" w14:textId="77777777" w:rsidR="00214ABD" w:rsidRPr="00235C44" w:rsidRDefault="00214ABD" w:rsidP="003F63C0">
            <w:pPr>
              <w:jc w:val="center"/>
              <w:rPr>
                <w:rFonts w:cs="Times New Roman"/>
                <w:sz w:val="22"/>
                <w:u w:val="single"/>
              </w:rPr>
            </w:pPr>
          </w:p>
        </w:tc>
        <w:tc>
          <w:tcPr>
            <w:tcW w:w="1148" w:type="dxa"/>
            <w:tcBorders>
              <w:top w:val="single" w:sz="4" w:space="0" w:color="auto"/>
              <w:left w:val="single" w:sz="4" w:space="0" w:color="auto"/>
              <w:bottom w:val="single" w:sz="4" w:space="0" w:color="auto"/>
              <w:right w:val="single" w:sz="4" w:space="0" w:color="auto"/>
            </w:tcBorders>
          </w:tcPr>
          <w:p w14:paraId="0AA31888" w14:textId="77777777" w:rsidR="00214ABD" w:rsidRPr="00235C44" w:rsidRDefault="00214ABD" w:rsidP="003F63C0">
            <w:pPr>
              <w:jc w:val="center"/>
              <w:rPr>
                <w:rFonts w:cs="Times New Roman"/>
                <w:sz w:val="22"/>
              </w:rPr>
            </w:pPr>
            <w:r w:rsidRPr="00235C44">
              <w:rPr>
                <w:rFonts w:cs="Times New Roman"/>
                <w:sz w:val="22"/>
              </w:rPr>
              <w:t>Date</w:t>
            </w:r>
          </w:p>
        </w:tc>
        <w:tc>
          <w:tcPr>
            <w:tcW w:w="1152" w:type="dxa"/>
            <w:tcBorders>
              <w:top w:val="single" w:sz="4" w:space="0" w:color="auto"/>
              <w:left w:val="single" w:sz="4" w:space="0" w:color="auto"/>
              <w:bottom w:val="single" w:sz="4" w:space="0" w:color="auto"/>
              <w:right w:val="single" w:sz="4" w:space="0" w:color="auto"/>
            </w:tcBorders>
          </w:tcPr>
          <w:p w14:paraId="2DF0D5BA" w14:textId="77777777" w:rsidR="00214ABD" w:rsidRPr="00235C44" w:rsidRDefault="00214ABD" w:rsidP="003F63C0">
            <w:pPr>
              <w:jc w:val="center"/>
              <w:rPr>
                <w:rFonts w:cs="Times New Roman"/>
                <w:sz w:val="22"/>
              </w:rPr>
            </w:pPr>
            <w:r w:rsidRPr="00235C44">
              <w:rPr>
                <w:rFonts w:cs="Times New Roman"/>
                <w:sz w:val="22"/>
              </w:rPr>
              <w:t>Algae</w:t>
            </w:r>
          </w:p>
        </w:tc>
        <w:tc>
          <w:tcPr>
            <w:tcW w:w="1148" w:type="dxa"/>
            <w:tcBorders>
              <w:top w:val="single" w:sz="4" w:space="0" w:color="auto"/>
              <w:left w:val="single" w:sz="4" w:space="0" w:color="auto"/>
              <w:bottom w:val="single" w:sz="4" w:space="0" w:color="auto"/>
              <w:right w:val="single" w:sz="4" w:space="0" w:color="auto"/>
            </w:tcBorders>
          </w:tcPr>
          <w:p w14:paraId="0B43FC84" w14:textId="77777777" w:rsidR="00214ABD" w:rsidRPr="00235C44" w:rsidRDefault="00214ABD" w:rsidP="003F63C0">
            <w:pPr>
              <w:jc w:val="center"/>
              <w:rPr>
                <w:rFonts w:cs="Times New Roman"/>
                <w:sz w:val="22"/>
              </w:rPr>
            </w:pPr>
            <w:r w:rsidRPr="00235C44">
              <w:rPr>
                <w:rFonts w:cs="Times New Roman"/>
                <w:sz w:val="22"/>
              </w:rPr>
              <w:t>Hydrilla</w:t>
            </w:r>
          </w:p>
        </w:tc>
        <w:tc>
          <w:tcPr>
            <w:tcW w:w="1152" w:type="dxa"/>
            <w:tcBorders>
              <w:top w:val="single" w:sz="4" w:space="0" w:color="auto"/>
              <w:left w:val="single" w:sz="4" w:space="0" w:color="auto"/>
              <w:bottom w:val="single" w:sz="4" w:space="0" w:color="auto"/>
              <w:right w:val="single" w:sz="4" w:space="0" w:color="auto"/>
            </w:tcBorders>
          </w:tcPr>
          <w:p w14:paraId="4A3B136B" w14:textId="77777777" w:rsidR="00214ABD" w:rsidRPr="00235C44" w:rsidRDefault="00214ABD" w:rsidP="003F63C0">
            <w:pPr>
              <w:jc w:val="center"/>
              <w:rPr>
                <w:rFonts w:cs="Times New Roman"/>
                <w:sz w:val="22"/>
              </w:rPr>
            </w:pPr>
            <w:r w:rsidRPr="00235C44">
              <w:rPr>
                <w:rFonts w:cs="Times New Roman"/>
                <w:sz w:val="22"/>
              </w:rPr>
              <w:t>Sagittaria</w:t>
            </w:r>
          </w:p>
        </w:tc>
      </w:tr>
      <w:tr w:rsidR="006528F3" w:rsidRPr="00235C44" w14:paraId="39E793EC" w14:textId="77777777" w:rsidTr="007B246A">
        <w:tblPrEx>
          <w:tblBorders>
            <w:insideV w:val="none" w:sz="0" w:space="0" w:color="auto"/>
          </w:tblBorders>
        </w:tblPrEx>
        <w:trPr>
          <w:gridAfter w:val="1"/>
          <w:wAfter w:w="11" w:type="dxa"/>
        </w:trPr>
        <w:tc>
          <w:tcPr>
            <w:tcW w:w="1151" w:type="dxa"/>
            <w:tcBorders>
              <w:top w:val="single" w:sz="4" w:space="0" w:color="auto"/>
              <w:left w:val="single" w:sz="4" w:space="0" w:color="auto"/>
              <w:right w:val="single" w:sz="4" w:space="0" w:color="auto"/>
            </w:tcBorders>
          </w:tcPr>
          <w:p w14:paraId="722FDFB8" w14:textId="7A81092C" w:rsidR="006528F3" w:rsidRPr="00235C44" w:rsidRDefault="006528F3" w:rsidP="007B246A">
            <w:pPr>
              <w:jc w:val="center"/>
              <w:rPr>
                <w:rFonts w:cs="Times New Roman"/>
                <w:sz w:val="22"/>
              </w:rPr>
            </w:pPr>
            <w:r>
              <w:rPr>
                <w:rFonts w:cs="Times New Roman"/>
                <w:sz w:val="22"/>
              </w:rPr>
              <w:t>08/24/20</w:t>
            </w:r>
          </w:p>
        </w:tc>
        <w:tc>
          <w:tcPr>
            <w:tcW w:w="1151" w:type="dxa"/>
            <w:tcBorders>
              <w:top w:val="single" w:sz="4" w:space="0" w:color="auto"/>
              <w:left w:val="single" w:sz="4" w:space="0" w:color="auto"/>
              <w:right w:val="single" w:sz="4" w:space="0" w:color="auto"/>
            </w:tcBorders>
          </w:tcPr>
          <w:p w14:paraId="31A68E41" w14:textId="5AAC8F32" w:rsidR="006528F3" w:rsidRPr="00235C44" w:rsidRDefault="00696888" w:rsidP="007B246A">
            <w:pPr>
              <w:jc w:val="right"/>
              <w:rPr>
                <w:rFonts w:cs="Times New Roman"/>
                <w:sz w:val="22"/>
              </w:rPr>
            </w:pPr>
            <w:r>
              <w:rPr>
                <w:rFonts w:cs="Times New Roman"/>
                <w:sz w:val="22"/>
              </w:rPr>
              <w:t>0</w:t>
            </w:r>
          </w:p>
        </w:tc>
        <w:tc>
          <w:tcPr>
            <w:tcW w:w="1148" w:type="dxa"/>
            <w:tcBorders>
              <w:top w:val="single" w:sz="4" w:space="0" w:color="auto"/>
              <w:left w:val="single" w:sz="4" w:space="0" w:color="auto"/>
              <w:right w:val="single" w:sz="4" w:space="0" w:color="auto"/>
            </w:tcBorders>
          </w:tcPr>
          <w:p w14:paraId="5DAC298E" w14:textId="28FE4C0E" w:rsidR="006528F3" w:rsidRPr="00235C44" w:rsidRDefault="00696888" w:rsidP="007B246A">
            <w:pPr>
              <w:jc w:val="right"/>
              <w:rPr>
                <w:rFonts w:cs="Times New Roman"/>
                <w:sz w:val="22"/>
              </w:rPr>
            </w:pPr>
            <w:r>
              <w:rPr>
                <w:rFonts w:cs="Times New Roman"/>
                <w:sz w:val="22"/>
              </w:rPr>
              <w:t>0</w:t>
            </w:r>
          </w:p>
        </w:tc>
        <w:tc>
          <w:tcPr>
            <w:tcW w:w="1156" w:type="dxa"/>
            <w:tcBorders>
              <w:top w:val="single" w:sz="4" w:space="0" w:color="auto"/>
              <w:left w:val="single" w:sz="4" w:space="0" w:color="auto"/>
              <w:right w:val="single" w:sz="4" w:space="0" w:color="auto"/>
            </w:tcBorders>
          </w:tcPr>
          <w:p w14:paraId="30C3138A" w14:textId="59BCDD75" w:rsidR="006528F3" w:rsidRPr="00235C44" w:rsidRDefault="00696888" w:rsidP="007B246A">
            <w:pPr>
              <w:jc w:val="right"/>
              <w:rPr>
                <w:rFonts w:cs="Times New Roman"/>
                <w:sz w:val="22"/>
              </w:rPr>
            </w:pPr>
            <w:r>
              <w:rPr>
                <w:rFonts w:cs="Times New Roman"/>
                <w:sz w:val="22"/>
              </w:rPr>
              <w:t>100</w:t>
            </w:r>
          </w:p>
        </w:tc>
        <w:tc>
          <w:tcPr>
            <w:tcW w:w="1151" w:type="dxa"/>
            <w:tcBorders>
              <w:left w:val="single" w:sz="4" w:space="0" w:color="auto"/>
              <w:right w:val="single" w:sz="4" w:space="0" w:color="auto"/>
            </w:tcBorders>
          </w:tcPr>
          <w:p w14:paraId="46D15EA3" w14:textId="77777777" w:rsidR="006528F3" w:rsidRPr="00235C44" w:rsidRDefault="006528F3" w:rsidP="007B246A">
            <w:pPr>
              <w:jc w:val="center"/>
              <w:rPr>
                <w:rFonts w:cs="Times New Roman"/>
                <w:sz w:val="22"/>
                <w:u w:val="single"/>
              </w:rPr>
            </w:pPr>
          </w:p>
        </w:tc>
        <w:tc>
          <w:tcPr>
            <w:tcW w:w="1148" w:type="dxa"/>
            <w:tcBorders>
              <w:top w:val="single" w:sz="4" w:space="0" w:color="auto"/>
              <w:left w:val="single" w:sz="4" w:space="0" w:color="auto"/>
              <w:right w:val="single" w:sz="4" w:space="0" w:color="auto"/>
            </w:tcBorders>
          </w:tcPr>
          <w:p w14:paraId="69287452" w14:textId="769D21FE" w:rsidR="006528F3" w:rsidRPr="00235C44" w:rsidRDefault="006528F3" w:rsidP="007B246A">
            <w:pPr>
              <w:jc w:val="center"/>
              <w:rPr>
                <w:rFonts w:cs="Times New Roman"/>
                <w:sz w:val="22"/>
              </w:rPr>
            </w:pPr>
            <w:r>
              <w:rPr>
                <w:rFonts w:cs="Times New Roman"/>
                <w:sz w:val="22"/>
              </w:rPr>
              <w:t>08/24/20</w:t>
            </w:r>
          </w:p>
        </w:tc>
        <w:tc>
          <w:tcPr>
            <w:tcW w:w="1152" w:type="dxa"/>
            <w:tcBorders>
              <w:top w:val="single" w:sz="4" w:space="0" w:color="auto"/>
              <w:left w:val="single" w:sz="4" w:space="0" w:color="auto"/>
              <w:right w:val="single" w:sz="4" w:space="0" w:color="auto"/>
            </w:tcBorders>
          </w:tcPr>
          <w:p w14:paraId="50035736" w14:textId="4121C99F" w:rsidR="006528F3" w:rsidRPr="00235C44" w:rsidRDefault="00696888" w:rsidP="007B246A">
            <w:pPr>
              <w:jc w:val="right"/>
              <w:rPr>
                <w:rFonts w:cs="Times New Roman"/>
                <w:sz w:val="22"/>
              </w:rPr>
            </w:pPr>
            <w:r>
              <w:rPr>
                <w:rFonts w:cs="Times New Roman"/>
                <w:sz w:val="22"/>
              </w:rPr>
              <w:t>34</w:t>
            </w:r>
          </w:p>
        </w:tc>
        <w:tc>
          <w:tcPr>
            <w:tcW w:w="1148" w:type="dxa"/>
            <w:tcBorders>
              <w:top w:val="single" w:sz="4" w:space="0" w:color="auto"/>
              <w:left w:val="single" w:sz="4" w:space="0" w:color="auto"/>
              <w:right w:val="single" w:sz="4" w:space="0" w:color="auto"/>
            </w:tcBorders>
          </w:tcPr>
          <w:p w14:paraId="2B35A243" w14:textId="4840AD81" w:rsidR="006528F3" w:rsidRPr="00235C44" w:rsidRDefault="00696888" w:rsidP="007B246A">
            <w:pPr>
              <w:jc w:val="right"/>
              <w:rPr>
                <w:rFonts w:cs="Times New Roman"/>
                <w:sz w:val="22"/>
              </w:rPr>
            </w:pPr>
            <w:r>
              <w:rPr>
                <w:rFonts w:cs="Times New Roman"/>
                <w:sz w:val="22"/>
              </w:rPr>
              <w:t>6</w:t>
            </w:r>
          </w:p>
        </w:tc>
        <w:tc>
          <w:tcPr>
            <w:tcW w:w="1152" w:type="dxa"/>
            <w:tcBorders>
              <w:top w:val="single" w:sz="4" w:space="0" w:color="auto"/>
              <w:left w:val="single" w:sz="4" w:space="0" w:color="auto"/>
              <w:right w:val="single" w:sz="4" w:space="0" w:color="auto"/>
            </w:tcBorders>
          </w:tcPr>
          <w:p w14:paraId="439EB08B" w14:textId="4CAE5939" w:rsidR="006528F3" w:rsidRPr="00235C44" w:rsidRDefault="00696888" w:rsidP="007B246A">
            <w:pPr>
              <w:jc w:val="right"/>
              <w:rPr>
                <w:rFonts w:cs="Times New Roman"/>
                <w:sz w:val="22"/>
              </w:rPr>
            </w:pPr>
            <w:r>
              <w:rPr>
                <w:rFonts w:cs="Times New Roman"/>
                <w:sz w:val="22"/>
              </w:rPr>
              <w:t>46</w:t>
            </w:r>
          </w:p>
        </w:tc>
      </w:tr>
      <w:tr w:rsidR="00B0477D" w:rsidRPr="00235C44" w14:paraId="656EA0D7" w14:textId="77777777" w:rsidTr="006528F3">
        <w:tblPrEx>
          <w:tblBorders>
            <w:insideV w:val="none" w:sz="0" w:space="0" w:color="auto"/>
          </w:tblBorders>
        </w:tblPrEx>
        <w:trPr>
          <w:gridAfter w:val="1"/>
          <w:wAfter w:w="11" w:type="dxa"/>
        </w:trPr>
        <w:tc>
          <w:tcPr>
            <w:tcW w:w="1151" w:type="dxa"/>
            <w:tcBorders>
              <w:left w:val="single" w:sz="4" w:space="0" w:color="auto"/>
              <w:right w:val="single" w:sz="4" w:space="0" w:color="auto"/>
            </w:tcBorders>
          </w:tcPr>
          <w:p w14:paraId="7D8DA169" w14:textId="168C13E8" w:rsidR="00B0477D" w:rsidRPr="00235C44" w:rsidRDefault="00B0477D" w:rsidP="003F63C0">
            <w:pPr>
              <w:jc w:val="center"/>
              <w:rPr>
                <w:rFonts w:cs="Times New Roman"/>
                <w:sz w:val="22"/>
              </w:rPr>
            </w:pPr>
            <w:r>
              <w:rPr>
                <w:rFonts w:cs="Times New Roman"/>
                <w:sz w:val="22"/>
              </w:rPr>
              <w:t>06/10/20</w:t>
            </w:r>
          </w:p>
        </w:tc>
        <w:tc>
          <w:tcPr>
            <w:tcW w:w="1151" w:type="dxa"/>
            <w:tcBorders>
              <w:left w:val="single" w:sz="4" w:space="0" w:color="auto"/>
              <w:right w:val="single" w:sz="4" w:space="0" w:color="auto"/>
            </w:tcBorders>
          </w:tcPr>
          <w:p w14:paraId="3D762771" w14:textId="067721C7" w:rsidR="00B0477D" w:rsidRPr="00235C44" w:rsidRDefault="00B0477D" w:rsidP="00B0477D">
            <w:pPr>
              <w:jc w:val="right"/>
              <w:rPr>
                <w:rFonts w:cs="Times New Roman"/>
                <w:sz w:val="22"/>
              </w:rPr>
            </w:pPr>
            <w:r>
              <w:rPr>
                <w:rFonts w:cs="Times New Roman"/>
                <w:sz w:val="22"/>
              </w:rPr>
              <w:t>0</w:t>
            </w:r>
          </w:p>
        </w:tc>
        <w:tc>
          <w:tcPr>
            <w:tcW w:w="1148" w:type="dxa"/>
            <w:tcBorders>
              <w:left w:val="single" w:sz="4" w:space="0" w:color="auto"/>
              <w:right w:val="single" w:sz="4" w:space="0" w:color="auto"/>
            </w:tcBorders>
          </w:tcPr>
          <w:p w14:paraId="78D3DBE9" w14:textId="23577462" w:rsidR="00B0477D" w:rsidRPr="00235C44" w:rsidRDefault="00B0477D" w:rsidP="00B0477D">
            <w:pPr>
              <w:jc w:val="right"/>
              <w:rPr>
                <w:rFonts w:cs="Times New Roman"/>
                <w:sz w:val="22"/>
              </w:rPr>
            </w:pPr>
            <w:r>
              <w:rPr>
                <w:rFonts w:cs="Times New Roman"/>
                <w:sz w:val="22"/>
              </w:rPr>
              <w:t>0</w:t>
            </w:r>
          </w:p>
        </w:tc>
        <w:tc>
          <w:tcPr>
            <w:tcW w:w="1156" w:type="dxa"/>
            <w:tcBorders>
              <w:left w:val="single" w:sz="4" w:space="0" w:color="auto"/>
              <w:right w:val="single" w:sz="4" w:space="0" w:color="auto"/>
            </w:tcBorders>
          </w:tcPr>
          <w:p w14:paraId="72A86CE2" w14:textId="702F8A97" w:rsidR="00B0477D" w:rsidRPr="00235C44" w:rsidRDefault="00B0477D" w:rsidP="00B0477D">
            <w:pPr>
              <w:jc w:val="right"/>
              <w:rPr>
                <w:rFonts w:cs="Times New Roman"/>
                <w:sz w:val="22"/>
              </w:rPr>
            </w:pPr>
            <w:r>
              <w:rPr>
                <w:rFonts w:cs="Times New Roman"/>
                <w:sz w:val="22"/>
              </w:rPr>
              <w:t>100</w:t>
            </w:r>
          </w:p>
        </w:tc>
        <w:tc>
          <w:tcPr>
            <w:tcW w:w="1151" w:type="dxa"/>
            <w:tcBorders>
              <w:left w:val="single" w:sz="4" w:space="0" w:color="auto"/>
              <w:right w:val="single" w:sz="4" w:space="0" w:color="auto"/>
            </w:tcBorders>
          </w:tcPr>
          <w:p w14:paraId="42660207" w14:textId="77777777" w:rsidR="00B0477D" w:rsidRPr="00235C44" w:rsidRDefault="00B0477D" w:rsidP="003F63C0">
            <w:pPr>
              <w:jc w:val="center"/>
              <w:rPr>
                <w:rFonts w:cs="Times New Roman"/>
                <w:sz w:val="22"/>
                <w:u w:val="single"/>
              </w:rPr>
            </w:pPr>
          </w:p>
        </w:tc>
        <w:tc>
          <w:tcPr>
            <w:tcW w:w="1148" w:type="dxa"/>
            <w:tcBorders>
              <w:left w:val="single" w:sz="4" w:space="0" w:color="auto"/>
              <w:right w:val="single" w:sz="4" w:space="0" w:color="auto"/>
            </w:tcBorders>
          </w:tcPr>
          <w:p w14:paraId="5E689DFC" w14:textId="5C0C1985" w:rsidR="00B0477D" w:rsidRPr="00235C44" w:rsidRDefault="00B0477D" w:rsidP="003F63C0">
            <w:pPr>
              <w:jc w:val="center"/>
              <w:rPr>
                <w:rFonts w:cs="Times New Roman"/>
                <w:sz w:val="22"/>
              </w:rPr>
            </w:pPr>
            <w:r>
              <w:rPr>
                <w:rFonts w:cs="Times New Roman"/>
                <w:sz w:val="22"/>
              </w:rPr>
              <w:t>06/10/20</w:t>
            </w:r>
          </w:p>
        </w:tc>
        <w:tc>
          <w:tcPr>
            <w:tcW w:w="1152" w:type="dxa"/>
            <w:tcBorders>
              <w:left w:val="single" w:sz="4" w:space="0" w:color="auto"/>
              <w:right w:val="single" w:sz="4" w:space="0" w:color="auto"/>
            </w:tcBorders>
          </w:tcPr>
          <w:p w14:paraId="6E81A569" w14:textId="2EAB98B0" w:rsidR="00B0477D" w:rsidRPr="00235C44" w:rsidRDefault="00B0477D" w:rsidP="00B0477D">
            <w:pPr>
              <w:jc w:val="right"/>
              <w:rPr>
                <w:rFonts w:cs="Times New Roman"/>
                <w:sz w:val="22"/>
              </w:rPr>
            </w:pPr>
            <w:r>
              <w:rPr>
                <w:rFonts w:cs="Times New Roman"/>
                <w:sz w:val="22"/>
              </w:rPr>
              <w:t>32</w:t>
            </w:r>
          </w:p>
        </w:tc>
        <w:tc>
          <w:tcPr>
            <w:tcW w:w="1148" w:type="dxa"/>
            <w:tcBorders>
              <w:left w:val="single" w:sz="4" w:space="0" w:color="auto"/>
              <w:right w:val="single" w:sz="4" w:space="0" w:color="auto"/>
            </w:tcBorders>
          </w:tcPr>
          <w:p w14:paraId="7EB39750" w14:textId="04490E32" w:rsidR="00B0477D" w:rsidRPr="00235C44" w:rsidRDefault="00B0477D" w:rsidP="00B0477D">
            <w:pPr>
              <w:jc w:val="right"/>
              <w:rPr>
                <w:rFonts w:cs="Times New Roman"/>
                <w:sz w:val="22"/>
              </w:rPr>
            </w:pPr>
            <w:r>
              <w:rPr>
                <w:rFonts w:cs="Times New Roman"/>
                <w:sz w:val="22"/>
              </w:rPr>
              <w:t>10</w:t>
            </w:r>
          </w:p>
        </w:tc>
        <w:tc>
          <w:tcPr>
            <w:tcW w:w="1152" w:type="dxa"/>
            <w:tcBorders>
              <w:left w:val="single" w:sz="4" w:space="0" w:color="auto"/>
              <w:right w:val="single" w:sz="4" w:space="0" w:color="auto"/>
            </w:tcBorders>
          </w:tcPr>
          <w:p w14:paraId="4AC0E71A" w14:textId="30FA1EAA" w:rsidR="00B0477D" w:rsidRPr="00235C44" w:rsidRDefault="00B0477D" w:rsidP="00B0477D">
            <w:pPr>
              <w:jc w:val="right"/>
              <w:rPr>
                <w:rFonts w:cs="Times New Roman"/>
                <w:sz w:val="22"/>
              </w:rPr>
            </w:pPr>
            <w:r>
              <w:rPr>
                <w:rFonts w:cs="Times New Roman"/>
                <w:sz w:val="22"/>
              </w:rPr>
              <w:t>49</w:t>
            </w:r>
          </w:p>
        </w:tc>
      </w:tr>
      <w:tr w:rsidR="004214E1" w:rsidRPr="000F30B7" w14:paraId="37A11F45" w14:textId="77777777" w:rsidTr="004214E1">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6B711F8E" w14:textId="77777777" w:rsidR="004214E1" w:rsidRPr="000F30B7" w:rsidRDefault="004214E1" w:rsidP="004214E1">
            <w:pPr>
              <w:jc w:val="center"/>
              <w:rPr>
                <w:rFonts w:eastAsia="Times New Roman" w:cs="Times New Roman"/>
                <w:color w:val="000000"/>
                <w:sz w:val="22"/>
              </w:rPr>
            </w:pPr>
            <w:r>
              <w:rPr>
                <w:rFonts w:eastAsia="Times New Roman" w:cs="Times New Roman"/>
                <w:color w:val="000000"/>
                <w:sz w:val="22"/>
              </w:rPr>
              <w:t>02/03/20</w:t>
            </w:r>
          </w:p>
        </w:tc>
        <w:tc>
          <w:tcPr>
            <w:tcW w:w="1151" w:type="dxa"/>
            <w:tcBorders>
              <w:left w:val="single" w:sz="4" w:space="0" w:color="auto"/>
              <w:right w:val="single" w:sz="4" w:space="0" w:color="auto"/>
            </w:tcBorders>
          </w:tcPr>
          <w:p w14:paraId="6DD46B64" w14:textId="4DDC3B77" w:rsidR="004214E1" w:rsidRPr="000F30B7" w:rsidRDefault="00CB07E8" w:rsidP="004214E1">
            <w:pPr>
              <w:jc w:val="right"/>
              <w:rPr>
                <w:rFonts w:cs="Times New Roman"/>
                <w:sz w:val="22"/>
              </w:rPr>
            </w:pPr>
            <w:r>
              <w:rPr>
                <w:rFonts w:cs="Times New Roman"/>
                <w:sz w:val="22"/>
              </w:rPr>
              <w:t>0</w:t>
            </w:r>
          </w:p>
        </w:tc>
        <w:tc>
          <w:tcPr>
            <w:tcW w:w="1148" w:type="dxa"/>
            <w:tcBorders>
              <w:left w:val="single" w:sz="4" w:space="0" w:color="auto"/>
              <w:right w:val="single" w:sz="4" w:space="0" w:color="auto"/>
            </w:tcBorders>
          </w:tcPr>
          <w:p w14:paraId="0928CF3F" w14:textId="4462EAC9" w:rsidR="004214E1" w:rsidRPr="000F30B7" w:rsidRDefault="00CB07E8" w:rsidP="004214E1">
            <w:pPr>
              <w:jc w:val="right"/>
              <w:rPr>
                <w:rFonts w:cs="Times New Roman"/>
                <w:sz w:val="22"/>
              </w:rPr>
            </w:pPr>
            <w:r>
              <w:rPr>
                <w:rFonts w:cs="Times New Roman"/>
                <w:sz w:val="22"/>
              </w:rPr>
              <w:t>0</w:t>
            </w:r>
          </w:p>
        </w:tc>
        <w:tc>
          <w:tcPr>
            <w:tcW w:w="1156" w:type="dxa"/>
            <w:tcBorders>
              <w:left w:val="single" w:sz="4" w:space="0" w:color="auto"/>
              <w:right w:val="single" w:sz="4" w:space="0" w:color="auto"/>
            </w:tcBorders>
          </w:tcPr>
          <w:p w14:paraId="7DA3575C" w14:textId="7C1485EE" w:rsidR="004214E1" w:rsidRPr="000F30B7" w:rsidRDefault="00CB07E8" w:rsidP="004214E1">
            <w:pPr>
              <w:jc w:val="right"/>
              <w:rPr>
                <w:rFonts w:cs="Times New Roman"/>
                <w:sz w:val="22"/>
              </w:rPr>
            </w:pPr>
            <w:r>
              <w:rPr>
                <w:rFonts w:cs="Times New Roman"/>
                <w:sz w:val="22"/>
              </w:rPr>
              <w:t>100</w:t>
            </w:r>
          </w:p>
        </w:tc>
        <w:tc>
          <w:tcPr>
            <w:tcW w:w="1151" w:type="dxa"/>
            <w:tcBorders>
              <w:left w:val="single" w:sz="4" w:space="0" w:color="auto"/>
              <w:right w:val="single" w:sz="4" w:space="0" w:color="auto"/>
            </w:tcBorders>
          </w:tcPr>
          <w:p w14:paraId="7E5B5C74" w14:textId="77777777" w:rsidR="004214E1" w:rsidRPr="000F30B7" w:rsidRDefault="004214E1" w:rsidP="004214E1">
            <w:pPr>
              <w:jc w:val="right"/>
              <w:rPr>
                <w:rFonts w:cs="Times New Roman"/>
                <w:sz w:val="22"/>
              </w:rPr>
            </w:pPr>
          </w:p>
        </w:tc>
        <w:tc>
          <w:tcPr>
            <w:tcW w:w="1148" w:type="dxa"/>
            <w:tcBorders>
              <w:left w:val="single" w:sz="4" w:space="0" w:color="auto"/>
              <w:right w:val="single" w:sz="4" w:space="0" w:color="auto"/>
            </w:tcBorders>
            <w:vAlign w:val="bottom"/>
          </w:tcPr>
          <w:p w14:paraId="11F6CE0C" w14:textId="040CCFA0" w:rsidR="004214E1" w:rsidRPr="000F30B7" w:rsidRDefault="0047096C" w:rsidP="004214E1">
            <w:pPr>
              <w:jc w:val="center"/>
              <w:rPr>
                <w:rFonts w:eastAsia="Times New Roman" w:cs="Times New Roman"/>
                <w:color w:val="000000"/>
                <w:sz w:val="22"/>
              </w:rPr>
            </w:pPr>
            <w:r>
              <w:rPr>
                <w:rFonts w:eastAsia="Times New Roman" w:cs="Times New Roman"/>
                <w:color w:val="000000"/>
                <w:sz w:val="22"/>
              </w:rPr>
              <w:t>02/03/20</w:t>
            </w:r>
          </w:p>
        </w:tc>
        <w:tc>
          <w:tcPr>
            <w:tcW w:w="1152" w:type="dxa"/>
            <w:tcBorders>
              <w:left w:val="single" w:sz="4" w:space="0" w:color="auto"/>
              <w:right w:val="single" w:sz="4" w:space="0" w:color="auto"/>
            </w:tcBorders>
          </w:tcPr>
          <w:p w14:paraId="444B583C" w14:textId="77DD8515" w:rsidR="004214E1" w:rsidRPr="000F30B7" w:rsidRDefault="00CB07E8" w:rsidP="004214E1">
            <w:pPr>
              <w:jc w:val="right"/>
              <w:rPr>
                <w:rFonts w:cs="Times New Roman"/>
                <w:sz w:val="22"/>
              </w:rPr>
            </w:pPr>
            <w:r>
              <w:rPr>
                <w:rFonts w:cs="Times New Roman"/>
                <w:sz w:val="22"/>
              </w:rPr>
              <w:t>41</w:t>
            </w:r>
          </w:p>
        </w:tc>
        <w:tc>
          <w:tcPr>
            <w:tcW w:w="1148" w:type="dxa"/>
            <w:tcBorders>
              <w:left w:val="single" w:sz="4" w:space="0" w:color="auto"/>
              <w:right w:val="single" w:sz="4" w:space="0" w:color="auto"/>
            </w:tcBorders>
          </w:tcPr>
          <w:p w14:paraId="1984C047" w14:textId="37D188AF" w:rsidR="004214E1" w:rsidRPr="000F30B7" w:rsidRDefault="00CB07E8" w:rsidP="004214E1">
            <w:pPr>
              <w:jc w:val="right"/>
              <w:rPr>
                <w:rFonts w:cs="Times New Roman"/>
                <w:sz w:val="22"/>
              </w:rPr>
            </w:pPr>
            <w:r>
              <w:rPr>
                <w:rFonts w:cs="Times New Roman"/>
                <w:sz w:val="22"/>
              </w:rPr>
              <w:t>0</w:t>
            </w:r>
          </w:p>
        </w:tc>
        <w:tc>
          <w:tcPr>
            <w:tcW w:w="1152" w:type="dxa"/>
            <w:tcBorders>
              <w:left w:val="single" w:sz="4" w:space="0" w:color="auto"/>
              <w:right w:val="single" w:sz="4" w:space="0" w:color="auto"/>
            </w:tcBorders>
          </w:tcPr>
          <w:p w14:paraId="14D12C67" w14:textId="5A30326B" w:rsidR="004214E1" w:rsidRPr="000F30B7" w:rsidRDefault="00CB07E8" w:rsidP="004214E1">
            <w:pPr>
              <w:jc w:val="right"/>
              <w:rPr>
                <w:rFonts w:cs="Times New Roman"/>
                <w:sz w:val="22"/>
              </w:rPr>
            </w:pPr>
            <w:r>
              <w:rPr>
                <w:rFonts w:cs="Times New Roman"/>
                <w:sz w:val="22"/>
              </w:rPr>
              <w:t>44</w:t>
            </w:r>
          </w:p>
        </w:tc>
      </w:tr>
      <w:tr w:rsidR="001B5F9A" w:rsidRPr="00235C44" w14:paraId="1E556D27" w14:textId="77777777" w:rsidTr="00235C44">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4FA5E885" w14:textId="77777777" w:rsidR="001B5F9A" w:rsidRPr="00235C44" w:rsidRDefault="001B5F9A" w:rsidP="004214E1">
            <w:pPr>
              <w:jc w:val="center"/>
              <w:rPr>
                <w:rFonts w:eastAsia="Times New Roman" w:cs="Times New Roman"/>
                <w:color w:val="000000"/>
                <w:sz w:val="22"/>
              </w:rPr>
            </w:pPr>
            <w:r w:rsidRPr="00235C44">
              <w:rPr>
                <w:rFonts w:eastAsia="Times New Roman" w:cs="Times New Roman"/>
                <w:color w:val="000000"/>
                <w:sz w:val="22"/>
              </w:rPr>
              <w:t>11/04/19</w:t>
            </w:r>
          </w:p>
        </w:tc>
        <w:tc>
          <w:tcPr>
            <w:tcW w:w="1151" w:type="dxa"/>
            <w:tcBorders>
              <w:left w:val="single" w:sz="4" w:space="0" w:color="auto"/>
              <w:right w:val="single" w:sz="4" w:space="0" w:color="auto"/>
            </w:tcBorders>
          </w:tcPr>
          <w:p w14:paraId="2AD60704" w14:textId="46FB41CB" w:rsidR="001B5F9A" w:rsidRPr="00235C44" w:rsidRDefault="000F30B7" w:rsidP="004214E1">
            <w:pPr>
              <w:jc w:val="right"/>
              <w:rPr>
                <w:rFonts w:cs="Times New Roman"/>
                <w:sz w:val="22"/>
              </w:rPr>
            </w:pPr>
            <w:r w:rsidRPr="00235C44">
              <w:rPr>
                <w:rFonts w:cs="Times New Roman"/>
                <w:sz w:val="22"/>
              </w:rPr>
              <w:t>0</w:t>
            </w:r>
          </w:p>
        </w:tc>
        <w:tc>
          <w:tcPr>
            <w:tcW w:w="1148" w:type="dxa"/>
            <w:tcBorders>
              <w:left w:val="single" w:sz="4" w:space="0" w:color="auto"/>
              <w:right w:val="single" w:sz="4" w:space="0" w:color="auto"/>
            </w:tcBorders>
          </w:tcPr>
          <w:p w14:paraId="6FD7EFFA" w14:textId="3017E0F0" w:rsidR="001B5F9A" w:rsidRPr="00235C44" w:rsidRDefault="000F30B7" w:rsidP="004214E1">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4A1E4D9E" w14:textId="70BCF411" w:rsidR="001B5F9A" w:rsidRPr="00235C44" w:rsidRDefault="000F30B7" w:rsidP="004214E1">
            <w:pPr>
              <w:jc w:val="right"/>
              <w:rPr>
                <w:rFonts w:cs="Times New Roman"/>
                <w:sz w:val="22"/>
              </w:rPr>
            </w:pPr>
            <w:r w:rsidRPr="00235C44">
              <w:rPr>
                <w:rFonts w:cs="Times New Roman"/>
                <w:sz w:val="22"/>
              </w:rPr>
              <w:t>100</w:t>
            </w:r>
          </w:p>
        </w:tc>
        <w:tc>
          <w:tcPr>
            <w:tcW w:w="1151" w:type="dxa"/>
            <w:tcBorders>
              <w:left w:val="single" w:sz="4" w:space="0" w:color="auto"/>
              <w:right w:val="single" w:sz="4" w:space="0" w:color="auto"/>
            </w:tcBorders>
          </w:tcPr>
          <w:p w14:paraId="079493B9" w14:textId="77777777" w:rsidR="001B5F9A" w:rsidRPr="00235C44" w:rsidRDefault="001B5F9A" w:rsidP="004214E1">
            <w:pPr>
              <w:jc w:val="right"/>
              <w:rPr>
                <w:rFonts w:cs="Times New Roman"/>
                <w:sz w:val="22"/>
              </w:rPr>
            </w:pPr>
          </w:p>
        </w:tc>
        <w:tc>
          <w:tcPr>
            <w:tcW w:w="1148" w:type="dxa"/>
            <w:tcBorders>
              <w:left w:val="single" w:sz="4" w:space="0" w:color="auto"/>
              <w:right w:val="single" w:sz="4" w:space="0" w:color="auto"/>
            </w:tcBorders>
            <w:vAlign w:val="bottom"/>
          </w:tcPr>
          <w:p w14:paraId="69F3D434" w14:textId="77777777" w:rsidR="001B5F9A" w:rsidRPr="00235C44" w:rsidRDefault="001B5F9A" w:rsidP="004214E1">
            <w:pPr>
              <w:jc w:val="center"/>
              <w:rPr>
                <w:rFonts w:eastAsia="Times New Roman" w:cs="Times New Roman"/>
                <w:color w:val="000000"/>
                <w:sz w:val="22"/>
              </w:rPr>
            </w:pPr>
            <w:r w:rsidRPr="00235C44">
              <w:rPr>
                <w:rFonts w:eastAsia="Times New Roman" w:cs="Times New Roman"/>
                <w:color w:val="000000"/>
                <w:sz w:val="22"/>
              </w:rPr>
              <w:t>11/04/19</w:t>
            </w:r>
          </w:p>
        </w:tc>
        <w:tc>
          <w:tcPr>
            <w:tcW w:w="1152" w:type="dxa"/>
            <w:tcBorders>
              <w:left w:val="single" w:sz="4" w:space="0" w:color="auto"/>
              <w:right w:val="single" w:sz="4" w:space="0" w:color="auto"/>
            </w:tcBorders>
          </w:tcPr>
          <w:p w14:paraId="4A20D157" w14:textId="4D092201" w:rsidR="001B5F9A" w:rsidRPr="00235C44" w:rsidRDefault="000F30B7" w:rsidP="004214E1">
            <w:pPr>
              <w:jc w:val="right"/>
              <w:rPr>
                <w:rFonts w:cs="Times New Roman"/>
                <w:sz w:val="22"/>
              </w:rPr>
            </w:pPr>
            <w:r w:rsidRPr="00235C44">
              <w:rPr>
                <w:rFonts w:cs="Times New Roman"/>
                <w:sz w:val="22"/>
              </w:rPr>
              <w:t>41</w:t>
            </w:r>
          </w:p>
        </w:tc>
        <w:tc>
          <w:tcPr>
            <w:tcW w:w="1148" w:type="dxa"/>
            <w:tcBorders>
              <w:left w:val="single" w:sz="4" w:space="0" w:color="auto"/>
              <w:right w:val="single" w:sz="4" w:space="0" w:color="auto"/>
            </w:tcBorders>
          </w:tcPr>
          <w:p w14:paraId="680BD982" w14:textId="726A655D" w:rsidR="001B5F9A" w:rsidRPr="00235C44" w:rsidRDefault="000F30B7" w:rsidP="004214E1">
            <w:pPr>
              <w:jc w:val="right"/>
              <w:rPr>
                <w:rFonts w:cs="Times New Roman"/>
                <w:sz w:val="22"/>
              </w:rPr>
            </w:pPr>
            <w:r w:rsidRPr="00235C44">
              <w:rPr>
                <w:rFonts w:cs="Times New Roman"/>
                <w:sz w:val="22"/>
              </w:rPr>
              <w:t>8</w:t>
            </w:r>
          </w:p>
        </w:tc>
        <w:tc>
          <w:tcPr>
            <w:tcW w:w="1152" w:type="dxa"/>
            <w:tcBorders>
              <w:left w:val="single" w:sz="4" w:space="0" w:color="auto"/>
              <w:right w:val="single" w:sz="4" w:space="0" w:color="auto"/>
            </w:tcBorders>
          </w:tcPr>
          <w:p w14:paraId="29A44770" w14:textId="2FB5657D" w:rsidR="001B5F9A" w:rsidRPr="00235C44" w:rsidRDefault="000F30B7" w:rsidP="004214E1">
            <w:pPr>
              <w:jc w:val="right"/>
              <w:rPr>
                <w:rFonts w:cs="Times New Roman"/>
                <w:sz w:val="22"/>
              </w:rPr>
            </w:pPr>
            <w:r w:rsidRPr="00235C44">
              <w:rPr>
                <w:rFonts w:cs="Times New Roman"/>
                <w:sz w:val="22"/>
              </w:rPr>
              <w:t>48</w:t>
            </w:r>
          </w:p>
        </w:tc>
      </w:tr>
      <w:tr w:rsidR="00982FCB" w:rsidRPr="00235C44" w14:paraId="70001612" w14:textId="77777777" w:rsidTr="00C307C7">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2AD83E5A" w14:textId="4E5BA49A" w:rsidR="00982FCB" w:rsidRPr="00235C44" w:rsidRDefault="00982FCB" w:rsidP="001472ED">
            <w:pPr>
              <w:jc w:val="center"/>
              <w:rPr>
                <w:rFonts w:eastAsia="Times New Roman" w:cs="Times New Roman"/>
                <w:color w:val="000000"/>
                <w:sz w:val="22"/>
              </w:rPr>
            </w:pPr>
            <w:r w:rsidRPr="00235C44">
              <w:rPr>
                <w:rFonts w:eastAsia="Times New Roman" w:cs="Times New Roman"/>
                <w:color w:val="000000"/>
                <w:sz w:val="22"/>
              </w:rPr>
              <w:t>08/02/19</w:t>
            </w:r>
          </w:p>
        </w:tc>
        <w:tc>
          <w:tcPr>
            <w:tcW w:w="1151" w:type="dxa"/>
            <w:tcBorders>
              <w:left w:val="single" w:sz="4" w:space="0" w:color="auto"/>
              <w:right w:val="single" w:sz="4" w:space="0" w:color="auto"/>
            </w:tcBorders>
          </w:tcPr>
          <w:p w14:paraId="44DCCBAD" w14:textId="196C7219" w:rsidR="00982FCB" w:rsidRPr="00235C44" w:rsidRDefault="008407EE" w:rsidP="001472ED">
            <w:pPr>
              <w:jc w:val="right"/>
              <w:rPr>
                <w:rFonts w:cs="Times New Roman"/>
                <w:sz w:val="22"/>
              </w:rPr>
            </w:pPr>
            <w:r w:rsidRPr="00235C44">
              <w:rPr>
                <w:rFonts w:cs="Times New Roman"/>
                <w:sz w:val="22"/>
              </w:rPr>
              <w:t>0</w:t>
            </w:r>
          </w:p>
        </w:tc>
        <w:tc>
          <w:tcPr>
            <w:tcW w:w="1148" w:type="dxa"/>
            <w:tcBorders>
              <w:left w:val="single" w:sz="4" w:space="0" w:color="auto"/>
              <w:right w:val="single" w:sz="4" w:space="0" w:color="auto"/>
            </w:tcBorders>
          </w:tcPr>
          <w:p w14:paraId="657E828A" w14:textId="7061E8C5" w:rsidR="00982FCB" w:rsidRPr="00235C44" w:rsidRDefault="008407EE" w:rsidP="001472ED">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4162C80B" w14:textId="13DD3365" w:rsidR="00982FCB" w:rsidRPr="00235C44" w:rsidRDefault="008407EE" w:rsidP="001472ED">
            <w:pPr>
              <w:jc w:val="right"/>
              <w:rPr>
                <w:rFonts w:cs="Times New Roman"/>
                <w:sz w:val="22"/>
              </w:rPr>
            </w:pPr>
            <w:r w:rsidRPr="00235C44">
              <w:rPr>
                <w:rFonts w:cs="Times New Roman"/>
                <w:sz w:val="22"/>
              </w:rPr>
              <w:t>100</w:t>
            </w:r>
          </w:p>
        </w:tc>
        <w:tc>
          <w:tcPr>
            <w:tcW w:w="1151" w:type="dxa"/>
            <w:tcBorders>
              <w:left w:val="single" w:sz="4" w:space="0" w:color="auto"/>
              <w:right w:val="single" w:sz="4" w:space="0" w:color="auto"/>
            </w:tcBorders>
          </w:tcPr>
          <w:p w14:paraId="05A114A8" w14:textId="77777777" w:rsidR="00982FCB" w:rsidRPr="00235C44" w:rsidRDefault="00982FCB" w:rsidP="001472ED">
            <w:pPr>
              <w:jc w:val="right"/>
              <w:rPr>
                <w:rFonts w:cs="Times New Roman"/>
                <w:sz w:val="22"/>
              </w:rPr>
            </w:pPr>
          </w:p>
        </w:tc>
        <w:tc>
          <w:tcPr>
            <w:tcW w:w="1148" w:type="dxa"/>
            <w:tcBorders>
              <w:left w:val="single" w:sz="4" w:space="0" w:color="auto"/>
              <w:right w:val="single" w:sz="4" w:space="0" w:color="auto"/>
            </w:tcBorders>
            <w:vAlign w:val="bottom"/>
          </w:tcPr>
          <w:p w14:paraId="0FA22F86" w14:textId="2CC68FB9" w:rsidR="00982FCB" w:rsidRPr="00235C44" w:rsidRDefault="00982FCB" w:rsidP="001472ED">
            <w:pPr>
              <w:jc w:val="center"/>
              <w:rPr>
                <w:rFonts w:eastAsia="Times New Roman" w:cs="Times New Roman"/>
                <w:color w:val="000000"/>
                <w:sz w:val="22"/>
              </w:rPr>
            </w:pPr>
            <w:r w:rsidRPr="00235C44">
              <w:rPr>
                <w:rFonts w:eastAsia="Times New Roman" w:cs="Times New Roman"/>
                <w:color w:val="000000"/>
                <w:sz w:val="22"/>
              </w:rPr>
              <w:t>08/02/19</w:t>
            </w:r>
          </w:p>
        </w:tc>
        <w:tc>
          <w:tcPr>
            <w:tcW w:w="1152" w:type="dxa"/>
            <w:tcBorders>
              <w:left w:val="single" w:sz="4" w:space="0" w:color="auto"/>
              <w:right w:val="single" w:sz="4" w:space="0" w:color="auto"/>
            </w:tcBorders>
          </w:tcPr>
          <w:p w14:paraId="5C05EDE3" w14:textId="08CF7D3D" w:rsidR="00982FCB" w:rsidRPr="00235C44" w:rsidRDefault="008407EE" w:rsidP="001472ED">
            <w:pPr>
              <w:jc w:val="right"/>
              <w:rPr>
                <w:rFonts w:cs="Times New Roman"/>
                <w:sz w:val="22"/>
              </w:rPr>
            </w:pPr>
            <w:r w:rsidRPr="00235C44">
              <w:rPr>
                <w:rFonts w:cs="Times New Roman"/>
                <w:sz w:val="22"/>
              </w:rPr>
              <w:t>34</w:t>
            </w:r>
          </w:p>
        </w:tc>
        <w:tc>
          <w:tcPr>
            <w:tcW w:w="1148" w:type="dxa"/>
            <w:tcBorders>
              <w:left w:val="single" w:sz="4" w:space="0" w:color="auto"/>
              <w:right w:val="single" w:sz="4" w:space="0" w:color="auto"/>
            </w:tcBorders>
          </w:tcPr>
          <w:p w14:paraId="6A83FEDF" w14:textId="1B0442F6" w:rsidR="00982FCB" w:rsidRPr="00235C44" w:rsidRDefault="008407EE" w:rsidP="001472ED">
            <w:pPr>
              <w:jc w:val="right"/>
              <w:rPr>
                <w:rFonts w:cs="Times New Roman"/>
                <w:sz w:val="22"/>
              </w:rPr>
            </w:pPr>
            <w:r w:rsidRPr="00235C44">
              <w:rPr>
                <w:rFonts w:cs="Times New Roman"/>
                <w:sz w:val="22"/>
              </w:rPr>
              <w:t>6</w:t>
            </w:r>
          </w:p>
        </w:tc>
        <w:tc>
          <w:tcPr>
            <w:tcW w:w="1152" w:type="dxa"/>
            <w:tcBorders>
              <w:left w:val="single" w:sz="4" w:space="0" w:color="auto"/>
              <w:right w:val="single" w:sz="4" w:space="0" w:color="auto"/>
            </w:tcBorders>
          </w:tcPr>
          <w:p w14:paraId="64D58FF2" w14:textId="73077676" w:rsidR="00982FCB" w:rsidRPr="00235C44" w:rsidRDefault="008407EE" w:rsidP="001472ED">
            <w:pPr>
              <w:jc w:val="right"/>
              <w:rPr>
                <w:rFonts w:cs="Times New Roman"/>
                <w:sz w:val="22"/>
              </w:rPr>
            </w:pPr>
            <w:r w:rsidRPr="00235C44">
              <w:rPr>
                <w:rFonts w:cs="Times New Roman"/>
                <w:sz w:val="22"/>
              </w:rPr>
              <w:t>54</w:t>
            </w:r>
          </w:p>
        </w:tc>
      </w:tr>
      <w:tr w:rsidR="00C307C7" w:rsidRPr="00235C44" w14:paraId="3C1E3E9E" w14:textId="77777777" w:rsidTr="00C307C7">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4DB31042" w14:textId="55242DA7" w:rsidR="00C307C7" w:rsidRPr="00235C44" w:rsidRDefault="00C307C7" w:rsidP="001472ED">
            <w:pPr>
              <w:jc w:val="center"/>
              <w:rPr>
                <w:rFonts w:eastAsia="Times New Roman" w:cs="Times New Roman"/>
                <w:color w:val="000000"/>
                <w:sz w:val="22"/>
              </w:rPr>
            </w:pPr>
            <w:r w:rsidRPr="00235C44">
              <w:rPr>
                <w:rFonts w:eastAsia="Times New Roman" w:cs="Times New Roman"/>
                <w:color w:val="000000"/>
                <w:sz w:val="22"/>
              </w:rPr>
              <w:t>05/15/19</w:t>
            </w:r>
          </w:p>
        </w:tc>
        <w:tc>
          <w:tcPr>
            <w:tcW w:w="1151" w:type="dxa"/>
            <w:tcBorders>
              <w:left w:val="single" w:sz="4" w:space="0" w:color="auto"/>
              <w:right w:val="single" w:sz="4" w:space="0" w:color="auto"/>
            </w:tcBorders>
          </w:tcPr>
          <w:p w14:paraId="6983A125" w14:textId="0258C47D" w:rsidR="00C307C7" w:rsidRPr="00235C44" w:rsidRDefault="00327F49" w:rsidP="001472ED">
            <w:pPr>
              <w:jc w:val="right"/>
              <w:rPr>
                <w:rFonts w:cs="Times New Roman"/>
                <w:sz w:val="22"/>
              </w:rPr>
            </w:pPr>
            <w:r w:rsidRPr="00235C44">
              <w:rPr>
                <w:rFonts w:cs="Times New Roman"/>
                <w:sz w:val="22"/>
              </w:rPr>
              <w:t>0</w:t>
            </w:r>
          </w:p>
        </w:tc>
        <w:tc>
          <w:tcPr>
            <w:tcW w:w="1148" w:type="dxa"/>
            <w:tcBorders>
              <w:left w:val="single" w:sz="4" w:space="0" w:color="auto"/>
              <w:right w:val="single" w:sz="4" w:space="0" w:color="auto"/>
            </w:tcBorders>
          </w:tcPr>
          <w:p w14:paraId="79C9FB3A" w14:textId="22769A0C" w:rsidR="00C307C7" w:rsidRPr="00235C44" w:rsidRDefault="00327F49" w:rsidP="001472ED">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54B7EAC3" w14:textId="151E4268" w:rsidR="00C307C7" w:rsidRPr="00235C44" w:rsidRDefault="00327F49" w:rsidP="001472ED">
            <w:pPr>
              <w:jc w:val="right"/>
              <w:rPr>
                <w:rFonts w:cs="Times New Roman"/>
                <w:sz w:val="22"/>
              </w:rPr>
            </w:pPr>
            <w:r w:rsidRPr="00235C44">
              <w:rPr>
                <w:rFonts w:cs="Times New Roman"/>
                <w:sz w:val="22"/>
              </w:rPr>
              <w:t>100</w:t>
            </w:r>
          </w:p>
        </w:tc>
        <w:tc>
          <w:tcPr>
            <w:tcW w:w="1151" w:type="dxa"/>
            <w:tcBorders>
              <w:left w:val="single" w:sz="4" w:space="0" w:color="auto"/>
              <w:right w:val="single" w:sz="4" w:space="0" w:color="auto"/>
            </w:tcBorders>
          </w:tcPr>
          <w:p w14:paraId="2EB61D12" w14:textId="77777777" w:rsidR="00C307C7" w:rsidRPr="00235C44" w:rsidRDefault="00C307C7" w:rsidP="001472ED">
            <w:pPr>
              <w:jc w:val="right"/>
              <w:rPr>
                <w:rFonts w:cs="Times New Roman"/>
                <w:sz w:val="22"/>
              </w:rPr>
            </w:pPr>
          </w:p>
        </w:tc>
        <w:tc>
          <w:tcPr>
            <w:tcW w:w="1148" w:type="dxa"/>
            <w:tcBorders>
              <w:left w:val="single" w:sz="4" w:space="0" w:color="auto"/>
              <w:right w:val="single" w:sz="4" w:space="0" w:color="auto"/>
            </w:tcBorders>
            <w:vAlign w:val="bottom"/>
          </w:tcPr>
          <w:p w14:paraId="1B861A67" w14:textId="7950D43B" w:rsidR="00C307C7" w:rsidRPr="00235C44" w:rsidRDefault="00C307C7" w:rsidP="001472ED">
            <w:pPr>
              <w:jc w:val="center"/>
              <w:rPr>
                <w:rFonts w:eastAsia="Times New Roman" w:cs="Times New Roman"/>
                <w:color w:val="000000"/>
                <w:sz w:val="22"/>
              </w:rPr>
            </w:pPr>
            <w:r w:rsidRPr="00235C44">
              <w:rPr>
                <w:rFonts w:eastAsia="Times New Roman" w:cs="Times New Roman"/>
                <w:color w:val="000000"/>
                <w:sz w:val="22"/>
              </w:rPr>
              <w:t>05/15/19</w:t>
            </w:r>
          </w:p>
        </w:tc>
        <w:tc>
          <w:tcPr>
            <w:tcW w:w="1152" w:type="dxa"/>
            <w:tcBorders>
              <w:left w:val="single" w:sz="4" w:space="0" w:color="auto"/>
              <w:right w:val="single" w:sz="4" w:space="0" w:color="auto"/>
            </w:tcBorders>
          </w:tcPr>
          <w:p w14:paraId="02AF9340" w14:textId="537ACC72" w:rsidR="00C307C7" w:rsidRPr="00235C44" w:rsidRDefault="00327F49" w:rsidP="001472ED">
            <w:pPr>
              <w:jc w:val="right"/>
              <w:rPr>
                <w:rFonts w:cs="Times New Roman"/>
                <w:sz w:val="22"/>
              </w:rPr>
            </w:pPr>
            <w:r w:rsidRPr="00235C44">
              <w:rPr>
                <w:rFonts w:cs="Times New Roman"/>
                <w:sz w:val="22"/>
              </w:rPr>
              <w:t>44</w:t>
            </w:r>
          </w:p>
        </w:tc>
        <w:tc>
          <w:tcPr>
            <w:tcW w:w="1148" w:type="dxa"/>
            <w:tcBorders>
              <w:left w:val="single" w:sz="4" w:space="0" w:color="auto"/>
              <w:right w:val="single" w:sz="4" w:space="0" w:color="auto"/>
            </w:tcBorders>
          </w:tcPr>
          <w:p w14:paraId="24B0A9B6" w14:textId="29021479" w:rsidR="00C307C7" w:rsidRPr="00235C44" w:rsidRDefault="00327F49" w:rsidP="001472ED">
            <w:pPr>
              <w:jc w:val="right"/>
              <w:rPr>
                <w:rFonts w:cs="Times New Roman"/>
                <w:sz w:val="22"/>
              </w:rPr>
            </w:pPr>
            <w:r w:rsidRPr="00235C44">
              <w:rPr>
                <w:rFonts w:cs="Times New Roman"/>
                <w:sz w:val="22"/>
              </w:rPr>
              <w:t>8</w:t>
            </w:r>
          </w:p>
        </w:tc>
        <w:tc>
          <w:tcPr>
            <w:tcW w:w="1152" w:type="dxa"/>
            <w:tcBorders>
              <w:left w:val="single" w:sz="4" w:space="0" w:color="auto"/>
              <w:right w:val="single" w:sz="4" w:space="0" w:color="auto"/>
            </w:tcBorders>
          </w:tcPr>
          <w:p w14:paraId="286B6C16" w14:textId="31124076" w:rsidR="00C307C7" w:rsidRPr="00235C44" w:rsidRDefault="00327F49" w:rsidP="001472ED">
            <w:pPr>
              <w:jc w:val="right"/>
              <w:rPr>
                <w:rFonts w:cs="Times New Roman"/>
                <w:sz w:val="22"/>
              </w:rPr>
            </w:pPr>
            <w:r w:rsidRPr="00235C44">
              <w:rPr>
                <w:rFonts w:cs="Times New Roman"/>
                <w:sz w:val="22"/>
              </w:rPr>
              <w:t>46</w:t>
            </w:r>
          </w:p>
        </w:tc>
      </w:tr>
      <w:tr w:rsidR="007B5AD2" w:rsidRPr="00235C44" w14:paraId="1E1295B6" w14:textId="77777777" w:rsidTr="00C307C7">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635ACBA1" w14:textId="77777777" w:rsidR="007B5AD2" w:rsidRPr="00235C44" w:rsidRDefault="007B5AD2" w:rsidP="000F64EB">
            <w:pPr>
              <w:jc w:val="center"/>
              <w:rPr>
                <w:rFonts w:eastAsia="Times New Roman" w:cs="Times New Roman"/>
                <w:color w:val="000000"/>
                <w:sz w:val="22"/>
              </w:rPr>
            </w:pPr>
            <w:r w:rsidRPr="00235C44">
              <w:rPr>
                <w:rFonts w:eastAsia="Times New Roman" w:cs="Times New Roman"/>
                <w:color w:val="000000"/>
                <w:sz w:val="22"/>
              </w:rPr>
              <w:t>02/20/19</w:t>
            </w:r>
          </w:p>
        </w:tc>
        <w:tc>
          <w:tcPr>
            <w:tcW w:w="1151" w:type="dxa"/>
            <w:tcBorders>
              <w:left w:val="single" w:sz="4" w:space="0" w:color="auto"/>
              <w:right w:val="single" w:sz="4" w:space="0" w:color="auto"/>
            </w:tcBorders>
          </w:tcPr>
          <w:p w14:paraId="2D42C205" w14:textId="15EFC906" w:rsidR="007B5AD2" w:rsidRPr="00235C44" w:rsidRDefault="007B5AD2" w:rsidP="000F64EB">
            <w:pPr>
              <w:jc w:val="right"/>
              <w:rPr>
                <w:rFonts w:cs="Times New Roman"/>
                <w:sz w:val="22"/>
              </w:rPr>
            </w:pPr>
            <w:r w:rsidRPr="00235C44">
              <w:rPr>
                <w:rFonts w:cs="Times New Roman"/>
                <w:sz w:val="22"/>
              </w:rPr>
              <w:t>0</w:t>
            </w:r>
          </w:p>
        </w:tc>
        <w:tc>
          <w:tcPr>
            <w:tcW w:w="1148" w:type="dxa"/>
            <w:tcBorders>
              <w:left w:val="single" w:sz="4" w:space="0" w:color="auto"/>
              <w:right w:val="single" w:sz="4" w:space="0" w:color="auto"/>
            </w:tcBorders>
          </w:tcPr>
          <w:p w14:paraId="751A0E2F" w14:textId="2AFFACAB" w:rsidR="007B5AD2" w:rsidRPr="00235C44" w:rsidRDefault="007B5AD2" w:rsidP="000F64EB">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039F0F26" w14:textId="46BE6945" w:rsidR="007B5AD2" w:rsidRPr="00235C44" w:rsidRDefault="000F64EB" w:rsidP="000F64EB">
            <w:pPr>
              <w:jc w:val="right"/>
              <w:rPr>
                <w:rFonts w:cs="Times New Roman"/>
                <w:sz w:val="22"/>
              </w:rPr>
            </w:pPr>
            <w:r w:rsidRPr="00235C44">
              <w:rPr>
                <w:rFonts w:cs="Times New Roman"/>
                <w:sz w:val="22"/>
              </w:rPr>
              <w:t>100</w:t>
            </w:r>
          </w:p>
        </w:tc>
        <w:tc>
          <w:tcPr>
            <w:tcW w:w="1151" w:type="dxa"/>
            <w:tcBorders>
              <w:left w:val="single" w:sz="4" w:space="0" w:color="auto"/>
              <w:right w:val="single" w:sz="4" w:space="0" w:color="auto"/>
            </w:tcBorders>
          </w:tcPr>
          <w:p w14:paraId="0814D1D7" w14:textId="77777777" w:rsidR="007B5AD2" w:rsidRPr="00235C44" w:rsidRDefault="007B5AD2" w:rsidP="000F64EB">
            <w:pPr>
              <w:jc w:val="right"/>
              <w:rPr>
                <w:rFonts w:cs="Times New Roman"/>
                <w:sz w:val="22"/>
              </w:rPr>
            </w:pPr>
          </w:p>
        </w:tc>
        <w:tc>
          <w:tcPr>
            <w:tcW w:w="1148" w:type="dxa"/>
            <w:tcBorders>
              <w:left w:val="single" w:sz="4" w:space="0" w:color="auto"/>
              <w:right w:val="single" w:sz="4" w:space="0" w:color="auto"/>
            </w:tcBorders>
            <w:vAlign w:val="bottom"/>
          </w:tcPr>
          <w:p w14:paraId="21C2DEF4" w14:textId="77777777" w:rsidR="007B5AD2" w:rsidRPr="00235C44" w:rsidRDefault="007B5AD2" w:rsidP="000F64EB">
            <w:pPr>
              <w:jc w:val="center"/>
              <w:rPr>
                <w:rFonts w:eastAsia="Times New Roman" w:cs="Times New Roman"/>
                <w:color w:val="000000"/>
                <w:sz w:val="22"/>
              </w:rPr>
            </w:pPr>
            <w:r w:rsidRPr="00235C44">
              <w:rPr>
                <w:rFonts w:eastAsia="Times New Roman" w:cs="Times New Roman"/>
                <w:color w:val="000000"/>
                <w:sz w:val="22"/>
              </w:rPr>
              <w:t>02/20/19</w:t>
            </w:r>
          </w:p>
        </w:tc>
        <w:tc>
          <w:tcPr>
            <w:tcW w:w="1152" w:type="dxa"/>
            <w:tcBorders>
              <w:left w:val="single" w:sz="4" w:space="0" w:color="auto"/>
              <w:right w:val="single" w:sz="4" w:space="0" w:color="auto"/>
            </w:tcBorders>
          </w:tcPr>
          <w:p w14:paraId="4BEFF2CF" w14:textId="5457BFDB" w:rsidR="007B5AD2" w:rsidRPr="00235C44" w:rsidRDefault="007B5AD2" w:rsidP="000F64EB">
            <w:pPr>
              <w:jc w:val="right"/>
              <w:rPr>
                <w:rFonts w:cs="Times New Roman"/>
                <w:sz w:val="22"/>
              </w:rPr>
            </w:pPr>
            <w:r w:rsidRPr="00235C44">
              <w:rPr>
                <w:rFonts w:cs="Times New Roman"/>
                <w:sz w:val="22"/>
              </w:rPr>
              <w:t>39</w:t>
            </w:r>
          </w:p>
        </w:tc>
        <w:tc>
          <w:tcPr>
            <w:tcW w:w="1148" w:type="dxa"/>
            <w:tcBorders>
              <w:left w:val="single" w:sz="4" w:space="0" w:color="auto"/>
              <w:right w:val="single" w:sz="4" w:space="0" w:color="auto"/>
            </w:tcBorders>
          </w:tcPr>
          <w:p w14:paraId="4F42C391" w14:textId="45681631" w:rsidR="007B5AD2" w:rsidRPr="00235C44" w:rsidRDefault="007B5AD2" w:rsidP="000F64EB">
            <w:pPr>
              <w:jc w:val="right"/>
              <w:rPr>
                <w:rFonts w:cs="Times New Roman"/>
                <w:sz w:val="22"/>
              </w:rPr>
            </w:pPr>
            <w:r w:rsidRPr="00235C44">
              <w:rPr>
                <w:rFonts w:cs="Times New Roman"/>
                <w:sz w:val="22"/>
              </w:rPr>
              <w:t>3</w:t>
            </w:r>
          </w:p>
        </w:tc>
        <w:tc>
          <w:tcPr>
            <w:tcW w:w="1152" w:type="dxa"/>
            <w:tcBorders>
              <w:left w:val="single" w:sz="4" w:space="0" w:color="auto"/>
              <w:right w:val="single" w:sz="4" w:space="0" w:color="auto"/>
            </w:tcBorders>
          </w:tcPr>
          <w:p w14:paraId="4F557FBF" w14:textId="2FDE2D97" w:rsidR="007B5AD2" w:rsidRPr="00235C44" w:rsidRDefault="007B5AD2" w:rsidP="000F64EB">
            <w:pPr>
              <w:jc w:val="right"/>
              <w:rPr>
                <w:rFonts w:cs="Times New Roman"/>
                <w:sz w:val="22"/>
              </w:rPr>
            </w:pPr>
            <w:r w:rsidRPr="00235C44">
              <w:rPr>
                <w:rFonts w:cs="Times New Roman"/>
                <w:sz w:val="22"/>
              </w:rPr>
              <w:t>51</w:t>
            </w:r>
          </w:p>
        </w:tc>
      </w:tr>
      <w:tr w:rsidR="00E13F20" w:rsidRPr="00235C44" w14:paraId="1F20ED31" w14:textId="77777777" w:rsidTr="00E13F20">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18CDC545" w14:textId="004B890A" w:rsidR="00E13F20" w:rsidRPr="00235C44" w:rsidRDefault="00E13F20" w:rsidP="007C4287">
            <w:pPr>
              <w:jc w:val="center"/>
              <w:rPr>
                <w:rFonts w:eastAsia="Times New Roman" w:cs="Times New Roman"/>
                <w:color w:val="000000"/>
                <w:sz w:val="22"/>
              </w:rPr>
            </w:pPr>
            <w:r w:rsidRPr="00235C44">
              <w:rPr>
                <w:rFonts w:eastAsia="Times New Roman" w:cs="Times New Roman"/>
                <w:color w:val="000000"/>
                <w:sz w:val="22"/>
              </w:rPr>
              <w:t>11/09/18</w:t>
            </w:r>
          </w:p>
        </w:tc>
        <w:tc>
          <w:tcPr>
            <w:tcW w:w="1151" w:type="dxa"/>
            <w:tcBorders>
              <w:left w:val="single" w:sz="4" w:space="0" w:color="auto"/>
              <w:right w:val="single" w:sz="4" w:space="0" w:color="auto"/>
            </w:tcBorders>
          </w:tcPr>
          <w:p w14:paraId="29159B52" w14:textId="1D4DB87E" w:rsidR="00E13F20" w:rsidRPr="00235C44" w:rsidRDefault="00E13F20" w:rsidP="007C4287">
            <w:pPr>
              <w:jc w:val="right"/>
              <w:rPr>
                <w:rFonts w:cs="Times New Roman"/>
                <w:sz w:val="22"/>
              </w:rPr>
            </w:pPr>
            <w:r w:rsidRPr="00235C44">
              <w:rPr>
                <w:rFonts w:cs="Times New Roman"/>
                <w:sz w:val="22"/>
              </w:rPr>
              <w:t>4</w:t>
            </w:r>
          </w:p>
        </w:tc>
        <w:tc>
          <w:tcPr>
            <w:tcW w:w="1148" w:type="dxa"/>
            <w:tcBorders>
              <w:left w:val="single" w:sz="4" w:space="0" w:color="auto"/>
              <w:right w:val="single" w:sz="4" w:space="0" w:color="auto"/>
            </w:tcBorders>
          </w:tcPr>
          <w:p w14:paraId="3CF4558E" w14:textId="49AB73D8" w:rsidR="00E13F20" w:rsidRPr="00235C44" w:rsidRDefault="00E13F20" w:rsidP="007C4287">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04830E58" w14:textId="6809FA80" w:rsidR="00E13F20" w:rsidRPr="00235C44" w:rsidRDefault="00E13F20" w:rsidP="007C4287">
            <w:pPr>
              <w:jc w:val="right"/>
              <w:rPr>
                <w:rFonts w:cs="Times New Roman"/>
                <w:sz w:val="22"/>
              </w:rPr>
            </w:pPr>
            <w:r w:rsidRPr="00235C44">
              <w:rPr>
                <w:rFonts w:cs="Times New Roman"/>
                <w:sz w:val="22"/>
              </w:rPr>
              <w:t>96</w:t>
            </w:r>
          </w:p>
        </w:tc>
        <w:tc>
          <w:tcPr>
            <w:tcW w:w="1151" w:type="dxa"/>
            <w:tcBorders>
              <w:left w:val="single" w:sz="4" w:space="0" w:color="auto"/>
              <w:right w:val="single" w:sz="4" w:space="0" w:color="auto"/>
            </w:tcBorders>
          </w:tcPr>
          <w:p w14:paraId="32C9ECB5" w14:textId="77777777" w:rsidR="00E13F20" w:rsidRPr="00235C44" w:rsidRDefault="00E13F20" w:rsidP="007C4287">
            <w:pPr>
              <w:jc w:val="right"/>
              <w:rPr>
                <w:rFonts w:cs="Times New Roman"/>
                <w:sz w:val="22"/>
              </w:rPr>
            </w:pPr>
          </w:p>
        </w:tc>
        <w:tc>
          <w:tcPr>
            <w:tcW w:w="1148" w:type="dxa"/>
            <w:tcBorders>
              <w:left w:val="single" w:sz="4" w:space="0" w:color="auto"/>
              <w:right w:val="single" w:sz="4" w:space="0" w:color="auto"/>
            </w:tcBorders>
            <w:vAlign w:val="bottom"/>
          </w:tcPr>
          <w:p w14:paraId="078AB213" w14:textId="75337564" w:rsidR="00E13F20" w:rsidRPr="00235C44" w:rsidRDefault="00E13F20" w:rsidP="007C4287">
            <w:pPr>
              <w:jc w:val="center"/>
              <w:rPr>
                <w:rFonts w:eastAsia="Times New Roman" w:cs="Times New Roman"/>
                <w:color w:val="000000"/>
                <w:sz w:val="22"/>
              </w:rPr>
            </w:pPr>
            <w:r w:rsidRPr="00235C44">
              <w:rPr>
                <w:rFonts w:eastAsia="Times New Roman" w:cs="Times New Roman"/>
                <w:color w:val="000000"/>
                <w:sz w:val="22"/>
              </w:rPr>
              <w:t>11/09/18</w:t>
            </w:r>
          </w:p>
        </w:tc>
        <w:tc>
          <w:tcPr>
            <w:tcW w:w="1152" w:type="dxa"/>
            <w:tcBorders>
              <w:left w:val="single" w:sz="4" w:space="0" w:color="auto"/>
              <w:right w:val="single" w:sz="4" w:space="0" w:color="auto"/>
            </w:tcBorders>
          </w:tcPr>
          <w:p w14:paraId="6EDE3FF7" w14:textId="4D87486B" w:rsidR="00E13F20" w:rsidRPr="00235C44" w:rsidRDefault="00E13F20" w:rsidP="007C4287">
            <w:pPr>
              <w:jc w:val="right"/>
              <w:rPr>
                <w:rFonts w:cs="Times New Roman"/>
                <w:sz w:val="22"/>
              </w:rPr>
            </w:pPr>
            <w:r w:rsidRPr="00235C44">
              <w:rPr>
                <w:rFonts w:cs="Times New Roman"/>
                <w:sz w:val="22"/>
              </w:rPr>
              <w:t>31</w:t>
            </w:r>
          </w:p>
        </w:tc>
        <w:tc>
          <w:tcPr>
            <w:tcW w:w="1148" w:type="dxa"/>
            <w:tcBorders>
              <w:left w:val="single" w:sz="4" w:space="0" w:color="auto"/>
              <w:right w:val="single" w:sz="4" w:space="0" w:color="auto"/>
            </w:tcBorders>
          </w:tcPr>
          <w:p w14:paraId="5F48E85B" w14:textId="37B6C117" w:rsidR="00E13F20" w:rsidRPr="00235C44" w:rsidRDefault="00E13F20" w:rsidP="007C4287">
            <w:pPr>
              <w:jc w:val="right"/>
              <w:rPr>
                <w:rFonts w:cs="Times New Roman"/>
                <w:sz w:val="22"/>
              </w:rPr>
            </w:pPr>
            <w:r w:rsidRPr="00235C44">
              <w:rPr>
                <w:rFonts w:cs="Times New Roman"/>
                <w:sz w:val="22"/>
              </w:rPr>
              <w:t>10</w:t>
            </w:r>
          </w:p>
        </w:tc>
        <w:tc>
          <w:tcPr>
            <w:tcW w:w="1152" w:type="dxa"/>
            <w:tcBorders>
              <w:left w:val="single" w:sz="4" w:space="0" w:color="auto"/>
              <w:right w:val="single" w:sz="4" w:space="0" w:color="auto"/>
            </w:tcBorders>
          </w:tcPr>
          <w:p w14:paraId="0B06CE31" w14:textId="023777E3" w:rsidR="00E13F20" w:rsidRPr="00235C44" w:rsidRDefault="00E13F20" w:rsidP="007C4287">
            <w:pPr>
              <w:jc w:val="right"/>
              <w:rPr>
                <w:rFonts w:cs="Times New Roman"/>
                <w:sz w:val="22"/>
              </w:rPr>
            </w:pPr>
            <w:r w:rsidRPr="00235C44">
              <w:rPr>
                <w:rFonts w:cs="Times New Roman"/>
                <w:sz w:val="22"/>
              </w:rPr>
              <w:t>57</w:t>
            </w:r>
          </w:p>
        </w:tc>
      </w:tr>
      <w:tr w:rsidR="00811A74" w:rsidRPr="00235C44" w14:paraId="4AC08426" w14:textId="77777777" w:rsidTr="00E13F20">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0B978443" w14:textId="77777777" w:rsidR="00811A74" w:rsidRPr="00235C44" w:rsidRDefault="00811A74" w:rsidP="00A40D1D">
            <w:pPr>
              <w:jc w:val="center"/>
              <w:rPr>
                <w:rFonts w:eastAsia="Times New Roman" w:cs="Times New Roman"/>
                <w:color w:val="000000"/>
                <w:sz w:val="22"/>
              </w:rPr>
            </w:pPr>
            <w:r w:rsidRPr="00235C44">
              <w:rPr>
                <w:rFonts w:eastAsia="Times New Roman" w:cs="Times New Roman"/>
                <w:color w:val="000000"/>
                <w:sz w:val="22"/>
              </w:rPr>
              <w:t>09/10/18</w:t>
            </w:r>
          </w:p>
        </w:tc>
        <w:tc>
          <w:tcPr>
            <w:tcW w:w="1151" w:type="dxa"/>
            <w:tcBorders>
              <w:left w:val="single" w:sz="4" w:space="0" w:color="auto"/>
              <w:right w:val="single" w:sz="4" w:space="0" w:color="auto"/>
            </w:tcBorders>
          </w:tcPr>
          <w:p w14:paraId="4EB9B5C9" w14:textId="74D6FEF5" w:rsidR="00811A74" w:rsidRPr="00235C44" w:rsidRDefault="009223CB" w:rsidP="00A40D1D">
            <w:pPr>
              <w:jc w:val="right"/>
              <w:rPr>
                <w:rFonts w:cs="Times New Roman"/>
                <w:sz w:val="22"/>
              </w:rPr>
            </w:pPr>
            <w:r w:rsidRPr="00235C44">
              <w:rPr>
                <w:rFonts w:cs="Times New Roman"/>
                <w:sz w:val="22"/>
              </w:rPr>
              <w:t>8</w:t>
            </w:r>
          </w:p>
        </w:tc>
        <w:tc>
          <w:tcPr>
            <w:tcW w:w="1148" w:type="dxa"/>
            <w:tcBorders>
              <w:left w:val="single" w:sz="4" w:space="0" w:color="auto"/>
              <w:right w:val="single" w:sz="4" w:space="0" w:color="auto"/>
            </w:tcBorders>
          </w:tcPr>
          <w:p w14:paraId="457FC9BE" w14:textId="76FFF4BC" w:rsidR="00811A74" w:rsidRPr="00235C44" w:rsidRDefault="009223CB" w:rsidP="00A40D1D">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526B632D" w14:textId="093E7EAA" w:rsidR="00811A74" w:rsidRPr="00235C44" w:rsidRDefault="009223CB" w:rsidP="00A40D1D">
            <w:pPr>
              <w:jc w:val="right"/>
              <w:rPr>
                <w:rFonts w:cs="Times New Roman"/>
                <w:sz w:val="22"/>
              </w:rPr>
            </w:pPr>
            <w:r w:rsidRPr="00235C44">
              <w:rPr>
                <w:rFonts w:cs="Times New Roman"/>
                <w:sz w:val="22"/>
              </w:rPr>
              <w:t>93</w:t>
            </w:r>
          </w:p>
        </w:tc>
        <w:tc>
          <w:tcPr>
            <w:tcW w:w="1151" w:type="dxa"/>
            <w:tcBorders>
              <w:left w:val="single" w:sz="4" w:space="0" w:color="auto"/>
              <w:right w:val="single" w:sz="4" w:space="0" w:color="auto"/>
            </w:tcBorders>
          </w:tcPr>
          <w:p w14:paraId="7CC8976D" w14:textId="77777777" w:rsidR="00811A74" w:rsidRPr="00235C44" w:rsidRDefault="00811A74" w:rsidP="00A40D1D">
            <w:pPr>
              <w:jc w:val="right"/>
              <w:rPr>
                <w:rFonts w:cs="Times New Roman"/>
                <w:sz w:val="22"/>
              </w:rPr>
            </w:pPr>
          </w:p>
        </w:tc>
        <w:tc>
          <w:tcPr>
            <w:tcW w:w="1148" w:type="dxa"/>
            <w:tcBorders>
              <w:left w:val="single" w:sz="4" w:space="0" w:color="auto"/>
              <w:right w:val="single" w:sz="4" w:space="0" w:color="auto"/>
            </w:tcBorders>
            <w:vAlign w:val="bottom"/>
          </w:tcPr>
          <w:p w14:paraId="366627E2" w14:textId="77777777" w:rsidR="00811A74" w:rsidRPr="00235C44" w:rsidRDefault="00811A74" w:rsidP="00A40D1D">
            <w:pPr>
              <w:jc w:val="center"/>
              <w:rPr>
                <w:rFonts w:eastAsia="Times New Roman" w:cs="Times New Roman"/>
                <w:color w:val="000000"/>
                <w:sz w:val="22"/>
              </w:rPr>
            </w:pPr>
            <w:r w:rsidRPr="00235C44">
              <w:rPr>
                <w:rFonts w:eastAsia="Times New Roman" w:cs="Times New Roman"/>
                <w:color w:val="000000"/>
                <w:sz w:val="22"/>
              </w:rPr>
              <w:t>09/10/18</w:t>
            </w:r>
          </w:p>
        </w:tc>
        <w:tc>
          <w:tcPr>
            <w:tcW w:w="1152" w:type="dxa"/>
            <w:tcBorders>
              <w:left w:val="single" w:sz="4" w:space="0" w:color="auto"/>
              <w:right w:val="single" w:sz="4" w:space="0" w:color="auto"/>
            </w:tcBorders>
          </w:tcPr>
          <w:p w14:paraId="0814E98A" w14:textId="07325392" w:rsidR="00811A74" w:rsidRPr="00235C44" w:rsidRDefault="009223CB" w:rsidP="00A40D1D">
            <w:pPr>
              <w:jc w:val="right"/>
              <w:rPr>
                <w:rFonts w:cs="Times New Roman"/>
                <w:sz w:val="22"/>
              </w:rPr>
            </w:pPr>
            <w:r w:rsidRPr="00235C44">
              <w:rPr>
                <w:rFonts w:cs="Times New Roman"/>
                <w:sz w:val="22"/>
              </w:rPr>
              <w:t>23</w:t>
            </w:r>
          </w:p>
        </w:tc>
        <w:tc>
          <w:tcPr>
            <w:tcW w:w="1148" w:type="dxa"/>
            <w:tcBorders>
              <w:left w:val="single" w:sz="4" w:space="0" w:color="auto"/>
              <w:right w:val="single" w:sz="4" w:space="0" w:color="auto"/>
            </w:tcBorders>
          </w:tcPr>
          <w:p w14:paraId="254FFDD8" w14:textId="054D659B" w:rsidR="00811A74" w:rsidRPr="00235C44" w:rsidRDefault="009223CB" w:rsidP="00A40D1D">
            <w:pPr>
              <w:jc w:val="right"/>
              <w:rPr>
                <w:rFonts w:cs="Times New Roman"/>
                <w:sz w:val="22"/>
              </w:rPr>
            </w:pPr>
            <w:r w:rsidRPr="00235C44">
              <w:rPr>
                <w:rFonts w:cs="Times New Roman"/>
                <w:sz w:val="22"/>
              </w:rPr>
              <w:t>15</w:t>
            </w:r>
          </w:p>
        </w:tc>
        <w:tc>
          <w:tcPr>
            <w:tcW w:w="1152" w:type="dxa"/>
            <w:tcBorders>
              <w:left w:val="single" w:sz="4" w:space="0" w:color="auto"/>
              <w:right w:val="single" w:sz="4" w:space="0" w:color="auto"/>
            </w:tcBorders>
          </w:tcPr>
          <w:p w14:paraId="08CA0F7B" w14:textId="75DDA9A0" w:rsidR="00811A74" w:rsidRPr="00235C44" w:rsidRDefault="009223CB" w:rsidP="00A40D1D">
            <w:pPr>
              <w:jc w:val="right"/>
              <w:rPr>
                <w:rFonts w:cs="Times New Roman"/>
                <w:sz w:val="22"/>
              </w:rPr>
            </w:pPr>
            <w:r w:rsidRPr="00235C44">
              <w:rPr>
                <w:rFonts w:cs="Times New Roman"/>
                <w:sz w:val="22"/>
              </w:rPr>
              <w:t>57</w:t>
            </w:r>
          </w:p>
        </w:tc>
      </w:tr>
      <w:tr w:rsidR="008D290B" w:rsidRPr="00235C44" w14:paraId="74100302" w14:textId="77777777" w:rsidTr="00811A74">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4FBDC6BF" w14:textId="2EDA009D" w:rsidR="008D290B" w:rsidRPr="00235C44" w:rsidRDefault="008D290B" w:rsidP="00F91B87">
            <w:pPr>
              <w:jc w:val="center"/>
              <w:rPr>
                <w:rFonts w:eastAsia="Times New Roman" w:cs="Times New Roman"/>
                <w:color w:val="000000"/>
                <w:sz w:val="22"/>
              </w:rPr>
            </w:pPr>
            <w:r w:rsidRPr="00235C44">
              <w:rPr>
                <w:rFonts w:eastAsia="Times New Roman" w:cs="Times New Roman"/>
                <w:color w:val="000000"/>
                <w:sz w:val="22"/>
              </w:rPr>
              <w:t>05/04/1</w:t>
            </w:r>
            <w:r w:rsidR="00AB7F5C" w:rsidRPr="00235C44">
              <w:rPr>
                <w:rFonts w:eastAsia="Times New Roman" w:cs="Times New Roman"/>
                <w:color w:val="000000"/>
                <w:sz w:val="22"/>
              </w:rPr>
              <w:t>8</w:t>
            </w:r>
          </w:p>
        </w:tc>
        <w:tc>
          <w:tcPr>
            <w:tcW w:w="1151" w:type="dxa"/>
            <w:tcBorders>
              <w:left w:val="single" w:sz="4" w:space="0" w:color="auto"/>
              <w:right w:val="single" w:sz="4" w:space="0" w:color="auto"/>
            </w:tcBorders>
          </w:tcPr>
          <w:p w14:paraId="3E7E7131" w14:textId="77777777" w:rsidR="008D290B" w:rsidRPr="00235C44" w:rsidRDefault="00596AC0" w:rsidP="00F91B87">
            <w:pPr>
              <w:jc w:val="right"/>
              <w:rPr>
                <w:rFonts w:cs="Times New Roman"/>
                <w:sz w:val="22"/>
              </w:rPr>
            </w:pPr>
            <w:r w:rsidRPr="00235C44">
              <w:rPr>
                <w:rFonts w:cs="Times New Roman"/>
                <w:sz w:val="22"/>
              </w:rPr>
              <w:t>5</w:t>
            </w:r>
          </w:p>
        </w:tc>
        <w:tc>
          <w:tcPr>
            <w:tcW w:w="1148" w:type="dxa"/>
            <w:tcBorders>
              <w:left w:val="single" w:sz="4" w:space="0" w:color="auto"/>
              <w:right w:val="single" w:sz="4" w:space="0" w:color="auto"/>
            </w:tcBorders>
          </w:tcPr>
          <w:p w14:paraId="13C93C8B" w14:textId="77777777" w:rsidR="008D290B" w:rsidRPr="00235C44" w:rsidRDefault="00BE5492" w:rsidP="00F91B87">
            <w:pPr>
              <w:jc w:val="right"/>
              <w:rPr>
                <w:rFonts w:cs="Times New Roman"/>
                <w:sz w:val="22"/>
              </w:rPr>
            </w:pPr>
            <w:r w:rsidRPr="00235C44">
              <w:rPr>
                <w:rFonts w:cs="Times New Roman"/>
                <w:sz w:val="22"/>
              </w:rPr>
              <w:t>3</w:t>
            </w:r>
          </w:p>
        </w:tc>
        <w:tc>
          <w:tcPr>
            <w:tcW w:w="1156" w:type="dxa"/>
            <w:tcBorders>
              <w:left w:val="single" w:sz="4" w:space="0" w:color="auto"/>
              <w:right w:val="single" w:sz="4" w:space="0" w:color="auto"/>
            </w:tcBorders>
          </w:tcPr>
          <w:p w14:paraId="2A246EDF" w14:textId="6986F6AF" w:rsidR="008D290B" w:rsidRPr="00235C44" w:rsidRDefault="00BB764B" w:rsidP="00F91B87">
            <w:pPr>
              <w:jc w:val="right"/>
              <w:rPr>
                <w:rFonts w:cs="Times New Roman"/>
                <w:sz w:val="22"/>
              </w:rPr>
            </w:pPr>
            <w:r w:rsidRPr="00235C44">
              <w:rPr>
                <w:rFonts w:cs="Times New Roman"/>
                <w:sz w:val="22"/>
              </w:rPr>
              <w:t>91</w:t>
            </w:r>
          </w:p>
        </w:tc>
        <w:tc>
          <w:tcPr>
            <w:tcW w:w="1151" w:type="dxa"/>
            <w:tcBorders>
              <w:left w:val="single" w:sz="4" w:space="0" w:color="auto"/>
              <w:right w:val="single" w:sz="4" w:space="0" w:color="auto"/>
            </w:tcBorders>
          </w:tcPr>
          <w:p w14:paraId="52BE3AB3" w14:textId="77777777" w:rsidR="008D290B" w:rsidRPr="00235C44" w:rsidRDefault="008D290B" w:rsidP="00F91B87">
            <w:pPr>
              <w:jc w:val="right"/>
              <w:rPr>
                <w:rFonts w:cs="Times New Roman"/>
                <w:sz w:val="22"/>
              </w:rPr>
            </w:pPr>
          </w:p>
        </w:tc>
        <w:tc>
          <w:tcPr>
            <w:tcW w:w="1148" w:type="dxa"/>
            <w:tcBorders>
              <w:left w:val="single" w:sz="4" w:space="0" w:color="auto"/>
              <w:right w:val="single" w:sz="4" w:space="0" w:color="auto"/>
            </w:tcBorders>
            <w:vAlign w:val="bottom"/>
          </w:tcPr>
          <w:p w14:paraId="66DECF20" w14:textId="1573C9B8" w:rsidR="008D290B" w:rsidRPr="00235C44" w:rsidRDefault="008D290B" w:rsidP="00F91B87">
            <w:pPr>
              <w:jc w:val="center"/>
              <w:rPr>
                <w:rFonts w:eastAsia="Times New Roman" w:cs="Times New Roman"/>
                <w:color w:val="000000"/>
                <w:sz w:val="22"/>
              </w:rPr>
            </w:pPr>
            <w:r w:rsidRPr="00235C44">
              <w:rPr>
                <w:rFonts w:eastAsia="Times New Roman" w:cs="Times New Roman"/>
                <w:color w:val="000000"/>
                <w:sz w:val="22"/>
              </w:rPr>
              <w:t>05/04/1</w:t>
            </w:r>
            <w:r w:rsidR="00AB7F5C" w:rsidRPr="00235C44">
              <w:rPr>
                <w:rFonts w:eastAsia="Times New Roman" w:cs="Times New Roman"/>
                <w:color w:val="000000"/>
                <w:sz w:val="22"/>
              </w:rPr>
              <w:t>8</w:t>
            </w:r>
          </w:p>
        </w:tc>
        <w:tc>
          <w:tcPr>
            <w:tcW w:w="1152" w:type="dxa"/>
            <w:tcBorders>
              <w:left w:val="single" w:sz="4" w:space="0" w:color="auto"/>
              <w:right w:val="single" w:sz="4" w:space="0" w:color="auto"/>
            </w:tcBorders>
          </w:tcPr>
          <w:p w14:paraId="0CBCE043" w14:textId="77777777" w:rsidR="008D290B" w:rsidRPr="00235C44" w:rsidRDefault="00BE5492" w:rsidP="00F91B87">
            <w:pPr>
              <w:jc w:val="right"/>
              <w:rPr>
                <w:rFonts w:cs="Times New Roman"/>
                <w:sz w:val="22"/>
              </w:rPr>
            </w:pPr>
            <w:r w:rsidRPr="00235C44">
              <w:rPr>
                <w:rFonts w:cs="Times New Roman"/>
                <w:sz w:val="22"/>
              </w:rPr>
              <w:t>55</w:t>
            </w:r>
          </w:p>
        </w:tc>
        <w:tc>
          <w:tcPr>
            <w:tcW w:w="1148" w:type="dxa"/>
            <w:tcBorders>
              <w:left w:val="single" w:sz="4" w:space="0" w:color="auto"/>
              <w:right w:val="single" w:sz="4" w:space="0" w:color="auto"/>
            </w:tcBorders>
          </w:tcPr>
          <w:p w14:paraId="44F41174" w14:textId="77777777" w:rsidR="008D290B" w:rsidRPr="00235C44" w:rsidRDefault="00BE5492" w:rsidP="00F91B87">
            <w:pPr>
              <w:jc w:val="right"/>
              <w:rPr>
                <w:rFonts w:cs="Times New Roman"/>
                <w:sz w:val="22"/>
              </w:rPr>
            </w:pPr>
            <w:r w:rsidRPr="00235C44">
              <w:rPr>
                <w:rFonts w:cs="Times New Roman"/>
                <w:sz w:val="22"/>
              </w:rPr>
              <w:t>5</w:t>
            </w:r>
          </w:p>
        </w:tc>
        <w:tc>
          <w:tcPr>
            <w:tcW w:w="1152" w:type="dxa"/>
            <w:tcBorders>
              <w:left w:val="single" w:sz="4" w:space="0" w:color="auto"/>
              <w:right w:val="single" w:sz="4" w:space="0" w:color="auto"/>
            </w:tcBorders>
          </w:tcPr>
          <w:p w14:paraId="624E61EF" w14:textId="1606A9E6" w:rsidR="008D290B" w:rsidRPr="00235C44" w:rsidRDefault="00BB764B" w:rsidP="00F91B87">
            <w:pPr>
              <w:jc w:val="right"/>
              <w:rPr>
                <w:rFonts w:cs="Times New Roman"/>
                <w:sz w:val="22"/>
              </w:rPr>
            </w:pPr>
            <w:r w:rsidRPr="00235C44">
              <w:rPr>
                <w:rFonts w:cs="Times New Roman"/>
                <w:sz w:val="22"/>
              </w:rPr>
              <w:t>35</w:t>
            </w:r>
          </w:p>
        </w:tc>
      </w:tr>
      <w:tr w:rsidR="0077278C" w:rsidRPr="00235C44" w14:paraId="1F927A9B" w14:textId="77777777" w:rsidTr="00811A74">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2550673A" w14:textId="77777777" w:rsidR="0077278C" w:rsidRPr="00235C44" w:rsidRDefault="0077278C" w:rsidP="00F91B87">
            <w:pPr>
              <w:jc w:val="center"/>
              <w:rPr>
                <w:rFonts w:eastAsia="Times New Roman" w:cs="Times New Roman"/>
                <w:color w:val="000000"/>
                <w:sz w:val="22"/>
              </w:rPr>
            </w:pPr>
            <w:r w:rsidRPr="00235C44">
              <w:rPr>
                <w:rFonts w:eastAsia="Times New Roman" w:cs="Times New Roman"/>
                <w:color w:val="000000"/>
                <w:sz w:val="22"/>
              </w:rPr>
              <w:t>02/05/18</w:t>
            </w:r>
          </w:p>
        </w:tc>
        <w:tc>
          <w:tcPr>
            <w:tcW w:w="1151" w:type="dxa"/>
            <w:tcBorders>
              <w:left w:val="single" w:sz="4" w:space="0" w:color="auto"/>
              <w:right w:val="single" w:sz="4" w:space="0" w:color="auto"/>
            </w:tcBorders>
          </w:tcPr>
          <w:p w14:paraId="1894ED85" w14:textId="77777777" w:rsidR="0077278C" w:rsidRPr="00235C44" w:rsidRDefault="0077364C" w:rsidP="00F91B87">
            <w:pPr>
              <w:jc w:val="right"/>
              <w:rPr>
                <w:rFonts w:cs="Times New Roman"/>
                <w:sz w:val="22"/>
              </w:rPr>
            </w:pPr>
            <w:r w:rsidRPr="00235C44">
              <w:rPr>
                <w:rFonts w:cs="Times New Roman"/>
                <w:sz w:val="22"/>
              </w:rPr>
              <w:t>0</w:t>
            </w:r>
          </w:p>
        </w:tc>
        <w:tc>
          <w:tcPr>
            <w:tcW w:w="1148" w:type="dxa"/>
            <w:tcBorders>
              <w:left w:val="single" w:sz="4" w:space="0" w:color="auto"/>
              <w:right w:val="single" w:sz="4" w:space="0" w:color="auto"/>
            </w:tcBorders>
          </w:tcPr>
          <w:p w14:paraId="2468CBCE" w14:textId="77777777" w:rsidR="0077278C" w:rsidRPr="00235C44" w:rsidRDefault="00083658" w:rsidP="00F91B87">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635F520F" w14:textId="77777777" w:rsidR="0077278C" w:rsidRPr="00235C44" w:rsidRDefault="00821542" w:rsidP="00F91B87">
            <w:pPr>
              <w:jc w:val="right"/>
              <w:rPr>
                <w:rFonts w:cs="Times New Roman"/>
                <w:sz w:val="22"/>
              </w:rPr>
            </w:pPr>
            <w:r w:rsidRPr="00235C44">
              <w:rPr>
                <w:rFonts w:cs="Times New Roman"/>
                <w:sz w:val="22"/>
              </w:rPr>
              <w:t>100</w:t>
            </w:r>
          </w:p>
        </w:tc>
        <w:tc>
          <w:tcPr>
            <w:tcW w:w="1151" w:type="dxa"/>
            <w:tcBorders>
              <w:left w:val="single" w:sz="4" w:space="0" w:color="auto"/>
              <w:right w:val="single" w:sz="4" w:space="0" w:color="auto"/>
            </w:tcBorders>
          </w:tcPr>
          <w:p w14:paraId="5ADBFA71" w14:textId="77777777" w:rsidR="0077278C" w:rsidRPr="00235C44" w:rsidRDefault="0077278C" w:rsidP="00F91B87">
            <w:pPr>
              <w:jc w:val="right"/>
              <w:rPr>
                <w:rFonts w:cs="Times New Roman"/>
                <w:sz w:val="22"/>
              </w:rPr>
            </w:pPr>
          </w:p>
        </w:tc>
        <w:tc>
          <w:tcPr>
            <w:tcW w:w="1148" w:type="dxa"/>
            <w:tcBorders>
              <w:left w:val="single" w:sz="4" w:space="0" w:color="auto"/>
              <w:right w:val="single" w:sz="4" w:space="0" w:color="auto"/>
            </w:tcBorders>
            <w:vAlign w:val="bottom"/>
          </w:tcPr>
          <w:p w14:paraId="44239798" w14:textId="77777777" w:rsidR="0077278C" w:rsidRPr="00235C44" w:rsidRDefault="0077278C" w:rsidP="00F91B87">
            <w:pPr>
              <w:jc w:val="center"/>
              <w:rPr>
                <w:rFonts w:eastAsia="Times New Roman" w:cs="Times New Roman"/>
                <w:color w:val="000000"/>
                <w:sz w:val="22"/>
              </w:rPr>
            </w:pPr>
            <w:r w:rsidRPr="00235C44">
              <w:rPr>
                <w:rFonts w:eastAsia="Times New Roman" w:cs="Times New Roman"/>
                <w:color w:val="000000"/>
                <w:sz w:val="22"/>
              </w:rPr>
              <w:t>02/05/18</w:t>
            </w:r>
          </w:p>
        </w:tc>
        <w:tc>
          <w:tcPr>
            <w:tcW w:w="1152" w:type="dxa"/>
            <w:tcBorders>
              <w:left w:val="single" w:sz="4" w:space="0" w:color="auto"/>
              <w:right w:val="single" w:sz="4" w:space="0" w:color="auto"/>
            </w:tcBorders>
          </w:tcPr>
          <w:p w14:paraId="247B7431" w14:textId="77777777" w:rsidR="0077278C" w:rsidRPr="00235C44" w:rsidRDefault="0077364C" w:rsidP="00F91B87">
            <w:pPr>
              <w:jc w:val="right"/>
              <w:rPr>
                <w:rFonts w:cs="Times New Roman"/>
                <w:sz w:val="22"/>
              </w:rPr>
            </w:pPr>
            <w:r w:rsidRPr="00235C44">
              <w:rPr>
                <w:rFonts w:cs="Times New Roman"/>
                <w:sz w:val="22"/>
              </w:rPr>
              <w:t>40</w:t>
            </w:r>
          </w:p>
        </w:tc>
        <w:tc>
          <w:tcPr>
            <w:tcW w:w="1148" w:type="dxa"/>
            <w:tcBorders>
              <w:left w:val="single" w:sz="4" w:space="0" w:color="auto"/>
              <w:right w:val="single" w:sz="4" w:space="0" w:color="auto"/>
            </w:tcBorders>
          </w:tcPr>
          <w:p w14:paraId="2F254AB4" w14:textId="77777777" w:rsidR="0077278C" w:rsidRPr="00235C44" w:rsidRDefault="00083658" w:rsidP="00F91B87">
            <w:pPr>
              <w:jc w:val="right"/>
              <w:rPr>
                <w:rFonts w:cs="Times New Roman"/>
                <w:sz w:val="22"/>
              </w:rPr>
            </w:pPr>
            <w:r w:rsidRPr="00235C44">
              <w:rPr>
                <w:rFonts w:cs="Times New Roman"/>
                <w:sz w:val="22"/>
              </w:rPr>
              <w:t>1</w:t>
            </w:r>
          </w:p>
        </w:tc>
        <w:tc>
          <w:tcPr>
            <w:tcW w:w="1152" w:type="dxa"/>
            <w:tcBorders>
              <w:left w:val="single" w:sz="4" w:space="0" w:color="auto"/>
              <w:right w:val="single" w:sz="4" w:space="0" w:color="auto"/>
            </w:tcBorders>
          </w:tcPr>
          <w:p w14:paraId="44AF9922" w14:textId="77777777" w:rsidR="0077278C" w:rsidRPr="00235C44" w:rsidRDefault="00821542" w:rsidP="00F91B87">
            <w:pPr>
              <w:jc w:val="right"/>
              <w:rPr>
                <w:rFonts w:cs="Times New Roman"/>
                <w:sz w:val="22"/>
              </w:rPr>
            </w:pPr>
            <w:r w:rsidRPr="00235C44">
              <w:rPr>
                <w:rFonts w:cs="Times New Roman"/>
                <w:sz w:val="22"/>
              </w:rPr>
              <w:t>55</w:t>
            </w:r>
          </w:p>
        </w:tc>
      </w:tr>
      <w:tr w:rsidR="0067539F" w:rsidRPr="00235C44" w14:paraId="40DC1ACF" w14:textId="77777777" w:rsidTr="00811A74">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51764A33" w14:textId="77777777" w:rsidR="0067539F" w:rsidRPr="00235C44" w:rsidRDefault="00247956" w:rsidP="00F91B87">
            <w:pPr>
              <w:jc w:val="center"/>
              <w:rPr>
                <w:rFonts w:eastAsia="Times New Roman" w:cs="Times New Roman"/>
                <w:color w:val="000000"/>
                <w:sz w:val="22"/>
              </w:rPr>
            </w:pPr>
            <w:r w:rsidRPr="00235C44">
              <w:rPr>
                <w:rFonts w:eastAsia="Times New Roman" w:cs="Times New Roman"/>
                <w:color w:val="000000"/>
                <w:sz w:val="22"/>
              </w:rPr>
              <w:t>11/20/17</w:t>
            </w:r>
          </w:p>
        </w:tc>
        <w:tc>
          <w:tcPr>
            <w:tcW w:w="1151" w:type="dxa"/>
            <w:tcBorders>
              <w:left w:val="single" w:sz="4" w:space="0" w:color="auto"/>
              <w:right w:val="single" w:sz="4" w:space="0" w:color="auto"/>
            </w:tcBorders>
          </w:tcPr>
          <w:p w14:paraId="420961B7" w14:textId="77777777" w:rsidR="0067539F" w:rsidRPr="00235C44" w:rsidRDefault="0076235E" w:rsidP="00F91B87">
            <w:pPr>
              <w:jc w:val="right"/>
              <w:rPr>
                <w:rFonts w:cs="Times New Roman"/>
                <w:sz w:val="22"/>
              </w:rPr>
            </w:pPr>
            <w:r w:rsidRPr="00235C44">
              <w:rPr>
                <w:rFonts w:cs="Times New Roman"/>
                <w:sz w:val="22"/>
              </w:rPr>
              <w:t>0</w:t>
            </w:r>
          </w:p>
        </w:tc>
        <w:tc>
          <w:tcPr>
            <w:tcW w:w="1148" w:type="dxa"/>
            <w:tcBorders>
              <w:left w:val="single" w:sz="4" w:space="0" w:color="auto"/>
              <w:right w:val="single" w:sz="4" w:space="0" w:color="auto"/>
            </w:tcBorders>
          </w:tcPr>
          <w:p w14:paraId="7CF6857D" w14:textId="77777777" w:rsidR="0067539F" w:rsidRPr="00235C44" w:rsidRDefault="0076235E" w:rsidP="00F91B87">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186C0EB7" w14:textId="77777777" w:rsidR="0067539F" w:rsidRPr="00235C44" w:rsidRDefault="0076235E" w:rsidP="00F91B87">
            <w:pPr>
              <w:jc w:val="right"/>
              <w:rPr>
                <w:rFonts w:cs="Times New Roman"/>
                <w:sz w:val="22"/>
              </w:rPr>
            </w:pPr>
            <w:r w:rsidRPr="00235C44">
              <w:rPr>
                <w:rFonts w:cs="Times New Roman"/>
                <w:sz w:val="22"/>
              </w:rPr>
              <w:t>100</w:t>
            </w:r>
          </w:p>
        </w:tc>
        <w:tc>
          <w:tcPr>
            <w:tcW w:w="1151" w:type="dxa"/>
            <w:tcBorders>
              <w:left w:val="single" w:sz="4" w:space="0" w:color="auto"/>
              <w:right w:val="single" w:sz="4" w:space="0" w:color="auto"/>
            </w:tcBorders>
          </w:tcPr>
          <w:p w14:paraId="047D312A" w14:textId="77777777" w:rsidR="0067539F" w:rsidRPr="00235C44" w:rsidRDefault="0067539F" w:rsidP="00F91B87">
            <w:pPr>
              <w:jc w:val="right"/>
              <w:rPr>
                <w:rFonts w:cs="Times New Roman"/>
                <w:sz w:val="22"/>
              </w:rPr>
            </w:pPr>
          </w:p>
        </w:tc>
        <w:tc>
          <w:tcPr>
            <w:tcW w:w="1148" w:type="dxa"/>
            <w:tcBorders>
              <w:left w:val="single" w:sz="4" w:space="0" w:color="auto"/>
              <w:right w:val="single" w:sz="4" w:space="0" w:color="auto"/>
            </w:tcBorders>
            <w:vAlign w:val="bottom"/>
          </w:tcPr>
          <w:p w14:paraId="51D3D1F4" w14:textId="77777777" w:rsidR="0067539F" w:rsidRPr="00235C44" w:rsidRDefault="00247956" w:rsidP="00F91B87">
            <w:pPr>
              <w:jc w:val="center"/>
              <w:rPr>
                <w:rFonts w:eastAsia="Times New Roman" w:cs="Times New Roman"/>
                <w:color w:val="000000"/>
                <w:sz w:val="22"/>
              </w:rPr>
            </w:pPr>
            <w:r w:rsidRPr="00235C44">
              <w:rPr>
                <w:rFonts w:eastAsia="Times New Roman" w:cs="Times New Roman"/>
                <w:color w:val="000000"/>
                <w:sz w:val="22"/>
              </w:rPr>
              <w:t>11/20/17</w:t>
            </w:r>
          </w:p>
        </w:tc>
        <w:tc>
          <w:tcPr>
            <w:tcW w:w="1152" w:type="dxa"/>
            <w:tcBorders>
              <w:left w:val="single" w:sz="4" w:space="0" w:color="auto"/>
              <w:right w:val="single" w:sz="4" w:space="0" w:color="auto"/>
            </w:tcBorders>
          </w:tcPr>
          <w:p w14:paraId="462A523C" w14:textId="77777777" w:rsidR="0067539F" w:rsidRPr="00235C44" w:rsidRDefault="0076235E" w:rsidP="00F91B87">
            <w:pPr>
              <w:jc w:val="right"/>
              <w:rPr>
                <w:rFonts w:cs="Times New Roman"/>
                <w:sz w:val="22"/>
              </w:rPr>
            </w:pPr>
            <w:r w:rsidRPr="00235C44">
              <w:rPr>
                <w:rFonts w:cs="Times New Roman"/>
                <w:sz w:val="22"/>
              </w:rPr>
              <w:t>32</w:t>
            </w:r>
          </w:p>
        </w:tc>
        <w:tc>
          <w:tcPr>
            <w:tcW w:w="1148" w:type="dxa"/>
            <w:tcBorders>
              <w:left w:val="single" w:sz="4" w:space="0" w:color="auto"/>
              <w:right w:val="single" w:sz="4" w:space="0" w:color="auto"/>
            </w:tcBorders>
          </w:tcPr>
          <w:p w14:paraId="60A1A468" w14:textId="77777777" w:rsidR="0067539F" w:rsidRPr="00235C44" w:rsidRDefault="0076235E" w:rsidP="00F91B87">
            <w:pPr>
              <w:jc w:val="right"/>
              <w:rPr>
                <w:rFonts w:cs="Times New Roman"/>
                <w:sz w:val="22"/>
              </w:rPr>
            </w:pPr>
            <w:r w:rsidRPr="00235C44">
              <w:rPr>
                <w:rFonts w:cs="Times New Roman"/>
                <w:sz w:val="22"/>
              </w:rPr>
              <w:t>7</w:t>
            </w:r>
          </w:p>
        </w:tc>
        <w:tc>
          <w:tcPr>
            <w:tcW w:w="1152" w:type="dxa"/>
            <w:tcBorders>
              <w:left w:val="single" w:sz="4" w:space="0" w:color="auto"/>
              <w:right w:val="single" w:sz="4" w:space="0" w:color="auto"/>
            </w:tcBorders>
          </w:tcPr>
          <w:p w14:paraId="342D171A" w14:textId="77777777" w:rsidR="0067539F" w:rsidRPr="00235C44" w:rsidRDefault="0076235E" w:rsidP="00F91B87">
            <w:pPr>
              <w:jc w:val="right"/>
              <w:rPr>
                <w:rFonts w:cs="Times New Roman"/>
                <w:sz w:val="22"/>
              </w:rPr>
            </w:pPr>
            <w:r w:rsidRPr="00235C44">
              <w:rPr>
                <w:rFonts w:cs="Times New Roman"/>
                <w:sz w:val="22"/>
              </w:rPr>
              <w:t>55</w:t>
            </w:r>
          </w:p>
        </w:tc>
      </w:tr>
      <w:tr w:rsidR="00F91B87" w:rsidRPr="00235C44" w14:paraId="40A28C90" w14:textId="77777777" w:rsidTr="00811A74">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56FD5349" w14:textId="77777777" w:rsidR="00F91B87" w:rsidRPr="00235C44" w:rsidRDefault="00F91B87" w:rsidP="00F91B87">
            <w:pPr>
              <w:jc w:val="center"/>
              <w:rPr>
                <w:rFonts w:eastAsia="Times New Roman" w:cs="Times New Roman"/>
                <w:color w:val="000000"/>
                <w:sz w:val="22"/>
              </w:rPr>
            </w:pPr>
            <w:r w:rsidRPr="00235C44">
              <w:rPr>
                <w:rFonts w:eastAsia="Times New Roman" w:cs="Times New Roman"/>
                <w:color w:val="000000"/>
                <w:sz w:val="22"/>
              </w:rPr>
              <w:t>08/15/17</w:t>
            </w:r>
          </w:p>
        </w:tc>
        <w:tc>
          <w:tcPr>
            <w:tcW w:w="1151" w:type="dxa"/>
            <w:tcBorders>
              <w:left w:val="single" w:sz="4" w:space="0" w:color="auto"/>
              <w:right w:val="single" w:sz="4" w:space="0" w:color="auto"/>
            </w:tcBorders>
          </w:tcPr>
          <w:p w14:paraId="4F70FA6D" w14:textId="77777777" w:rsidR="00F91B87" w:rsidRPr="00235C44" w:rsidRDefault="00D402AC" w:rsidP="00F91B87">
            <w:pPr>
              <w:jc w:val="right"/>
              <w:rPr>
                <w:rFonts w:cs="Times New Roman"/>
                <w:sz w:val="22"/>
              </w:rPr>
            </w:pPr>
            <w:r w:rsidRPr="00235C44">
              <w:rPr>
                <w:rFonts w:cs="Times New Roman"/>
                <w:sz w:val="22"/>
              </w:rPr>
              <w:t>6</w:t>
            </w:r>
          </w:p>
        </w:tc>
        <w:tc>
          <w:tcPr>
            <w:tcW w:w="1148" w:type="dxa"/>
            <w:tcBorders>
              <w:left w:val="single" w:sz="4" w:space="0" w:color="auto"/>
              <w:right w:val="single" w:sz="4" w:space="0" w:color="auto"/>
            </w:tcBorders>
          </w:tcPr>
          <w:p w14:paraId="3C43F872" w14:textId="77777777" w:rsidR="00F91B87" w:rsidRPr="00235C44" w:rsidRDefault="00D402AC" w:rsidP="00F91B87">
            <w:pPr>
              <w:jc w:val="right"/>
              <w:rPr>
                <w:rFonts w:cs="Times New Roman"/>
                <w:sz w:val="22"/>
              </w:rPr>
            </w:pPr>
            <w:r w:rsidRPr="00235C44">
              <w:rPr>
                <w:rFonts w:cs="Times New Roman"/>
                <w:sz w:val="22"/>
              </w:rPr>
              <w:t>9</w:t>
            </w:r>
          </w:p>
        </w:tc>
        <w:tc>
          <w:tcPr>
            <w:tcW w:w="1156" w:type="dxa"/>
            <w:tcBorders>
              <w:left w:val="single" w:sz="4" w:space="0" w:color="auto"/>
              <w:right w:val="single" w:sz="4" w:space="0" w:color="auto"/>
            </w:tcBorders>
          </w:tcPr>
          <w:p w14:paraId="169F06E2" w14:textId="77777777" w:rsidR="00F91B87" w:rsidRPr="00235C44" w:rsidRDefault="00D402AC" w:rsidP="00F91B87">
            <w:pPr>
              <w:jc w:val="right"/>
              <w:rPr>
                <w:rFonts w:cs="Times New Roman"/>
                <w:sz w:val="22"/>
              </w:rPr>
            </w:pPr>
            <w:r w:rsidRPr="00235C44">
              <w:rPr>
                <w:rFonts w:cs="Times New Roman"/>
                <w:sz w:val="22"/>
              </w:rPr>
              <w:t>94</w:t>
            </w:r>
          </w:p>
        </w:tc>
        <w:tc>
          <w:tcPr>
            <w:tcW w:w="1151" w:type="dxa"/>
            <w:tcBorders>
              <w:left w:val="single" w:sz="4" w:space="0" w:color="auto"/>
              <w:right w:val="single" w:sz="4" w:space="0" w:color="auto"/>
            </w:tcBorders>
          </w:tcPr>
          <w:p w14:paraId="6DD7BAEE" w14:textId="77777777" w:rsidR="00F91B87" w:rsidRPr="00235C44" w:rsidRDefault="00F91B87" w:rsidP="00F91B87">
            <w:pPr>
              <w:jc w:val="right"/>
              <w:rPr>
                <w:rFonts w:cs="Times New Roman"/>
                <w:sz w:val="22"/>
              </w:rPr>
            </w:pPr>
          </w:p>
        </w:tc>
        <w:tc>
          <w:tcPr>
            <w:tcW w:w="1148" w:type="dxa"/>
            <w:tcBorders>
              <w:left w:val="single" w:sz="4" w:space="0" w:color="auto"/>
              <w:right w:val="single" w:sz="4" w:space="0" w:color="auto"/>
            </w:tcBorders>
            <w:vAlign w:val="bottom"/>
          </w:tcPr>
          <w:p w14:paraId="082B2A76" w14:textId="77777777" w:rsidR="00F91B87" w:rsidRPr="00235C44" w:rsidRDefault="00F91B87" w:rsidP="00F91B87">
            <w:pPr>
              <w:jc w:val="center"/>
              <w:rPr>
                <w:rFonts w:eastAsia="Times New Roman" w:cs="Times New Roman"/>
                <w:color w:val="000000"/>
                <w:sz w:val="22"/>
              </w:rPr>
            </w:pPr>
            <w:r w:rsidRPr="00235C44">
              <w:rPr>
                <w:rFonts w:eastAsia="Times New Roman" w:cs="Times New Roman"/>
                <w:color w:val="000000"/>
                <w:sz w:val="22"/>
              </w:rPr>
              <w:t>08/15/17</w:t>
            </w:r>
          </w:p>
        </w:tc>
        <w:tc>
          <w:tcPr>
            <w:tcW w:w="1152" w:type="dxa"/>
            <w:tcBorders>
              <w:left w:val="single" w:sz="4" w:space="0" w:color="auto"/>
              <w:right w:val="single" w:sz="4" w:space="0" w:color="auto"/>
            </w:tcBorders>
          </w:tcPr>
          <w:p w14:paraId="7B0896DA" w14:textId="77777777" w:rsidR="00F91B87" w:rsidRPr="00235C44" w:rsidRDefault="00D402AC" w:rsidP="00F91B87">
            <w:pPr>
              <w:jc w:val="right"/>
              <w:rPr>
                <w:rFonts w:cs="Times New Roman"/>
                <w:sz w:val="22"/>
              </w:rPr>
            </w:pPr>
            <w:r w:rsidRPr="00235C44">
              <w:rPr>
                <w:rFonts w:cs="Times New Roman"/>
                <w:sz w:val="22"/>
              </w:rPr>
              <w:t>27</w:t>
            </w:r>
          </w:p>
        </w:tc>
        <w:tc>
          <w:tcPr>
            <w:tcW w:w="1148" w:type="dxa"/>
            <w:tcBorders>
              <w:left w:val="single" w:sz="4" w:space="0" w:color="auto"/>
              <w:right w:val="single" w:sz="4" w:space="0" w:color="auto"/>
            </w:tcBorders>
          </w:tcPr>
          <w:p w14:paraId="13902CEC" w14:textId="77777777" w:rsidR="00F91B87" w:rsidRPr="00235C44" w:rsidRDefault="00D402AC" w:rsidP="00F91B87">
            <w:pPr>
              <w:jc w:val="right"/>
              <w:rPr>
                <w:rFonts w:cs="Times New Roman"/>
                <w:sz w:val="22"/>
              </w:rPr>
            </w:pPr>
            <w:r w:rsidRPr="00235C44">
              <w:rPr>
                <w:rFonts w:cs="Times New Roman"/>
                <w:sz w:val="22"/>
              </w:rPr>
              <w:t>6</w:t>
            </w:r>
          </w:p>
        </w:tc>
        <w:tc>
          <w:tcPr>
            <w:tcW w:w="1152" w:type="dxa"/>
            <w:tcBorders>
              <w:left w:val="single" w:sz="4" w:space="0" w:color="auto"/>
              <w:right w:val="single" w:sz="4" w:space="0" w:color="auto"/>
            </w:tcBorders>
          </w:tcPr>
          <w:p w14:paraId="1D1819CD" w14:textId="77777777" w:rsidR="00F91B87" w:rsidRPr="00235C44" w:rsidRDefault="00D402AC" w:rsidP="00F91B87">
            <w:pPr>
              <w:jc w:val="right"/>
              <w:rPr>
                <w:rFonts w:cs="Times New Roman"/>
                <w:sz w:val="22"/>
              </w:rPr>
            </w:pPr>
            <w:r w:rsidRPr="00235C44">
              <w:rPr>
                <w:rFonts w:cs="Times New Roman"/>
                <w:sz w:val="22"/>
              </w:rPr>
              <w:t>62</w:t>
            </w:r>
          </w:p>
        </w:tc>
      </w:tr>
      <w:tr w:rsidR="00045C02" w:rsidRPr="00235C44" w14:paraId="210FBB75" w14:textId="77777777" w:rsidTr="00045C02">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36F747E8" w14:textId="77777777" w:rsidR="00045C02" w:rsidRPr="00235C44" w:rsidRDefault="00045C02" w:rsidP="00045C02">
            <w:pPr>
              <w:jc w:val="center"/>
              <w:rPr>
                <w:rFonts w:eastAsia="Times New Roman" w:cs="Times New Roman"/>
                <w:color w:val="000000"/>
                <w:sz w:val="22"/>
              </w:rPr>
            </w:pPr>
            <w:r w:rsidRPr="00235C44">
              <w:rPr>
                <w:rFonts w:eastAsia="Times New Roman" w:cs="Times New Roman"/>
                <w:color w:val="000000"/>
                <w:sz w:val="22"/>
              </w:rPr>
              <w:t>05/08/17</w:t>
            </w:r>
          </w:p>
        </w:tc>
        <w:tc>
          <w:tcPr>
            <w:tcW w:w="1151" w:type="dxa"/>
            <w:tcBorders>
              <w:left w:val="single" w:sz="4" w:space="0" w:color="auto"/>
              <w:right w:val="single" w:sz="4" w:space="0" w:color="auto"/>
            </w:tcBorders>
          </w:tcPr>
          <w:p w14:paraId="478E4FB8" w14:textId="77777777" w:rsidR="00045C02" w:rsidRPr="00235C44" w:rsidRDefault="00CC6310" w:rsidP="00045C02">
            <w:pPr>
              <w:jc w:val="right"/>
              <w:rPr>
                <w:rFonts w:cs="Times New Roman"/>
                <w:sz w:val="22"/>
              </w:rPr>
            </w:pPr>
            <w:r w:rsidRPr="00235C44">
              <w:rPr>
                <w:rFonts w:cs="Times New Roman"/>
                <w:sz w:val="22"/>
              </w:rPr>
              <w:t>10</w:t>
            </w:r>
          </w:p>
        </w:tc>
        <w:tc>
          <w:tcPr>
            <w:tcW w:w="1148" w:type="dxa"/>
            <w:tcBorders>
              <w:left w:val="single" w:sz="4" w:space="0" w:color="auto"/>
              <w:right w:val="single" w:sz="4" w:space="0" w:color="auto"/>
            </w:tcBorders>
          </w:tcPr>
          <w:p w14:paraId="399527C7" w14:textId="77777777" w:rsidR="00045C02" w:rsidRPr="00235C44" w:rsidRDefault="00CC6310" w:rsidP="00045C02">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2A23C048" w14:textId="77777777" w:rsidR="00045C02" w:rsidRPr="00235C44" w:rsidRDefault="00CC6310" w:rsidP="00045C02">
            <w:pPr>
              <w:jc w:val="right"/>
              <w:rPr>
                <w:rFonts w:cs="Times New Roman"/>
                <w:sz w:val="22"/>
              </w:rPr>
            </w:pPr>
            <w:r w:rsidRPr="00235C44">
              <w:rPr>
                <w:rFonts w:cs="Times New Roman"/>
                <w:sz w:val="22"/>
              </w:rPr>
              <w:t>90</w:t>
            </w:r>
          </w:p>
        </w:tc>
        <w:tc>
          <w:tcPr>
            <w:tcW w:w="1151" w:type="dxa"/>
            <w:tcBorders>
              <w:left w:val="single" w:sz="4" w:space="0" w:color="auto"/>
              <w:right w:val="single" w:sz="4" w:space="0" w:color="auto"/>
            </w:tcBorders>
          </w:tcPr>
          <w:p w14:paraId="38944C78" w14:textId="77777777" w:rsidR="00045C02" w:rsidRPr="00235C44" w:rsidRDefault="00045C02" w:rsidP="00045C02">
            <w:pPr>
              <w:jc w:val="right"/>
              <w:rPr>
                <w:rFonts w:cs="Times New Roman"/>
                <w:sz w:val="22"/>
              </w:rPr>
            </w:pPr>
          </w:p>
        </w:tc>
        <w:tc>
          <w:tcPr>
            <w:tcW w:w="1148" w:type="dxa"/>
            <w:tcBorders>
              <w:left w:val="single" w:sz="4" w:space="0" w:color="auto"/>
              <w:right w:val="single" w:sz="4" w:space="0" w:color="auto"/>
            </w:tcBorders>
            <w:vAlign w:val="bottom"/>
          </w:tcPr>
          <w:p w14:paraId="2C4667EB" w14:textId="77777777" w:rsidR="00045C02" w:rsidRPr="00235C44" w:rsidRDefault="00045C02" w:rsidP="00045C02">
            <w:pPr>
              <w:jc w:val="center"/>
              <w:rPr>
                <w:rFonts w:eastAsia="Times New Roman" w:cs="Times New Roman"/>
                <w:color w:val="000000"/>
                <w:sz w:val="22"/>
              </w:rPr>
            </w:pPr>
            <w:r w:rsidRPr="00235C44">
              <w:rPr>
                <w:rFonts w:eastAsia="Times New Roman" w:cs="Times New Roman"/>
                <w:color w:val="000000"/>
                <w:sz w:val="22"/>
              </w:rPr>
              <w:t>05/08/17</w:t>
            </w:r>
          </w:p>
        </w:tc>
        <w:tc>
          <w:tcPr>
            <w:tcW w:w="1152" w:type="dxa"/>
            <w:tcBorders>
              <w:left w:val="single" w:sz="4" w:space="0" w:color="auto"/>
              <w:right w:val="single" w:sz="4" w:space="0" w:color="auto"/>
            </w:tcBorders>
          </w:tcPr>
          <w:p w14:paraId="240D716C" w14:textId="77777777" w:rsidR="00045C02" w:rsidRPr="00235C44" w:rsidRDefault="00CC6310" w:rsidP="00045C02">
            <w:pPr>
              <w:jc w:val="right"/>
              <w:rPr>
                <w:rFonts w:cs="Times New Roman"/>
                <w:sz w:val="22"/>
              </w:rPr>
            </w:pPr>
            <w:r w:rsidRPr="00235C44">
              <w:rPr>
                <w:rFonts w:cs="Times New Roman"/>
                <w:sz w:val="22"/>
              </w:rPr>
              <w:t>32</w:t>
            </w:r>
          </w:p>
        </w:tc>
        <w:tc>
          <w:tcPr>
            <w:tcW w:w="1148" w:type="dxa"/>
            <w:tcBorders>
              <w:left w:val="single" w:sz="4" w:space="0" w:color="auto"/>
              <w:right w:val="single" w:sz="4" w:space="0" w:color="auto"/>
            </w:tcBorders>
          </w:tcPr>
          <w:p w14:paraId="32C507EA" w14:textId="77777777" w:rsidR="00045C02" w:rsidRPr="00235C44" w:rsidRDefault="00CC6310" w:rsidP="00045C02">
            <w:pPr>
              <w:jc w:val="right"/>
              <w:rPr>
                <w:rFonts w:cs="Times New Roman"/>
                <w:sz w:val="22"/>
              </w:rPr>
            </w:pPr>
            <w:r w:rsidRPr="00235C44">
              <w:rPr>
                <w:rFonts w:cs="Times New Roman"/>
                <w:sz w:val="22"/>
              </w:rPr>
              <w:t>23</w:t>
            </w:r>
          </w:p>
        </w:tc>
        <w:tc>
          <w:tcPr>
            <w:tcW w:w="1152" w:type="dxa"/>
            <w:tcBorders>
              <w:left w:val="single" w:sz="4" w:space="0" w:color="auto"/>
              <w:right w:val="single" w:sz="4" w:space="0" w:color="auto"/>
            </w:tcBorders>
          </w:tcPr>
          <w:p w14:paraId="4BCD6104" w14:textId="77777777" w:rsidR="00045C02" w:rsidRPr="00235C44" w:rsidRDefault="00CC6310" w:rsidP="00045C02">
            <w:pPr>
              <w:jc w:val="right"/>
              <w:rPr>
                <w:rFonts w:cs="Times New Roman"/>
                <w:sz w:val="22"/>
              </w:rPr>
            </w:pPr>
            <w:r w:rsidRPr="00235C44">
              <w:rPr>
                <w:rFonts w:cs="Times New Roman"/>
                <w:sz w:val="22"/>
              </w:rPr>
              <w:t>43</w:t>
            </w:r>
          </w:p>
        </w:tc>
      </w:tr>
      <w:tr w:rsidR="00E24E52" w:rsidRPr="00235C44" w14:paraId="0A5C6733" w14:textId="77777777" w:rsidTr="003F63C0">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73974BA5" w14:textId="77777777" w:rsidR="00E24E52" w:rsidRPr="00235C44" w:rsidRDefault="00E24E52" w:rsidP="003F63C0">
            <w:pPr>
              <w:jc w:val="center"/>
              <w:rPr>
                <w:rFonts w:eastAsia="Times New Roman" w:cs="Times New Roman"/>
                <w:color w:val="000000"/>
                <w:sz w:val="22"/>
              </w:rPr>
            </w:pPr>
            <w:r w:rsidRPr="00235C44">
              <w:rPr>
                <w:rFonts w:eastAsia="Times New Roman" w:cs="Times New Roman"/>
                <w:color w:val="000000"/>
                <w:sz w:val="22"/>
              </w:rPr>
              <w:t>02/20/17</w:t>
            </w:r>
          </w:p>
        </w:tc>
        <w:tc>
          <w:tcPr>
            <w:tcW w:w="1151" w:type="dxa"/>
            <w:tcBorders>
              <w:left w:val="single" w:sz="4" w:space="0" w:color="auto"/>
              <w:right w:val="single" w:sz="4" w:space="0" w:color="auto"/>
            </w:tcBorders>
          </w:tcPr>
          <w:p w14:paraId="0E3DF879" w14:textId="77777777" w:rsidR="00E24E52" w:rsidRPr="00235C44" w:rsidRDefault="00E24E52" w:rsidP="003F63C0">
            <w:pPr>
              <w:jc w:val="right"/>
              <w:rPr>
                <w:rFonts w:cs="Times New Roman"/>
                <w:sz w:val="22"/>
              </w:rPr>
            </w:pPr>
            <w:r w:rsidRPr="00235C44">
              <w:rPr>
                <w:rFonts w:cs="Times New Roman"/>
                <w:sz w:val="22"/>
              </w:rPr>
              <w:t>0</w:t>
            </w:r>
          </w:p>
        </w:tc>
        <w:tc>
          <w:tcPr>
            <w:tcW w:w="1148" w:type="dxa"/>
            <w:tcBorders>
              <w:left w:val="single" w:sz="4" w:space="0" w:color="auto"/>
              <w:right w:val="single" w:sz="4" w:space="0" w:color="auto"/>
            </w:tcBorders>
          </w:tcPr>
          <w:p w14:paraId="7A71F36C" w14:textId="77777777" w:rsidR="00E24E52" w:rsidRPr="00235C44" w:rsidRDefault="00E24E52" w:rsidP="003F63C0">
            <w:pPr>
              <w:jc w:val="right"/>
              <w:rPr>
                <w:rFonts w:cs="Times New Roman"/>
                <w:sz w:val="22"/>
              </w:rPr>
            </w:pPr>
            <w:r w:rsidRPr="00235C44">
              <w:rPr>
                <w:rFonts w:cs="Times New Roman"/>
                <w:sz w:val="22"/>
              </w:rPr>
              <w:t>1</w:t>
            </w:r>
          </w:p>
        </w:tc>
        <w:tc>
          <w:tcPr>
            <w:tcW w:w="1156" w:type="dxa"/>
            <w:tcBorders>
              <w:left w:val="single" w:sz="4" w:space="0" w:color="auto"/>
              <w:right w:val="single" w:sz="4" w:space="0" w:color="auto"/>
            </w:tcBorders>
          </w:tcPr>
          <w:p w14:paraId="009482A7" w14:textId="77777777" w:rsidR="00E24E52" w:rsidRPr="00235C44" w:rsidRDefault="00E24E52" w:rsidP="003F63C0">
            <w:pPr>
              <w:jc w:val="right"/>
              <w:rPr>
                <w:rFonts w:cs="Times New Roman"/>
                <w:sz w:val="22"/>
              </w:rPr>
            </w:pPr>
            <w:r w:rsidRPr="00235C44">
              <w:rPr>
                <w:rFonts w:cs="Times New Roman"/>
                <w:sz w:val="22"/>
              </w:rPr>
              <w:t>99</w:t>
            </w:r>
          </w:p>
        </w:tc>
        <w:tc>
          <w:tcPr>
            <w:tcW w:w="1151" w:type="dxa"/>
            <w:tcBorders>
              <w:left w:val="single" w:sz="4" w:space="0" w:color="auto"/>
              <w:right w:val="single" w:sz="4" w:space="0" w:color="auto"/>
            </w:tcBorders>
          </w:tcPr>
          <w:p w14:paraId="5C65036D" w14:textId="77777777" w:rsidR="00E24E52" w:rsidRPr="00235C44" w:rsidRDefault="00E24E52" w:rsidP="003F63C0">
            <w:pPr>
              <w:jc w:val="right"/>
              <w:rPr>
                <w:rFonts w:cs="Times New Roman"/>
                <w:sz w:val="22"/>
              </w:rPr>
            </w:pPr>
          </w:p>
        </w:tc>
        <w:tc>
          <w:tcPr>
            <w:tcW w:w="1148" w:type="dxa"/>
            <w:tcBorders>
              <w:left w:val="single" w:sz="4" w:space="0" w:color="auto"/>
              <w:right w:val="single" w:sz="4" w:space="0" w:color="auto"/>
            </w:tcBorders>
            <w:vAlign w:val="bottom"/>
          </w:tcPr>
          <w:p w14:paraId="2A4166BC" w14:textId="77777777" w:rsidR="00E24E52" w:rsidRPr="00235C44" w:rsidRDefault="00E24E52" w:rsidP="003F63C0">
            <w:pPr>
              <w:jc w:val="center"/>
              <w:rPr>
                <w:rFonts w:eastAsia="Times New Roman" w:cs="Times New Roman"/>
                <w:color w:val="000000"/>
                <w:sz w:val="22"/>
              </w:rPr>
            </w:pPr>
            <w:r w:rsidRPr="00235C44">
              <w:rPr>
                <w:rFonts w:eastAsia="Times New Roman" w:cs="Times New Roman"/>
                <w:color w:val="000000"/>
                <w:sz w:val="22"/>
              </w:rPr>
              <w:t>02/20/17</w:t>
            </w:r>
          </w:p>
        </w:tc>
        <w:tc>
          <w:tcPr>
            <w:tcW w:w="1152" w:type="dxa"/>
            <w:tcBorders>
              <w:left w:val="single" w:sz="4" w:space="0" w:color="auto"/>
              <w:right w:val="single" w:sz="4" w:space="0" w:color="auto"/>
            </w:tcBorders>
          </w:tcPr>
          <w:p w14:paraId="2A0EFC16" w14:textId="77777777" w:rsidR="00E24E52" w:rsidRPr="00235C44" w:rsidRDefault="00E24E52" w:rsidP="003F63C0">
            <w:pPr>
              <w:jc w:val="right"/>
              <w:rPr>
                <w:rFonts w:cs="Times New Roman"/>
                <w:sz w:val="22"/>
              </w:rPr>
            </w:pPr>
            <w:r w:rsidRPr="00235C44">
              <w:rPr>
                <w:rFonts w:cs="Times New Roman"/>
                <w:sz w:val="22"/>
              </w:rPr>
              <w:t>24</w:t>
            </w:r>
          </w:p>
        </w:tc>
        <w:tc>
          <w:tcPr>
            <w:tcW w:w="1148" w:type="dxa"/>
            <w:tcBorders>
              <w:left w:val="single" w:sz="4" w:space="0" w:color="auto"/>
              <w:right w:val="single" w:sz="4" w:space="0" w:color="auto"/>
            </w:tcBorders>
          </w:tcPr>
          <w:p w14:paraId="1BE99DE7" w14:textId="77777777" w:rsidR="00E24E52" w:rsidRPr="00235C44" w:rsidRDefault="00E24E52" w:rsidP="003F63C0">
            <w:pPr>
              <w:jc w:val="right"/>
              <w:rPr>
                <w:rFonts w:cs="Times New Roman"/>
                <w:sz w:val="22"/>
              </w:rPr>
            </w:pPr>
            <w:r w:rsidRPr="00235C44">
              <w:rPr>
                <w:rFonts w:cs="Times New Roman"/>
                <w:sz w:val="22"/>
              </w:rPr>
              <w:t>17</w:t>
            </w:r>
          </w:p>
        </w:tc>
        <w:tc>
          <w:tcPr>
            <w:tcW w:w="1152" w:type="dxa"/>
            <w:tcBorders>
              <w:left w:val="single" w:sz="4" w:space="0" w:color="auto"/>
              <w:right w:val="single" w:sz="4" w:space="0" w:color="auto"/>
            </w:tcBorders>
          </w:tcPr>
          <w:p w14:paraId="6C5B6C73" w14:textId="77777777" w:rsidR="00E24E52" w:rsidRPr="00235C44" w:rsidRDefault="00E24E52" w:rsidP="003F63C0">
            <w:pPr>
              <w:jc w:val="right"/>
              <w:rPr>
                <w:rFonts w:cs="Times New Roman"/>
                <w:sz w:val="22"/>
              </w:rPr>
            </w:pPr>
            <w:r w:rsidRPr="00235C44">
              <w:rPr>
                <w:rFonts w:cs="Times New Roman"/>
                <w:sz w:val="22"/>
              </w:rPr>
              <w:t>55</w:t>
            </w:r>
          </w:p>
        </w:tc>
      </w:tr>
      <w:tr w:rsidR="00E24E52" w:rsidRPr="00235C44" w14:paraId="6369ACE2" w14:textId="77777777" w:rsidTr="003F63C0">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15EFC6E7" w14:textId="77777777" w:rsidR="00E24E52" w:rsidRPr="00235C44" w:rsidRDefault="00E24E52" w:rsidP="003F63C0">
            <w:pPr>
              <w:jc w:val="center"/>
              <w:rPr>
                <w:rFonts w:eastAsia="Times New Roman" w:cs="Times New Roman"/>
                <w:color w:val="000000"/>
                <w:sz w:val="22"/>
              </w:rPr>
            </w:pPr>
            <w:r w:rsidRPr="00235C44">
              <w:rPr>
                <w:rFonts w:eastAsia="Times New Roman" w:cs="Times New Roman"/>
                <w:color w:val="000000"/>
                <w:sz w:val="22"/>
              </w:rPr>
              <w:t>11/15/16</w:t>
            </w:r>
          </w:p>
        </w:tc>
        <w:tc>
          <w:tcPr>
            <w:tcW w:w="1151" w:type="dxa"/>
            <w:tcBorders>
              <w:left w:val="single" w:sz="4" w:space="0" w:color="auto"/>
              <w:right w:val="single" w:sz="4" w:space="0" w:color="auto"/>
            </w:tcBorders>
          </w:tcPr>
          <w:p w14:paraId="2AAE4850" w14:textId="77777777" w:rsidR="00E24E52" w:rsidRPr="00235C44" w:rsidRDefault="00E24E52" w:rsidP="003F63C0">
            <w:pPr>
              <w:jc w:val="right"/>
              <w:rPr>
                <w:rFonts w:cs="Times New Roman"/>
                <w:sz w:val="22"/>
              </w:rPr>
            </w:pPr>
            <w:r w:rsidRPr="00235C44">
              <w:rPr>
                <w:rFonts w:cs="Times New Roman"/>
                <w:sz w:val="22"/>
              </w:rPr>
              <w:t>4</w:t>
            </w:r>
          </w:p>
        </w:tc>
        <w:tc>
          <w:tcPr>
            <w:tcW w:w="1148" w:type="dxa"/>
            <w:tcBorders>
              <w:left w:val="single" w:sz="4" w:space="0" w:color="auto"/>
              <w:right w:val="single" w:sz="4" w:space="0" w:color="auto"/>
            </w:tcBorders>
          </w:tcPr>
          <w:p w14:paraId="7B18E7F8" w14:textId="77777777" w:rsidR="00E24E52" w:rsidRPr="00235C44" w:rsidRDefault="00E24E52" w:rsidP="003F63C0">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05881D2B" w14:textId="77777777" w:rsidR="00E24E52" w:rsidRPr="00235C44" w:rsidRDefault="00E24E52" w:rsidP="003F63C0">
            <w:pPr>
              <w:jc w:val="right"/>
              <w:rPr>
                <w:rFonts w:cs="Times New Roman"/>
                <w:sz w:val="22"/>
              </w:rPr>
            </w:pPr>
            <w:r w:rsidRPr="00235C44">
              <w:rPr>
                <w:rFonts w:cs="Times New Roman"/>
                <w:sz w:val="22"/>
              </w:rPr>
              <w:t>96</w:t>
            </w:r>
          </w:p>
        </w:tc>
        <w:tc>
          <w:tcPr>
            <w:tcW w:w="1151" w:type="dxa"/>
            <w:tcBorders>
              <w:left w:val="single" w:sz="4" w:space="0" w:color="auto"/>
              <w:right w:val="single" w:sz="4" w:space="0" w:color="auto"/>
            </w:tcBorders>
          </w:tcPr>
          <w:p w14:paraId="51D3A8B4" w14:textId="77777777" w:rsidR="00E24E52" w:rsidRPr="00235C44" w:rsidRDefault="00E24E52" w:rsidP="003F63C0">
            <w:pPr>
              <w:jc w:val="right"/>
              <w:rPr>
                <w:rFonts w:cs="Times New Roman"/>
                <w:sz w:val="22"/>
              </w:rPr>
            </w:pPr>
          </w:p>
        </w:tc>
        <w:tc>
          <w:tcPr>
            <w:tcW w:w="1148" w:type="dxa"/>
            <w:tcBorders>
              <w:left w:val="single" w:sz="4" w:space="0" w:color="auto"/>
              <w:right w:val="single" w:sz="4" w:space="0" w:color="auto"/>
            </w:tcBorders>
            <w:vAlign w:val="bottom"/>
          </w:tcPr>
          <w:p w14:paraId="3FFBD011" w14:textId="77777777" w:rsidR="00E24E52" w:rsidRPr="00235C44" w:rsidRDefault="00E24E52" w:rsidP="003F63C0">
            <w:pPr>
              <w:jc w:val="center"/>
              <w:rPr>
                <w:rFonts w:eastAsia="Times New Roman" w:cs="Times New Roman"/>
                <w:color w:val="000000"/>
                <w:sz w:val="22"/>
              </w:rPr>
            </w:pPr>
            <w:r w:rsidRPr="00235C44">
              <w:rPr>
                <w:rFonts w:eastAsia="Times New Roman" w:cs="Times New Roman"/>
                <w:color w:val="000000"/>
                <w:sz w:val="22"/>
              </w:rPr>
              <w:t>11/15/16</w:t>
            </w:r>
          </w:p>
        </w:tc>
        <w:tc>
          <w:tcPr>
            <w:tcW w:w="1152" w:type="dxa"/>
            <w:tcBorders>
              <w:left w:val="single" w:sz="4" w:space="0" w:color="auto"/>
              <w:right w:val="single" w:sz="4" w:space="0" w:color="auto"/>
            </w:tcBorders>
          </w:tcPr>
          <w:p w14:paraId="3A69EB60" w14:textId="77777777" w:rsidR="00E24E52" w:rsidRPr="00235C44" w:rsidRDefault="00E24E52" w:rsidP="003F63C0">
            <w:pPr>
              <w:jc w:val="right"/>
              <w:rPr>
                <w:rFonts w:cs="Times New Roman"/>
                <w:sz w:val="22"/>
              </w:rPr>
            </w:pPr>
            <w:r w:rsidRPr="00235C44">
              <w:rPr>
                <w:rFonts w:cs="Times New Roman"/>
                <w:sz w:val="22"/>
              </w:rPr>
              <w:t>43</w:t>
            </w:r>
          </w:p>
        </w:tc>
        <w:tc>
          <w:tcPr>
            <w:tcW w:w="1148" w:type="dxa"/>
            <w:tcBorders>
              <w:left w:val="single" w:sz="4" w:space="0" w:color="auto"/>
              <w:right w:val="single" w:sz="4" w:space="0" w:color="auto"/>
            </w:tcBorders>
          </w:tcPr>
          <w:p w14:paraId="0C779B7E" w14:textId="77777777" w:rsidR="00E24E52" w:rsidRPr="00235C44" w:rsidRDefault="00E24E52" w:rsidP="003F63C0">
            <w:pPr>
              <w:jc w:val="right"/>
              <w:rPr>
                <w:rFonts w:cs="Times New Roman"/>
                <w:sz w:val="22"/>
              </w:rPr>
            </w:pPr>
            <w:r w:rsidRPr="00235C44">
              <w:rPr>
                <w:rFonts w:cs="Times New Roman"/>
                <w:sz w:val="22"/>
              </w:rPr>
              <w:t>8</w:t>
            </w:r>
          </w:p>
        </w:tc>
        <w:tc>
          <w:tcPr>
            <w:tcW w:w="1152" w:type="dxa"/>
            <w:tcBorders>
              <w:left w:val="single" w:sz="4" w:space="0" w:color="auto"/>
              <w:right w:val="single" w:sz="4" w:space="0" w:color="auto"/>
            </w:tcBorders>
          </w:tcPr>
          <w:p w14:paraId="6394ED8A" w14:textId="77777777" w:rsidR="00E24E52" w:rsidRPr="00235C44" w:rsidRDefault="00E24E52" w:rsidP="003F63C0">
            <w:pPr>
              <w:jc w:val="right"/>
              <w:rPr>
                <w:rFonts w:cs="Times New Roman"/>
                <w:sz w:val="22"/>
              </w:rPr>
            </w:pPr>
            <w:r w:rsidRPr="00235C44">
              <w:rPr>
                <w:rFonts w:cs="Times New Roman"/>
                <w:sz w:val="22"/>
              </w:rPr>
              <w:t>43</w:t>
            </w:r>
          </w:p>
        </w:tc>
      </w:tr>
      <w:tr w:rsidR="00E24E52" w:rsidRPr="00235C44" w14:paraId="527EF3F1" w14:textId="77777777" w:rsidTr="003F63C0">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681A4D90" w14:textId="77777777" w:rsidR="00E24E52" w:rsidRPr="00235C44" w:rsidRDefault="00E24E52" w:rsidP="003F63C0">
            <w:pPr>
              <w:jc w:val="center"/>
              <w:rPr>
                <w:rFonts w:eastAsia="Times New Roman" w:cs="Times New Roman"/>
                <w:color w:val="000000"/>
                <w:sz w:val="22"/>
              </w:rPr>
            </w:pPr>
            <w:r w:rsidRPr="00235C44">
              <w:rPr>
                <w:rFonts w:eastAsia="Times New Roman" w:cs="Times New Roman"/>
                <w:color w:val="000000"/>
                <w:sz w:val="22"/>
              </w:rPr>
              <w:t>08/12/16</w:t>
            </w:r>
          </w:p>
        </w:tc>
        <w:tc>
          <w:tcPr>
            <w:tcW w:w="1151" w:type="dxa"/>
            <w:tcBorders>
              <w:left w:val="single" w:sz="4" w:space="0" w:color="auto"/>
              <w:right w:val="single" w:sz="4" w:space="0" w:color="auto"/>
            </w:tcBorders>
          </w:tcPr>
          <w:p w14:paraId="541E89FE" w14:textId="77777777" w:rsidR="00E24E52" w:rsidRPr="00235C44" w:rsidRDefault="00E24E52" w:rsidP="003F63C0">
            <w:pPr>
              <w:jc w:val="right"/>
              <w:rPr>
                <w:rFonts w:cs="Times New Roman"/>
                <w:sz w:val="22"/>
              </w:rPr>
            </w:pPr>
            <w:r w:rsidRPr="00235C44">
              <w:rPr>
                <w:rFonts w:cs="Times New Roman"/>
                <w:sz w:val="22"/>
              </w:rPr>
              <w:t>0</w:t>
            </w:r>
          </w:p>
        </w:tc>
        <w:tc>
          <w:tcPr>
            <w:tcW w:w="1148" w:type="dxa"/>
            <w:tcBorders>
              <w:left w:val="single" w:sz="4" w:space="0" w:color="auto"/>
              <w:right w:val="single" w:sz="4" w:space="0" w:color="auto"/>
            </w:tcBorders>
          </w:tcPr>
          <w:p w14:paraId="32A0B8B4" w14:textId="77777777" w:rsidR="00E24E52" w:rsidRPr="00235C44" w:rsidRDefault="00E24E52" w:rsidP="003F63C0">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5ADAACA7" w14:textId="77777777" w:rsidR="00E24E52" w:rsidRPr="00235C44" w:rsidRDefault="00E24E52" w:rsidP="003F63C0">
            <w:pPr>
              <w:jc w:val="right"/>
              <w:rPr>
                <w:rFonts w:cs="Times New Roman"/>
                <w:sz w:val="22"/>
              </w:rPr>
            </w:pPr>
            <w:r w:rsidRPr="00235C44">
              <w:rPr>
                <w:rFonts w:cs="Times New Roman"/>
                <w:sz w:val="22"/>
              </w:rPr>
              <w:t>100</w:t>
            </w:r>
          </w:p>
        </w:tc>
        <w:tc>
          <w:tcPr>
            <w:tcW w:w="1151" w:type="dxa"/>
            <w:tcBorders>
              <w:left w:val="single" w:sz="4" w:space="0" w:color="auto"/>
              <w:right w:val="single" w:sz="4" w:space="0" w:color="auto"/>
            </w:tcBorders>
          </w:tcPr>
          <w:p w14:paraId="121E65A7" w14:textId="77777777" w:rsidR="00E24E52" w:rsidRPr="00235C44" w:rsidRDefault="00E24E52" w:rsidP="003F63C0">
            <w:pPr>
              <w:jc w:val="right"/>
              <w:rPr>
                <w:rFonts w:cs="Times New Roman"/>
                <w:sz w:val="22"/>
                <w:u w:val="single"/>
              </w:rPr>
            </w:pPr>
          </w:p>
        </w:tc>
        <w:tc>
          <w:tcPr>
            <w:tcW w:w="1148" w:type="dxa"/>
            <w:tcBorders>
              <w:left w:val="single" w:sz="4" w:space="0" w:color="auto"/>
              <w:right w:val="single" w:sz="4" w:space="0" w:color="auto"/>
            </w:tcBorders>
            <w:vAlign w:val="bottom"/>
          </w:tcPr>
          <w:p w14:paraId="332E691F" w14:textId="77777777" w:rsidR="00E24E52" w:rsidRPr="00235C44" w:rsidRDefault="00E24E52" w:rsidP="003F63C0">
            <w:pPr>
              <w:jc w:val="center"/>
              <w:rPr>
                <w:rFonts w:eastAsia="Times New Roman" w:cs="Times New Roman"/>
                <w:color w:val="000000"/>
                <w:sz w:val="22"/>
              </w:rPr>
            </w:pPr>
            <w:r w:rsidRPr="00235C44">
              <w:rPr>
                <w:rFonts w:eastAsia="Times New Roman" w:cs="Times New Roman"/>
                <w:color w:val="000000"/>
                <w:sz w:val="22"/>
              </w:rPr>
              <w:t>08/12/16</w:t>
            </w:r>
          </w:p>
        </w:tc>
        <w:tc>
          <w:tcPr>
            <w:tcW w:w="1152" w:type="dxa"/>
            <w:tcBorders>
              <w:left w:val="single" w:sz="4" w:space="0" w:color="auto"/>
              <w:right w:val="single" w:sz="4" w:space="0" w:color="auto"/>
            </w:tcBorders>
          </w:tcPr>
          <w:p w14:paraId="16839F9C" w14:textId="77777777" w:rsidR="00E24E52" w:rsidRPr="00235C44" w:rsidRDefault="00E24E52" w:rsidP="003F63C0">
            <w:pPr>
              <w:jc w:val="right"/>
              <w:rPr>
                <w:rFonts w:cs="Times New Roman"/>
                <w:sz w:val="22"/>
              </w:rPr>
            </w:pPr>
            <w:r w:rsidRPr="00235C44">
              <w:rPr>
                <w:rFonts w:cs="Times New Roman"/>
                <w:sz w:val="22"/>
              </w:rPr>
              <w:t>20</w:t>
            </w:r>
          </w:p>
        </w:tc>
        <w:tc>
          <w:tcPr>
            <w:tcW w:w="1148" w:type="dxa"/>
            <w:tcBorders>
              <w:left w:val="single" w:sz="4" w:space="0" w:color="auto"/>
              <w:right w:val="single" w:sz="4" w:space="0" w:color="auto"/>
            </w:tcBorders>
          </w:tcPr>
          <w:p w14:paraId="528ED2E0" w14:textId="77777777" w:rsidR="00E24E52" w:rsidRPr="00235C44" w:rsidRDefault="00E24E52" w:rsidP="003F63C0">
            <w:pPr>
              <w:jc w:val="right"/>
              <w:rPr>
                <w:rFonts w:cs="Times New Roman"/>
                <w:sz w:val="22"/>
              </w:rPr>
            </w:pPr>
            <w:r w:rsidRPr="00235C44">
              <w:rPr>
                <w:rFonts w:cs="Times New Roman"/>
                <w:sz w:val="22"/>
              </w:rPr>
              <w:t>26</w:t>
            </w:r>
          </w:p>
        </w:tc>
        <w:tc>
          <w:tcPr>
            <w:tcW w:w="1152" w:type="dxa"/>
            <w:tcBorders>
              <w:left w:val="single" w:sz="4" w:space="0" w:color="auto"/>
              <w:right w:val="single" w:sz="4" w:space="0" w:color="auto"/>
            </w:tcBorders>
          </w:tcPr>
          <w:p w14:paraId="4C3CC5D9" w14:textId="77777777" w:rsidR="00E24E52" w:rsidRPr="00235C44" w:rsidRDefault="00E24E52" w:rsidP="003F63C0">
            <w:pPr>
              <w:jc w:val="right"/>
              <w:rPr>
                <w:rFonts w:cs="Times New Roman"/>
                <w:sz w:val="22"/>
              </w:rPr>
            </w:pPr>
            <w:r w:rsidRPr="00235C44">
              <w:rPr>
                <w:rFonts w:cs="Times New Roman"/>
                <w:sz w:val="22"/>
              </w:rPr>
              <w:t>50</w:t>
            </w:r>
          </w:p>
        </w:tc>
      </w:tr>
      <w:tr w:rsidR="00E24E52" w:rsidRPr="00235C44" w14:paraId="18C06133" w14:textId="77777777" w:rsidTr="003F63C0">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6B6143C8" w14:textId="77777777" w:rsidR="00E24E52" w:rsidRPr="00235C44" w:rsidRDefault="00E24E52" w:rsidP="003F63C0">
            <w:pPr>
              <w:jc w:val="center"/>
              <w:rPr>
                <w:rFonts w:eastAsia="Times New Roman" w:cs="Times New Roman"/>
                <w:color w:val="000000"/>
                <w:sz w:val="22"/>
              </w:rPr>
            </w:pPr>
            <w:r w:rsidRPr="00235C44">
              <w:rPr>
                <w:rFonts w:eastAsia="Times New Roman" w:cs="Times New Roman"/>
                <w:color w:val="000000"/>
                <w:sz w:val="22"/>
              </w:rPr>
              <w:t>05/25/16</w:t>
            </w:r>
          </w:p>
        </w:tc>
        <w:tc>
          <w:tcPr>
            <w:tcW w:w="1151" w:type="dxa"/>
            <w:tcBorders>
              <w:left w:val="single" w:sz="4" w:space="0" w:color="auto"/>
              <w:right w:val="single" w:sz="4" w:space="0" w:color="auto"/>
            </w:tcBorders>
          </w:tcPr>
          <w:p w14:paraId="0D724AB1" w14:textId="77777777" w:rsidR="00E24E52" w:rsidRPr="00235C44" w:rsidRDefault="00E24E52" w:rsidP="003F63C0">
            <w:pPr>
              <w:jc w:val="right"/>
              <w:rPr>
                <w:rFonts w:cs="Times New Roman"/>
                <w:sz w:val="22"/>
              </w:rPr>
            </w:pPr>
            <w:r w:rsidRPr="00235C44">
              <w:rPr>
                <w:rFonts w:cs="Times New Roman"/>
                <w:sz w:val="22"/>
              </w:rPr>
              <w:t>3</w:t>
            </w:r>
          </w:p>
        </w:tc>
        <w:tc>
          <w:tcPr>
            <w:tcW w:w="1148" w:type="dxa"/>
            <w:tcBorders>
              <w:left w:val="single" w:sz="4" w:space="0" w:color="auto"/>
              <w:right w:val="single" w:sz="4" w:space="0" w:color="auto"/>
            </w:tcBorders>
          </w:tcPr>
          <w:p w14:paraId="74A825AA" w14:textId="77777777" w:rsidR="00E24E52" w:rsidRPr="00235C44" w:rsidRDefault="00E24E52" w:rsidP="003F63C0">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71B9E1E4" w14:textId="77777777" w:rsidR="00E24E52" w:rsidRPr="00235C44" w:rsidRDefault="00E24E52" w:rsidP="003F63C0">
            <w:pPr>
              <w:jc w:val="right"/>
              <w:rPr>
                <w:rFonts w:cs="Times New Roman"/>
                <w:sz w:val="22"/>
              </w:rPr>
            </w:pPr>
            <w:r w:rsidRPr="00235C44">
              <w:rPr>
                <w:rFonts w:cs="Times New Roman"/>
                <w:sz w:val="22"/>
              </w:rPr>
              <w:t>98</w:t>
            </w:r>
          </w:p>
        </w:tc>
        <w:tc>
          <w:tcPr>
            <w:tcW w:w="1151" w:type="dxa"/>
            <w:tcBorders>
              <w:left w:val="single" w:sz="4" w:space="0" w:color="auto"/>
              <w:right w:val="single" w:sz="4" w:space="0" w:color="auto"/>
            </w:tcBorders>
          </w:tcPr>
          <w:p w14:paraId="031BE0D7" w14:textId="77777777" w:rsidR="00E24E52" w:rsidRPr="00235C44" w:rsidRDefault="00E24E52" w:rsidP="003F63C0">
            <w:pPr>
              <w:jc w:val="right"/>
              <w:rPr>
                <w:rFonts w:cs="Times New Roman"/>
                <w:sz w:val="22"/>
              </w:rPr>
            </w:pPr>
          </w:p>
        </w:tc>
        <w:tc>
          <w:tcPr>
            <w:tcW w:w="1148" w:type="dxa"/>
            <w:tcBorders>
              <w:left w:val="single" w:sz="4" w:space="0" w:color="auto"/>
              <w:right w:val="single" w:sz="4" w:space="0" w:color="auto"/>
            </w:tcBorders>
            <w:vAlign w:val="bottom"/>
          </w:tcPr>
          <w:p w14:paraId="5F8D5911" w14:textId="77777777" w:rsidR="00E24E52" w:rsidRPr="00235C44" w:rsidRDefault="00E24E52" w:rsidP="003F63C0">
            <w:pPr>
              <w:jc w:val="center"/>
              <w:rPr>
                <w:rFonts w:eastAsia="Times New Roman" w:cs="Times New Roman"/>
                <w:color w:val="000000"/>
                <w:sz w:val="22"/>
              </w:rPr>
            </w:pPr>
            <w:r w:rsidRPr="00235C44">
              <w:rPr>
                <w:rFonts w:eastAsia="Times New Roman" w:cs="Times New Roman"/>
                <w:color w:val="000000"/>
                <w:sz w:val="22"/>
              </w:rPr>
              <w:t>05/25/16</w:t>
            </w:r>
          </w:p>
        </w:tc>
        <w:tc>
          <w:tcPr>
            <w:tcW w:w="1152" w:type="dxa"/>
            <w:tcBorders>
              <w:left w:val="single" w:sz="4" w:space="0" w:color="auto"/>
              <w:right w:val="single" w:sz="4" w:space="0" w:color="auto"/>
            </w:tcBorders>
          </w:tcPr>
          <w:p w14:paraId="4C9ECD86" w14:textId="77777777" w:rsidR="00E24E52" w:rsidRPr="00235C44" w:rsidRDefault="00E24E52" w:rsidP="003F63C0">
            <w:pPr>
              <w:jc w:val="right"/>
              <w:rPr>
                <w:rFonts w:cs="Times New Roman"/>
                <w:sz w:val="22"/>
              </w:rPr>
            </w:pPr>
            <w:r w:rsidRPr="00235C44">
              <w:rPr>
                <w:rFonts w:cs="Times New Roman"/>
                <w:sz w:val="22"/>
              </w:rPr>
              <w:t>54</w:t>
            </w:r>
          </w:p>
        </w:tc>
        <w:tc>
          <w:tcPr>
            <w:tcW w:w="1148" w:type="dxa"/>
            <w:tcBorders>
              <w:left w:val="single" w:sz="4" w:space="0" w:color="auto"/>
              <w:right w:val="single" w:sz="4" w:space="0" w:color="auto"/>
            </w:tcBorders>
          </w:tcPr>
          <w:p w14:paraId="033F7130" w14:textId="77777777" w:rsidR="00E24E52" w:rsidRPr="00235C44" w:rsidRDefault="00E24E52" w:rsidP="003F63C0">
            <w:pPr>
              <w:jc w:val="right"/>
              <w:rPr>
                <w:rFonts w:cs="Times New Roman"/>
                <w:sz w:val="22"/>
              </w:rPr>
            </w:pPr>
            <w:r w:rsidRPr="00235C44">
              <w:rPr>
                <w:rFonts w:cs="Times New Roman"/>
                <w:sz w:val="22"/>
              </w:rPr>
              <w:t>5</w:t>
            </w:r>
          </w:p>
        </w:tc>
        <w:tc>
          <w:tcPr>
            <w:tcW w:w="1152" w:type="dxa"/>
            <w:tcBorders>
              <w:left w:val="single" w:sz="4" w:space="0" w:color="auto"/>
              <w:right w:val="single" w:sz="4" w:space="0" w:color="auto"/>
            </w:tcBorders>
          </w:tcPr>
          <w:p w14:paraId="33E5FA4E" w14:textId="77777777" w:rsidR="00E24E52" w:rsidRPr="00235C44" w:rsidRDefault="00E24E52" w:rsidP="003F63C0">
            <w:pPr>
              <w:jc w:val="right"/>
              <w:rPr>
                <w:rFonts w:cs="Times New Roman"/>
                <w:sz w:val="22"/>
              </w:rPr>
            </w:pPr>
            <w:r w:rsidRPr="00235C44">
              <w:rPr>
                <w:rFonts w:cs="Times New Roman"/>
                <w:sz w:val="22"/>
              </w:rPr>
              <w:t>39</w:t>
            </w:r>
          </w:p>
        </w:tc>
      </w:tr>
      <w:tr w:rsidR="00E24E52" w:rsidRPr="00235C44" w14:paraId="43C651A8" w14:textId="77777777" w:rsidTr="003F63C0">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275DAA5C" w14:textId="77777777" w:rsidR="00E24E52" w:rsidRPr="00235C44" w:rsidRDefault="00E24E52" w:rsidP="003F63C0">
            <w:pPr>
              <w:jc w:val="center"/>
              <w:rPr>
                <w:rFonts w:eastAsia="Times New Roman" w:cs="Times New Roman"/>
                <w:color w:val="000000"/>
                <w:sz w:val="22"/>
              </w:rPr>
            </w:pPr>
            <w:r w:rsidRPr="00235C44">
              <w:rPr>
                <w:rFonts w:eastAsia="Times New Roman" w:cs="Times New Roman"/>
                <w:color w:val="000000"/>
                <w:sz w:val="22"/>
              </w:rPr>
              <w:t>03/08/16</w:t>
            </w:r>
          </w:p>
        </w:tc>
        <w:tc>
          <w:tcPr>
            <w:tcW w:w="1151" w:type="dxa"/>
            <w:tcBorders>
              <w:left w:val="single" w:sz="4" w:space="0" w:color="auto"/>
              <w:right w:val="single" w:sz="4" w:space="0" w:color="auto"/>
            </w:tcBorders>
          </w:tcPr>
          <w:p w14:paraId="4F5D542D" w14:textId="77777777" w:rsidR="00E24E52" w:rsidRPr="00235C44" w:rsidRDefault="00E24E52" w:rsidP="003F63C0">
            <w:pPr>
              <w:jc w:val="right"/>
              <w:rPr>
                <w:rFonts w:cs="Times New Roman"/>
                <w:sz w:val="22"/>
              </w:rPr>
            </w:pPr>
            <w:r w:rsidRPr="00235C44">
              <w:rPr>
                <w:rFonts w:cs="Times New Roman"/>
                <w:sz w:val="22"/>
              </w:rPr>
              <w:t>4</w:t>
            </w:r>
          </w:p>
        </w:tc>
        <w:tc>
          <w:tcPr>
            <w:tcW w:w="1148" w:type="dxa"/>
            <w:tcBorders>
              <w:left w:val="single" w:sz="4" w:space="0" w:color="auto"/>
              <w:right w:val="single" w:sz="4" w:space="0" w:color="auto"/>
            </w:tcBorders>
          </w:tcPr>
          <w:p w14:paraId="4A732A7F" w14:textId="77777777" w:rsidR="00E24E52" w:rsidRPr="00235C44" w:rsidRDefault="00E24E52" w:rsidP="003F63C0">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3F323669" w14:textId="77777777" w:rsidR="00E24E52" w:rsidRPr="00235C44" w:rsidRDefault="00E24E52" w:rsidP="003F63C0">
            <w:pPr>
              <w:jc w:val="right"/>
              <w:rPr>
                <w:rFonts w:cs="Times New Roman"/>
                <w:sz w:val="22"/>
              </w:rPr>
            </w:pPr>
            <w:r w:rsidRPr="00235C44">
              <w:rPr>
                <w:rFonts w:cs="Times New Roman"/>
                <w:sz w:val="22"/>
              </w:rPr>
              <w:t>96</w:t>
            </w:r>
          </w:p>
        </w:tc>
        <w:tc>
          <w:tcPr>
            <w:tcW w:w="1151" w:type="dxa"/>
            <w:tcBorders>
              <w:left w:val="single" w:sz="4" w:space="0" w:color="auto"/>
              <w:right w:val="single" w:sz="4" w:space="0" w:color="auto"/>
            </w:tcBorders>
          </w:tcPr>
          <w:p w14:paraId="045E1FAF" w14:textId="77777777" w:rsidR="00E24E52" w:rsidRPr="00235C44" w:rsidRDefault="00E24E52" w:rsidP="003F63C0">
            <w:pPr>
              <w:jc w:val="right"/>
              <w:rPr>
                <w:rFonts w:cs="Times New Roman"/>
                <w:sz w:val="22"/>
              </w:rPr>
            </w:pPr>
          </w:p>
        </w:tc>
        <w:tc>
          <w:tcPr>
            <w:tcW w:w="1148" w:type="dxa"/>
            <w:tcBorders>
              <w:left w:val="single" w:sz="4" w:space="0" w:color="auto"/>
              <w:right w:val="single" w:sz="4" w:space="0" w:color="auto"/>
            </w:tcBorders>
            <w:vAlign w:val="bottom"/>
          </w:tcPr>
          <w:p w14:paraId="29F21F45" w14:textId="77777777" w:rsidR="00E24E52" w:rsidRPr="00235C44" w:rsidRDefault="00E24E52" w:rsidP="003F63C0">
            <w:pPr>
              <w:jc w:val="center"/>
              <w:rPr>
                <w:rFonts w:eastAsia="Times New Roman" w:cs="Times New Roman"/>
                <w:color w:val="000000"/>
                <w:sz w:val="22"/>
              </w:rPr>
            </w:pPr>
            <w:r w:rsidRPr="00235C44">
              <w:rPr>
                <w:rFonts w:eastAsia="Times New Roman" w:cs="Times New Roman"/>
                <w:color w:val="000000"/>
                <w:sz w:val="22"/>
              </w:rPr>
              <w:t>03/08/16</w:t>
            </w:r>
          </w:p>
        </w:tc>
        <w:tc>
          <w:tcPr>
            <w:tcW w:w="1152" w:type="dxa"/>
            <w:tcBorders>
              <w:left w:val="single" w:sz="4" w:space="0" w:color="auto"/>
              <w:right w:val="single" w:sz="4" w:space="0" w:color="auto"/>
            </w:tcBorders>
          </w:tcPr>
          <w:p w14:paraId="48A6515D" w14:textId="77777777" w:rsidR="00E24E52" w:rsidRPr="00235C44" w:rsidRDefault="00E24E52" w:rsidP="003F63C0">
            <w:pPr>
              <w:jc w:val="right"/>
              <w:rPr>
                <w:rFonts w:cs="Times New Roman"/>
                <w:sz w:val="22"/>
              </w:rPr>
            </w:pPr>
            <w:r w:rsidRPr="00235C44">
              <w:rPr>
                <w:rFonts w:cs="Times New Roman"/>
                <w:sz w:val="22"/>
              </w:rPr>
              <w:t>54</w:t>
            </w:r>
          </w:p>
        </w:tc>
        <w:tc>
          <w:tcPr>
            <w:tcW w:w="1148" w:type="dxa"/>
            <w:tcBorders>
              <w:left w:val="single" w:sz="4" w:space="0" w:color="auto"/>
              <w:right w:val="single" w:sz="4" w:space="0" w:color="auto"/>
            </w:tcBorders>
          </w:tcPr>
          <w:p w14:paraId="2F8C3893" w14:textId="77777777" w:rsidR="00E24E52" w:rsidRPr="00235C44" w:rsidRDefault="00E24E52" w:rsidP="003F63C0">
            <w:pPr>
              <w:jc w:val="right"/>
              <w:rPr>
                <w:rFonts w:cs="Times New Roman"/>
                <w:sz w:val="22"/>
              </w:rPr>
            </w:pPr>
            <w:r w:rsidRPr="00235C44">
              <w:rPr>
                <w:rFonts w:cs="Times New Roman"/>
                <w:sz w:val="22"/>
              </w:rPr>
              <w:t>9</w:t>
            </w:r>
          </w:p>
        </w:tc>
        <w:tc>
          <w:tcPr>
            <w:tcW w:w="1152" w:type="dxa"/>
            <w:tcBorders>
              <w:left w:val="single" w:sz="4" w:space="0" w:color="auto"/>
              <w:right w:val="single" w:sz="4" w:space="0" w:color="auto"/>
            </w:tcBorders>
          </w:tcPr>
          <w:p w14:paraId="31632670" w14:textId="77777777" w:rsidR="00E24E52" w:rsidRPr="00235C44" w:rsidRDefault="00E24E52" w:rsidP="003F63C0">
            <w:pPr>
              <w:jc w:val="right"/>
              <w:rPr>
                <w:rFonts w:cs="Times New Roman"/>
                <w:sz w:val="22"/>
              </w:rPr>
            </w:pPr>
            <w:r w:rsidRPr="00235C44">
              <w:rPr>
                <w:rFonts w:cs="Times New Roman"/>
                <w:sz w:val="22"/>
              </w:rPr>
              <w:t>36</w:t>
            </w:r>
          </w:p>
        </w:tc>
      </w:tr>
      <w:tr w:rsidR="00E24E52" w:rsidRPr="00235C44" w14:paraId="77090579" w14:textId="77777777" w:rsidTr="003F63C0">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2A377200" w14:textId="77777777" w:rsidR="00E24E52" w:rsidRPr="00235C44" w:rsidRDefault="00E24E52" w:rsidP="003F63C0">
            <w:pPr>
              <w:jc w:val="center"/>
              <w:rPr>
                <w:rFonts w:eastAsia="Times New Roman" w:cs="Times New Roman"/>
                <w:color w:val="000000"/>
                <w:sz w:val="22"/>
              </w:rPr>
            </w:pPr>
            <w:r w:rsidRPr="00235C44">
              <w:rPr>
                <w:rFonts w:eastAsia="Times New Roman" w:cs="Times New Roman"/>
                <w:color w:val="000000"/>
                <w:sz w:val="22"/>
              </w:rPr>
              <w:t>11/16/15</w:t>
            </w:r>
          </w:p>
        </w:tc>
        <w:tc>
          <w:tcPr>
            <w:tcW w:w="1151" w:type="dxa"/>
            <w:tcBorders>
              <w:left w:val="single" w:sz="4" w:space="0" w:color="auto"/>
              <w:right w:val="single" w:sz="4" w:space="0" w:color="auto"/>
            </w:tcBorders>
          </w:tcPr>
          <w:p w14:paraId="2C1D26EB" w14:textId="77777777" w:rsidR="00E24E52" w:rsidRPr="00235C44" w:rsidRDefault="00E24E52" w:rsidP="003F63C0">
            <w:pPr>
              <w:jc w:val="right"/>
              <w:rPr>
                <w:rFonts w:cs="Times New Roman"/>
                <w:sz w:val="22"/>
              </w:rPr>
            </w:pPr>
            <w:r w:rsidRPr="00235C44">
              <w:rPr>
                <w:rFonts w:cs="Times New Roman"/>
                <w:sz w:val="22"/>
              </w:rPr>
              <w:t>5</w:t>
            </w:r>
          </w:p>
        </w:tc>
        <w:tc>
          <w:tcPr>
            <w:tcW w:w="1148" w:type="dxa"/>
            <w:tcBorders>
              <w:left w:val="single" w:sz="4" w:space="0" w:color="auto"/>
              <w:right w:val="single" w:sz="4" w:space="0" w:color="auto"/>
            </w:tcBorders>
          </w:tcPr>
          <w:p w14:paraId="756AD2B2" w14:textId="77777777" w:rsidR="00E24E52" w:rsidRPr="00235C44" w:rsidRDefault="00E24E52" w:rsidP="003F63C0">
            <w:pPr>
              <w:jc w:val="right"/>
              <w:rPr>
                <w:rFonts w:cs="Times New Roman"/>
                <w:sz w:val="22"/>
              </w:rPr>
            </w:pPr>
            <w:r w:rsidRPr="00235C44">
              <w:rPr>
                <w:rFonts w:cs="Times New Roman"/>
                <w:sz w:val="22"/>
              </w:rPr>
              <w:t>10</w:t>
            </w:r>
          </w:p>
        </w:tc>
        <w:tc>
          <w:tcPr>
            <w:tcW w:w="1156" w:type="dxa"/>
            <w:tcBorders>
              <w:left w:val="single" w:sz="4" w:space="0" w:color="auto"/>
              <w:right w:val="single" w:sz="4" w:space="0" w:color="auto"/>
            </w:tcBorders>
          </w:tcPr>
          <w:p w14:paraId="1E21E1E4" w14:textId="77777777" w:rsidR="00E24E52" w:rsidRPr="00235C44" w:rsidRDefault="00E24E52" w:rsidP="003F63C0">
            <w:pPr>
              <w:jc w:val="right"/>
              <w:rPr>
                <w:rFonts w:cs="Times New Roman"/>
                <w:sz w:val="22"/>
              </w:rPr>
            </w:pPr>
            <w:r w:rsidRPr="00235C44">
              <w:rPr>
                <w:rFonts w:cs="Times New Roman"/>
                <w:sz w:val="22"/>
              </w:rPr>
              <w:t>85</w:t>
            </w:r>
          </w:p>
        </w:tc>
        <w:tc>
          <w:tcPr>
            <w:tcW w:w="1151" w:type="dxa"/>
            <w:tcBorders>
              <w:left w:val="single" w:sz="4" w:space="0" w:color="auto"/>
              <w:right w:val="single" w:sz="4" w:space="0" w:color="auto"/>
            </w:tcBorders>
          </w:tcPr>
          <w:p w14:paraId="14E3989C" w14:textId="77777777" w:rsidR="00E24E52" w:rsidRPr="00235C44" w:rsidRDefault="00E24E52" w:rsidP="003F63C0">
            <w:pPr>
              <w:jc w:val="right"/>
              <w:rPr>
                <w:rFonts w:cs="Times New Roman"/>
                <w:sz w:val="22"/>
              </w:rPr>
            </w:pPr>
          </w:p>
        </w:tc>
        <w:tc>
          <w:tcPr>
            <w:tcW w:w="1148" w:type="dxa"/>
            <w:tcBorders>
              <w:left w:val="single" w:sz="4" w:space="0" w:color="auto"/>
              <w:right w:val="single" w:sz="4" w:space="0" w:color="auto"/>
            </w:tcBorders>
            <w:vAlign w:val="bottom"/>
          </w:tcPr>
          <w:p w14:paraId="7A6255A9" w14:textId="77777777" w:rsidR="00E24E52" w:rsidRPr="00235C44" w:rsidRDefault="00E24E52" w:rsidP="003F63C0">
            <w:pPr>
              <w:jc w:val="center"/>
              <w:rPr>
                <w:rFonts w:eastAsia="Times New Roman" w:cs="Times New Roman"/>
                <w:color w:val="000000"/>
                <w:sz w:val="22"/>
              </w:rPr>
            </w:pPr>
            <w:r w:rsidRPr="00235C44">
              <w:rPr>
                <w:rFonts w:eastAsia="Times New Roman" w:cs="Times New Roman"/>
                <w:color w:val="000000"/>
                <w:sz w:val="22"/>
              </w:rPr>
              <w:t>11/16/15</w:t>
            </w:r>
          </w:p>
        </w:tc>
        <w:tc>
          <w:tcPr>
            <w:tcW w:w="1152" w:type="dxa"/>
            <w:tcBorders>
              <w:left w:val="single" w:sz="4" w:space="0" w:color="auto"/>
              <w:right w:val="single" w:sz="4" w:space="0" w:color="auto"/>
            </w:tcBorders>
          </w:tcPr>
          <w:p w14:paraId="297D2F0E" w14:textId="77777777" w:rsidR="00E24E52" w:rsidRPr="00235C44" w:rsidRDefault="00E24E52" w:rsidP="003F63C0">
            <w:pPr>
              <w:jc w:val="right"/>
              <w:rPr>
                <w:rFonts w:cs="Times New Roman"/>
                <w:sz w:val="22"/>
              </w:rPr>
            </w:pPr>
            <w:r w:rsidRPr="00235C44">
              <w:rPr>
                <w:rFonts w:cs="Times New Roman"/>
                <w:sz w:val="22"/>
              </w:rPr>
              <w:t>33</w:t>
            </w:r>
          </w:p>
        </w:tc>
        <w:tc>
          <w:tcPr>
            <w:tcW w:w="1148" w:type="dxa"/>
            <w:tcBorders>
              <w:left w:val="single" w:sz="4" w:space="0" w:color="auto"/>
              <w:right w:val="single" w:sz="4" w:space="0" w:color="auto"/>
            </w:tcBorders>
          </w:tcPr>
          <w:p w14:paraId="4282ECE6" w14:textId="77777777" w:rsidR="00E24E52" w:rsidRPr="00235C44" w:rsidRDefault="00E24E52" w:rsidP="003F63C0">
            <w:pPr>
              <w:jc w:val="right"/>
              <w:rPr>
                <w:rFonts w:cs="Times New Roman"/>
                <w:sz w:val="22"/>
              </w:rPr>
            </w:pPr>
            <w:r w:rsidRPr="00235C44">
              <w:rPr>
                <w:rFonts w:cs="Times New Roman"/>
                <w:sz w:val="22"/>
              </w:rPr>
              <w:t>23</w:t>
            </w:r>
          </w:p>
        </w:tc>
        <w:tc>
          <w:tcPr>
            <w:tcW w:w="1152" w:type="dxa"/>
            <w:tcBorders>
              <w:left w:val="single" w:sz="4" w:space="0" w:color="auto"/>
              <w:right w:val="single" w:sz="4" w:space="0" w:color="auto"/>
            </w:tcBorders>
          </w:tcPr>
          <w:p w14:paraId="33C711F7" w14:textId="77777777" w:rsidR="00E24E52" w:rsidRPr="00235C44" w:rsidRDefault="00E24E52" w:rsidP="003F63C0">
            <w:pPr>
              <w:jc w:val="right"/>
              <w:rPr>
                <w:rFonts w:cs="Times New Roman"/>
                <w:sz w:val="22"/>
              </w:rPr>
            </w:pPr>
            <w:r w:rsidRPr="00235C44">
              <w:rPr>
                <w:rFonts w:cs="Times New Roman"/>
                <w:sz w:val="22"/>
              </w:rPr>
              <w:t>33</w:t>
            </w:r>
          </w:p>
        </w:tc>
      </w:tr>
      <w:tr w:rsidR="00E24E52" w:rsidRPr="00235C44" w14:paraId="2650DE35" w14:textId="77777777" w:rsidTr="003F63C0">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3023DD82" w14:textId="77777777" w:rsidR="00E24E52" w:rsidRPr="00235C44" w:rsidRDefault="00E24E52" w:rsidP="003F63C0">
            <w:pPr>
              <w:jc w:val="center"/>
              <w:rPr>
                <w:rFonts w:eastAsia="Times New Roman" w:cs="Times New Roman"/>
                <w:color w:val="000000"/>
                <w:sz w:val="22"/>
              </w:rPr>
            </w:pPr>
            <w:r w:rsidRPr="00235C44">
              <w:rPr>
                <w:rFonts w:eastAsia="Times New Roman" w:cs="Times New Roman"/>
                <w:color w:val="000000"/>
                <w:sz w:val="22"/>
              </w:rPr>
              <w:t>02/24/15</w:t>
            </w:r>
          </w:p>
        </w:tc>
        <w:tc>
          <w:tcPr>
            <w:tcW w:w="1151" w:type="dxa"/>
            <w:tcBorders>
              <w:left w:val="single" w:sz="4" w:space="0" w:color="auto"/>
              <w:right w:val="single" w:sz="4" w:space="0" w:color="auto"/>
            </w:tcBorders>
          </w:tcPr>
          <w:p w14:paraId="6AF58317" w14:textId="77777777" w:rsidR="00E24E52" w:rsidRPr="00235C44" w:rsidRDefault="00E24E52" w:rsidP="003F63C0">
            <w:pPr>
              <w:jc w:val="right"/>
              <w:rPr>
                <w:rFonts w:cs="Times New Roman"/>
                <w:sz w:val="22"/>
              </w:rPr>
            </w:pPr>
            <w:r w:rsidRPr="00235C44">
              <w:rPr>
                <w:rFonts w:cs="Times New Roman"/>
                <w:sz w:val="22"/>
              </w:rPr>
              <w:t>8</w:t>
            </w:r>
          </w:p>
        </w:tc>
        <w:tc>
          <w:tcPr>
            <w:tcW w:w="1148" w:type="dxa"/>
            <w:tcBorders>
              <w:left w:val="single" w:sz="4" w:space="0" w:color="auto"/>
              <w:right w:val="single" w:sz="4" w:space="0" w:color="auto"/>
            </w:tcBorders>
          </w:tcPr>
          <w:p w14:paraId="67B2F267" w14:textId="77777777" w:rsidR="00E24E52" w:rsidRPr="00235C44" w:rsidRDefault="00E24E52" w:rsidP="003F63C0">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570A4CBB" w14:textId="77777777" w:rsidR="00E24E52" w:rsidRPr="00235C44" w:rsidRDefault="00E24E52" w:rsidP="003F63C0">
            <w:pPr>
              <w:jc w:val="right"/>
              <w:rPr>
                <w:rFonts w:cs="Times New Roman"/>
                <w:sz w:val="22"/>
              </w:rPr>
            </w:pPr>
            <w:r w:rsidRPr="00235C44">
              <w:rPr>
                <w:rFonts w:cs="Times New Roman"/>
                <w:sz w:val="22"/>
              </w:rPr>
              <w:t>90</w:t>
            </w:r>
          </w:p>
        </w:tc>
        <w:tc>
          <w:tcPr>
            <w:tcW w:w="1151" w:type="dxa"/>
            <w:tcBorders>
              <w:left w:val="single" w:sz="4" w:space="0" w:color="auto"/>
              <w:right w:val="single" w:sz="4" w:space="0" w:color="auto"/>
            </w:tcBorders>
          </w:tcPr>
          <w:p w14:paraId="412E90AE" w14:textId="77777777" w:rsidR="00E24E52" w:rsidRPr="00235C44" w:rsidRDefault="00E24E52" w:rsidP="003F63C0">
            <w:pPr>
              <w:jc w:val="right"/>
              <w:rPr>
                <w:rFonts w:cs="Times New Roman"/>
                <w:sz w:val="22"/>
              </w:rPr>
            </w:pPr>
          </w:p>
        </w:tc>
        <w:tc>
          <w:tcPr>
            <w:tcW w:w="1148" w:type="dxa"/>
            <w:tcBorders>
              <w:left w:val="single" w:sz="4" w:space="0" w:color="auto"/>
              <w:right w:val="single" w:sz="4" w:space="0" w:color="auto"/>
            </w:tcBorders>
            <w:vAlign w:val="bottom"/>
          </w:tcPr>
          <w:p w14:paraId="32712885" w14:textId="77777777" w:rsidR="00E24E52" w:rsidRPr="00235C44" w:rsidRDefault="00E24E52" w:rsidP="003F63C0">
            <w:pPr>
              <w:jc w:val="center"/>
              <w:rPr>
                <w:rFonts w:eastAsia="Times New Roman" w:cs="Times New Roman"/>
                <w:color w:val="000000"/>
                <w:sz w:val="22"/>
              </w:rPr>
            </w:pPr>
            <w:r w:rsidRPr="00235C44">
              <w:rPr>
                <w:rFonts w:eastAsia="Times New Roman" w:cs="Times New Roman"/>
                <w:color w:val="000000"/>
                <w:sz w:val="22"/>
              </w:rPr>
              <w:t>02/24/15</w:t>
            </w:r>
          </w:p>
        </w:tc>
        <w:tc>
          <w:tcPr>
            <w:tcW w:w="1152" w:type="dxa"/>
            <w:tcBorders>
              <w:left w:val="single" w:sz="4" w:space="0" w:color="auto"/>
              <w:right w:val="single" w:sz="4" w:space="0" w:color="auto"/>
            </w:tcBorders>
          </w:tcPr>
          <w:p w14:paraId="3A2C50D5" w14:textId="77777777" w:rsidR="00E24E52" w:rsidRPr="00235C44" w:rsidRDefault="00E24E52" w:rsidP="003F63C0">
            <w:pPr>
              <w:jc w:val="right"/>
              <w:rPr>
                <w:rFonts w:cs="Times New Roman"/>
                <w:sz w:val="22"/>
              </w:rPr>
            </w:pPr>
            <w:r w:rsidRPr="00235C44">
              <w:rPr>
                <w:rFonts w:cs="Times New Roman"/>
                <w:sz w:val="22"/>
              </w:rPr>
              <w:t>51</w:t>
            </w:r>
          </w:p>
        </w:tc>
        <w:tc>
          <w:tcPr>
            <w:tcW w:w="1148" w:type="dxa"/>
            <w:tcBorders>
              <w:left w:val="single" w:sz="4" w:space="0" w:color="auto"/>
              <w:right w:val="single" w:sz="4" w:space="0" w:color="auto"/>
            </w:tcBorders>
          </w:tcPr>
          <w:p w14:paraId="5125BF0A" w14:textId="77777777" w:rsidR="00E24E52" w:rsidRPr="00235C44" w:rsidRDefault="00E24E52" w:rsidP="003F63C0">
            <w:pPr>
              <w:jc w:val="right"/>
              <w:rPr>
                <w:rFonts w:cs="Times New Roman"/>
                <w:sz w:val="22"/>
              </w:rPr>
            </w:pPr>
            <w:r w:rsidRPr="00235C44">
              <w:rPr>
                <w:rFonts w:cs="Times New Roman"/>
                <w:sz w:val="22"/>
              </w:rPr>
              <w:t>1</w:t>
            </w:r>
          </w:p>
        </w:tc>
        <w:tc>
          <w:tcPr>
            <w:tcW w:w="1152" w:type="dxa"/>
            <w:tcBorders>
              <w:left w:val="single" w:sz="4" w:space="0" w:color="auto"/>
              <w:right w:val="single" w:sz="4" w:space="0" w:color="auto"/>
            </w:tcBorders>
          </w:tcPr>
          <w:p w14:paraId="301EBD4C" w14:textId="77777777" w:rsidR="00E24E52" w:rsidRPr="00235C44" w:rsidRDefault="00E24E52" w:rsidP="003F63C0">
            <w:pPr>
              <w:jc w:val="right"/>
              <w:rPr>
                <w:rFonts w:cs="Times New Roman"/>
                <w:sz w:val="22"/>
              </w:rPr>
            </w:pPr>
            <w:r w:rsidRPr="00235C44">
              <w:rPr>
                <w:rFonts w:cs="Times New Roman"/>
                <w:sz w:val="22"/>
              </w:rPr>
              <w:t>32</w:t>
            </w:r>
          </w:p>
        </w:tc>
      </w:tr>
      <w:tr w:rsidR="00E24E52" w:rsidRPr="00235C44" w14:paraId="04C6A379" w14:textId="77777777" w:rsidTr="003F63C0">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076969AE" w14:textId="77777777" w:rsidR="00E24E52" w:rsidRPr="00235C44" w:rsidRDefault="00E24E52" w:rsidP="003F63C0">
            <w:pPr>
              <w:jc w:val="center"/>
              <w:rPr>
                <w:rFonts w:eastAsia="Times New Roman" w:cs="Times New Roman"/>
                <w:color w:val="000000"/>
                <w:sz w:val="22"/>
              </w:rPr>
            </w:pPr>
            <w:r w:rsidRPr="00235C44">
              <w:rPr>
                <w:rFonts w:eastAsia="Times New Roman" w:cs="Times New Roman"/>
                <w:color w:val="000000"/>
                <w:sz w:val="22"/>
              </w:rPr>
              <w:t>06/11/14</w:t>
            </w:r>
          </w:p>
        </w:tc>
        <w:tc>
          <w:tcPr>
            <w:tcW w:w="1151" w:type="dxa"/>
            <w:tcBorders>
              <w:left w:val="single" w:sz="4" w:space="0" w:color="auto"/>
              <w:right w:val="single" w:sz="4" w:space="0" w:color="auto"/>
            </w:tcBorders>
          </w:tcPr>
          <w:p w14:paraId="7207E431" w14:textId="77777777" w:rsidR="00E24E52" w:rsidRPr="00235C44" w:rsidRDefault="00E24E52" w:rsidP="003F63C0">
            <w:pPr>
              <w:jc w:val="right"/>
              <w:rPr>
                <w:rFonts w:cs="Times New Roman"/>
                <w:sz w:val="22"/>
              </w:rPr>
            </w:pPr>
            <w:r w:rsidRPr="00235C44">
              <w:rPr>
                <w:rFonts w:cs="Times New Roman"/>
                <w:sz w:val="22"/>
              </w:rPr>
              <w:t>22</w:t>
            </w:r>
          </w:p>
        </w:tc>
        <w:tc>
          <w:tcPr>
            <w:tcW w:w="1148" w:type="dxa"/>
            <w:tcBorders>
              <w:left w:val="single" w:sz="4" w:space="0" w:color="auto"/>
              <w:right w:val="single" w:sz="4" w:space="0" w:color="auto"/>
            </w:tcBorders>
          </w:tcPr>
          <w:p w14:paraId="33CA1D8B" w14:textId="77777777" w:rsidR="00E24E52" w:rsidRPr="00235C44" w:rsidRDefault="00E24E52" w:rsidP="003F63C0">
            <w:pPr>
              <w:jc w:val="right"/>
              <w:rPr>
                <w:rFonts w:cs="Times New Roman"/>
                <w:sz w:val="22"/>
              </w:rPr>
            </w:pPr>
            <w:r w:rsidRPr="00235C44">
              <w:rPr>
                <w:rFonts w:cs="Times New Roman"/>
                <w:sz w:val="22"/>
              </w:rPr>
              <w:t>0</w:t>
            </w:r>
          </w:p>
        </w:tc>
        <w:tc>
          <w:tcPr>
            <w:tcW w:w="1156" w:type="dxa"/>
            <w:tcBorders>
              <w:left w:val="single" w:sz="4" w:space="0" w:color="auto"/>
              <w:right w:val="single" w:sz="4" w:space="0" w:color="auto"/>
            </w:tcBorders>
          </w:tcPr>
          <w:p w14:paraId="6BDC2D24" w14:textId="77777777" w:rsidR="00E24E52" w:rsidRPr="00235C44" w:rsidRDefault="00E24E52" w:rsidP="003F63C0">
            <w:pPr>
              <w:jc w:val="right"/>
              <w:rPr>
                <w:rFonts w:cs="Times New Roman"/>
                <w:sz w:val="22"/>
              </w:rPr>
            </w:pPr>
            <w:r w:rsidRPr="00235C44">
              <w:rPr>
                <w:rFonts w:cs="Times New Roman"/>
                <w:sz w:val="22"/>
              </w:rPr>
              <w:t>78</w:t>
            </w:r>
          </w:p>
        </w:tc>
        <w:tc>
          <w:tcPr>
            <w:tcW w:w="1151" w:type="dxa"/>
            <w:tcBorders>
              <w:left w:val="single" w:sz="4" w:space="0" w:color="auto"/>
              <w:right w:val="single" w:sz="4" w:space="0" w:color="auto"/>
            </w:tcBorders>
          </w:tcPr>
          <w:p w14:paraId="78BCC180" w14:textId="77777777" w:rsidR="00E24E52" w:rsidRPr="00235C44" w:rsidRDefault="00E24E52" w:rsidP="003F63C0">
            <w:pPr>
              <w:jc w:val="right"/>
              <w:rPr>
                <w:rFonts w:cs="Times New Roman"/>
                <w:sz w:val="22"/>
              </w:rPr>
            </w:pPr>
          </w:p>
        </w:tc>
        <w:tc>
          <w:tcPr>
            <w:tcW w:w="1148" w:type="dxa"/>
            <w:tcBorders>
              <w:left w:val="single" w:sz="4" w:space="0" w:color="auto"/>
              <w:right w:val="single" w:sz="4" w:space="0" w:color="auto"/>
            </w:tcBorders>
            <w:vAlign w:val="bottom"/>
          </w:tcPr>
          <w:p w14:paraId="7C583C6A" w14:textId="77777777" w:rsidR="00E24E52" w:rsidRPr="00235C44" w:rsidRDefault="00E24E52" w:rsidP="003F63C0">
            <w:pPr>
              <w:jc w:val="center"/>
              <w:rPr>
                <w:rFonts w:eastAsia="Times New Roman" w:cs="Times New Roman"/>
                <w:color w:val="000000"/>
                <w:sz w:val="22"/>
              </w:rPr>
            </w:pPr>
            <w:r w:rsidRPr="00235C44">
              <w:rPr>
                <w:rFonts w:eastAsia="Times New Roman" w:cs="Times New Roman"/>
                <w:color w:val="000000"/>
                <w:sz w:val="22"/>
              </w:rPr>
              <w:t>06/11/14</w:t>
            </w:r>
          </w:p>
        </w:tc>
        <w:tc>
          <w:tcPr>
            <w:tcW w:w="1152" w:type="dxa"/>
            <w:tcBorders>
              <w:left w:val="single" w:sz="4" w:space="0" w:color="auto"/>
              <w:right w:val="single" w:sz="4" w:space="0" w:color="auto"/>
            </w:tcBorders>
          </w:tcPr>
          <w:p w14:paraId="6012A485" w14:textId="77777777" w:rsidR="00E24E52" w:rsidRPr="00235C44" w:rsidRDefault="00E24E52" w:rsidP="003F63C0">
            <w:pPr>
              <w:jc w:val="right"/>
              <w:rPr>
                <w:rFonts w:cs="Times New Roman"/>
                <w:sz w:val="22"/>
              </w:rPr>
            </w:pPr>
            <w:r w:rsidRPr="00235C44">
              <w:rPr>
                <w:rFonts w:cs="Times New Roman"/>
                <w:sz w:val="22"/>
              </w:rPr>
              <w:t>34</w:t>
            </w:r>
          </w:p>
        </w:tc>
        <w:tc>
          <w:tcPr>
            <w:tcW w:w="1148" w:type="dxa"/>
            <w:tcBorders>
              <w:left w:val="single" w:sz="4" w:space="0" w:color="auto"/>
              <w:right w:val="single" w:sz="4" w:space="0" w:color="auto"/>
            </w:tcBorders>
          </w:tcPr>
          <w:p w14:paraId="463E5F74" w14:textId="77777777" w:rsidR="00E24E52" w:rsidRPr="00235C44" w:rsidRDefault="00E24E52" w:rsidP="003F63C0">
            <w:pPr>
              <w:jc w:val="right"/>
              <w:rPr>
                <w:rFonts w:cs="Times New Roman"/>
                <w:sz w:val="22"/>
              </w:rPr>
            </w:pPr>
            <w:r w:rsidRPr="00235C44">
              <w:rPr>
                <w:rFonts w:cs="Times New Roman"/>
                <w:sz w:val="22"/>
              </w:rPr>
              <w:t>9</w:t>
            </w:r>
          </w:p>
        </w:tc>
        <w:tc>
          <w:tcPr>
            <w:tcW w:w="1152" w:type="dxa"/>
            <w:tcBorders>
              <w:left w:val="single" w:sz="4" w:space="0" w:color="auto"/>
              <w:right w:val="single" w:sz="4" w:space="0" w:color="auto"/>
            </w:tcBorders>
          </w:tcPr>
          <w:p w14:paraId="61E0B683" w14:textId="77777777" w:rsidR="00E24E52" w:rsidRPr="00235C44" w:rsidRDefault="00E24E52" w:rsidP="003F63C0">
            <w:pPr>
              <w:jc w:val="right"/>
              <w:rPr>
                <w:rFonts w:cs="Times New Roman"/>
                <w:sz w:val="22"/>
              </w:rPr>
            </w:pPr>
            <w:r w:rsidRPr="00235C44">
              <w:rPr>
                <w:rFonts w:cs="Times New Roman"/>
                <w:sz w:val="22"/>
              </w:rPr>
              <w:t>35</w:t>
            </w:r>
          </w:p>
        </w:tc>
      </w:tr>
      <w:tr w:rsidR="00E24E52" w:rsidRPr="00235C44" w14:paraId="5E527CC2" w14:textId="77777777" w:rsidTr="003F63C0">
        <w:tblPrEx>
          <w:tblBorders>
            <w:insideV w:val="none" w:sz="0" w:space="0" w:color="auto"/>
          </w:tblBorders>
        </w:tblPrEx>
        <w:trPr>
          <w:gridAfter w:val="1"/>
          <w:wAfter w:w="11" w:type="dxa"/>
        </w:trPr>
        <w:tc>
          <w:tcPr>
            <w:tcW w:w="1151" w:type="dxa"/>
            <w:tcBorders>
              <w:left w:val="single" w:sz="4" w:space="0" w:color="auto"/>
              <w:right w:val="single" w:sz="4" w:space="0" w:color="auto"/>
            </w:tcBorders>
            <w:vAlign w:val="bottom"/>
          </w:tcPr>
          <w:p w14:paraId="537A114D" w14:textId="77777777" w:rsidR="00E24E52" w:rsidRPr="00235C44" w:rsidRDefault="00E24E52" w:rsidP="003F63C0">
            <w:pPr>
              <w:jc w:val="center"/>
              <w:rPr>
                <w:rFonts w:eastAsia="Times New Roman" w:cs="Times New Roman"/>
                <w:color w:val="000000"/>
                <w:sz w:val="22"/>
              </w:rPr>
            </w:pPr>
            <w:r w:rsidRPr="00235C44">
              <w:rPr>
                <w:rFonts w:eastAsia="Times New Roman" w:cs="Times New Roman"/>
                <w:color w:val="000000"/>
                <w:sz w:val="22"/>
              </w:rPr>
              <w:t>11/21/13</w:t>
            </w:r>
          </w:p>
        </w:tc>
        <w:tc>
          <w:tcPr>
            <w:tcW w:w="1151" w:type="dxa"/>
            <w:tcBorders>
              <w:left w:val="single" w:sz="4" w:space="0" w:color="auto"/>
              <w:right w:val="single" w:sz="4" w:space="0" w:color="auto"/>
            </w:tcBorders>
          </w:tcPr>
          <w:p w14:paraId="0CF6A798" w14:textId="77777777" w:rsidR="00E24E52" w:rsidRPr="00235C44" w:rsidRDefault="00E24E52" w:rsidP="003F63C0">
            <w:pPr>
              <w:jc w:val="right"/>
              <w:rPr>
                <w:rFonts w:cs="Times New Roman"/>
                <w:sz w:val="22"/>
              </w:rPr>
            </w:pPr>
            <w:r w:rsidRPr="00235C44">
              <w:rPr>
                <w:rFonts w:cs="Times New Roman"/>
                <w:sz w:val="22"/>
              </w:rPr>
              <w:t>8</w:t>
            </w:r>
          </w:p>
        </w:tc>
        <w:tc>
          <w:tcPr>
            <w:tcW w:w="1148" w:type="dxa"/>
            <w:tcBorders>
              <w:left w:val="single" w:sz="4" w:space="0" w:color="auto"/>
              <w:right w:val="single" w:sz="4" w:space="0" w:color="auto"/>
            </w:tcBorders>
          </w:tcPr>
          <w:p w14:paraId="6D8825EB" w14:textId="77777777" w:rsidR="00E24E52" w:rsidRPr="00235C44" w:rsidRDefault="00E24E52" w:rsidP="003F63C0">
            <w:pPr>
              <w:jc w:val="right"/>
              <w:rPr>
                <w:rFonts w:cs="Times New Roman"/>
                <w:sz w:val="22"/>
              </w:rPr>
            </w:pPr>
            <w:r w:rsidRPr="00235C44">
              <w:rPr>
                <w:rFonts w:cs="Times New Roman"/>
                <w:sz w:val="22"/>
              </w:rPr>
              <w:t>1</w:t>
            </w:r>
          </w:p>
        </w:tc>
        <w:tc>
          <w:tcPr>
            <w:tcW w:w="1156" w:type="dxa"/>
            <w:tcBorders>
              <w:left w:val="single" w:sz="4" w:space="0" w:color="auto"/>
              <w:right w:val="single" w:sz="4" w:space="0" w:color="auto"/>
            </w:tcBorders>
          </w:tcPr>
          <w:p w14:paraId="1B238EF3" w14:textId="77777777" w:rsidR="00E24E52" w:rsidRPr="00235C44" w:rsidRDefault="00E24E52" w:rsidP="003F63C0">
            <w:pPr>
              <w:jc w:val="right"/>
              <w:rPr>
                <w:rFonts w:cs="Times New Roman"/>
                <w:sz w:val="22"/>
              </w:rPr>
            </w:pPr>
            <w:r w:rsidRPr="00235C44">
              <w:rPr>
                <w:rFonts w:cs="Times New Roman"/>
                <w:sz w:val="22"/>
              </w:rPr>
              <w:t>89</w:t>
            </w:r>
          </w:p>
        </w:tc>
        <w:tc>
          <w:tcPr>
            <w:tcW w:w="1151" w:type="dxa"/>
            <w:tcBorders>
              <w:left w:val="single" w:sz="4" w:space="0" w:color="auto"/>
              <w:right w:val="single" w:sz="4" w:space="0" w:color="auto"/>
            </w:tcBorders>
          </w:tcPr>
          <w:p w14:paraId="3E2FCD61" w14:textId="77777777" w:rsidR="00E24E52" w:rsidRPr="00235C44" w:rsidRDefault="00E24E52" w:rsidP="003F63C0">
            <w:pPr>
              <w:jc w:val="right"/>
              <w:rPr>
                <w:rFonts w:cs="Times New Roman"/>
                <w:sz w:val="22"/>
              </w:rPr>
            </w:pPr>
          </w:p>
        </w:tc>
        <w:tc>
          <w:tcPr>
            <w:tcW w:w="1148" w:type="dxa"/>
            <w:tcBorders>
              <w:left w:val="single" w:sz="4" w:space="0" w:color="auto"/>
              <w:right w:val="single" w:sz="4" w:space="0" w:color="auto"/>
            </w:tcBorders>
            <w:vAlign w:val="bottom"/>
          </w:tcPr>
          <w:p w14:paraId="4AE6D88E" w14:textId="77777777" w:rsidR="00E24E52" w:rsidRPr="00235C44" w:rsidRDefault="00E24E52" w:rsidP="003F63C0">
            <w:pPr>
              <w:jc w:val="center"/>
              <w:rPr>
                <w:rFonts w:eastAsia="Times New Roman" w:cs="Times New Roman"/>
                <w:color w:val="000000"/>
                <w:sz w:val="22"/>
              </w:rPr>
            </w:pPr>
            <w:r w:rsidRPr="00235C44">
              <w:rPr>
                <w:rFonts w:eastAsia="Times New Roman" w:cs="Times New Roman"/>
                <w:color w:val="000000"/>
                <w:sz w:val="22"/>
              </w:rPr>
              <w:t>11/21/13</w:t>
            </w:r>
          </w:p>
        </w:tc>
        <w:tc>
          <w:tcPr>
            <w:tcW w:w="1152" w:type="dxa"/>
            <w:tcBorders>
              <w:left w:val="single" w:sz="4" w:space="0" w:color="auto"/>
              <w:right w:val="single" w:sz="4" w:space="0" w:color="auto"/>
            </w:tcBorders>
          </w:tcPr>
          <w:p w14:paraId="150EA305" w14:textId="77777777" w:rsidR="00E24E52" w:rsidRPr="00235C44" w:rsidRDefault="00E24E52" w:rsidP="003F63C0">
            <w:pPr>
              <w:jc w:val="right"/>
              <w:rPr>
                <w:rFonts w:cs="Times New Roman"/>
                <w:sz w:val="22"/>
              </w:rPr>
            </w:pPr>
            <w:r w:rsidRPr="00235C44">
              <w:rPr>
                <w:rFonts w:cs="Times New Roman"/>
                <w:sz w:val="22"/>
              </w:rPr>
              <w:t>30</w:t>
            </w:r>
          </w:p>
        </w:tc>
        <w:tc>
          <w:tcPr>
            <w:tcW w:w="1148" w:type="dxa"/>
            <w:tcBorders>
              <w:left w:val="single" w:sz="4" w:space="0" w:color="auto"/>
              <w:right w:val="single" w:sz="4" w:space="0" w:color="auto"/>
            </w:tcBorders>
          </w:tcPr>
          <w:p w14:paraId="6D90ABB7" w14:textId="77777777" w:rsidR="00E24E52" w:rsidRPr="00235C44" w:rsidRDefault="00E24E52" w:rsidP="003F63C0">
            <w:pPr>
              <w:jc w:val="right"/>
              <w:rPr>
                <w:rFonts w:cs="Times New Roman"/>
                <w:sz w:val="22"/>
              </w:rPr>
            </w:pPr>
            <w:r w:rsidRPr="00235C44">
              <w:rPr>
                <w:rFonts w:cs="Times New Roman"/>
                <w:sz w:val="22"/>
              </w:rPr>
              <w:t>13</w:t>
            </w:r>
          </w:p>
        </w:tc>
        <w:tc>
          <w:tcPr>
            <w:tcW w:w="1152" w:type="dxa"/>
            <w:tcBorders>
              <w:left w:val="single" w:sz="4" w:space="0" w:color="auto"/>
              <w:right w:val="single" w:sz="4" w:space="0" w:color="auto"/>
            </w:tcBorders>
          </w:tcPr>
          <w:p w14:paraId="62186E76" w14:textId="77777777" w:rsidR="00E24E52" w:rsidRPr="00235C44" w:rsidRDefault="00E24E52" w:rsidP="003F63C0">
            <w:pPr>
              <w:jc w:val="right"/>
              <w:rPr>
                <w:rFonts w:cs="Times New Roman"/>
                <w:sz w:val="22"/>
              </w:rPr>
            </w:pPr>
            <w:r w:rsidRPr="00235C44">
              <w:rPr>
                <w:rFonts w:cs="Times New Roman"/>
                <w:sz w:val="22"/>
              </w:rPr>
              <w:t>39</w:t>
            </w:r>
          </w:p>
        </w:tc>
      </w:tr>
      <w:tr w:rsidR="00E24E52" w:rsidRPr="00235C44" w14:paraId="6F92C202" w14:textId="77777777" w:rsidTr="003F63C0">
        <w:tblPrEx>
          <w:tblBorders>
            <w:insideV w:val="none" w:sz="0" w:space="0" w:color="auto"/>
          </w:tblBorders>
        </w:tblPrEx>
        <w:trPr>
          <w:gridAfter w:val="1"/>
          <w:wAfter w:w="11" w:type="dxa"/>
        </w:trPr>
        <w:tc>
          <w:tcPr>
            <w:tcW w:w="1151" w:type="dxa"/>
            <w:tcBorders>
              <w:left w:val="single" w:sz="4" w:space="0" w:color="auto"/>
              <w:bottom w:val="single" w:sz="4" w:space="0" w:color="auto"/>
              <w:right w:val="single" w:sz="4" w:space="0" w:color="auto"/>
            </w:tcBorders>
            <w:vAlign w:val="bottom"/>
          </w:tcPr>
          <w:p w14:paraId="1D88FACA" w14:textId="77777777" w:rsidR="00E24E52" w:rsidRPr="00235C44" w:rsidRDefault="00E24E52" w:rsidP="003F63C0">
            <w:pPr>
              <w:jc w:val="center"/>
              <w:rPr>
                <w:rFonts w:eastAsia="Times New Roman" w:cs="Times New Roman"/>
                <w:color w:val="000000"/>
                <w:sz w:val="22"/>
              </w:rPr>
            </w:pPr>
            <w:r w:rsidRPr="00235C44">
              <w:rPr>
                <w:rFonts w:eastAsia="Times New Roman" w:cs="Times New Roman"/>
                <w:color w:val="000000"/>
                <w:sz w:val="22"/>
              </w:rPr>
              <w:t>04/25/13</w:t>
            </w:r>
          </w:p>
        </w:tc>
        <w:tc>
          <w:tcPr>
            <w:tcW w:w="1151" w:type="dxa"/>
            <w:tcBorders>
              <w:left w:val="single" w:sz="4" w:space="0" w:color="auto"/>
              <w:bottom w:val="single" w:sz="4" w:space="0" w:color="auto"/>
              <w:right w:val="single" w:sz="4" w:space="0" w:color="auto"/>
            </w:tcBorders>
          </w:tcPr>
          <w:p w14:paraId="2B09E8D5" w14:textId="77777777" w:rsidR="00E24E52" w:rsidRPr="00235C44" w:rsidRDefault="00E24E52" w:rsidP="003F63C0">
            <w:pPr>
              <w:jc w:val="right"/>
              <w:rPr>
                <w:rFonts w:cs="Times New Roman"/>
                <w:sz w:val="22"/>
              </w:rPr>
            </w:pPr>
            <w:r w:rsidRPr="00235C44">
              <w:rPr>
                <w:rFonts w:cs="Times New Roman"/>
                <w:sz w:val="22"/>
              </w:rPr>
              <w:t>5</w:t>
            </w:r>
          </w:p>
        </w:tc>
        <w:tc>
          <w:tcPr>
            <w:tcW w:w="1148" w:type="dxa"/>
            <w:tcBorders>
              <w:left w:val="single" w:sz="4" w:space="0" w:color="auto"/>
              <w:bottom w:val="single" w:sz="4" w:space="0" w:color="auto"/>
              <w:right w:val="single" w:sz="4" w:space="0" w:color="auto"/>
            </w:tcBorders>
          </w:tcPr>
          <w:p w14:paraId="3635F7DD" w14:textId="77777777" w:rsidR="00E24E52" w:rsidRPr="00235C44" w:rsidRDefault="00E24E52" w:rsidP="003F63C0">
            <w:pPr>
              <w:jc w:val="right"/>
              <w:rPr>
                <w:rFonts w:cs="Times New Roman"/>
                <w:sz w:val="22"/>
              </w:rPr>
            </w:pPr>
            <w:r w:rsidRPr="00235C44">
              <w:rPr>
                <w:rFonts w:cs="Times New Roman"/>
                <w:sz w:val="22"/>
              </w:rPr>
              <w:t>0</w:t>
            </w:r>
          </w:p>
        </w:tc>
        <w:tc>
          <w:tcPr>
            <w:tcW w:w="1156" w:type="dxa"/>
            <w:tcBorders>
              <w:left w:val="single" w:sz="4" w:space="0" w:color="auto"/>
              <w:bottom w:val="single" w:sz="4" w:space="0" w:color="auto"/>
              <w:right w:val="single" w:sz="4" w:space="0" w:color="auto"/>
            </w:tcBorders>
          </w:tcPr>
          <w:p w14:paraId="4F72B3DF" w14:textId="77777777" w:rsidR="00E24E52" w:rsidRPr="00235C44" w:rsidRDefault="00E24E52" w:rsidP="003F63C0">
            <w:pPr>
              <w:jc w:val="right"/>
              <w:rPr>
                <w:rFonts w:cs="Times New Roman"/>
                <w:sz w:val="22"/>
              </w:rPr>
            </w:pPr>
            <w:r w:rsidRPr="00235C44">
              <w:rPr>
                <w:rFonts w:cs="Times New Roman"/>
                <w:sz w:val="22"/>
              </w:rPr>
              <w:t>48</w:t>
            </w:r>
          </w:p>
        </w:tc>
        <w:tc>
          <w:tcPr>
            <w:tcW w:w="1151" w:type="dxa"/>
            <w:tcBorders>
              <w:left w:val="single" w:sz="4" w:space="0" w:color="auto"/>
              <w:right w:val="single" w:sz="4" w:space="0" w:color="auto"/>
            </w:tcBorders>
          </w:tcPr>
          <w:p w14:paraId="7E6B6300" w14:textId="77777777" w:rsidR="00E24E52" w:rsidRPr="00235C44" w:rsidRDefault="00E24E52" w:rsidP="003F63C0">
            <w:pPr>
              <w:jc w:val="right"/>
              <w:rPr>
                <w:rFonts w:cs="Times New Roman"/>
                <w:sz w:val="22"/>
              </w:rPr>
            </w:pPr>
          </w:p>
        </w:tc>
        <w:tc>
          <w:tcPr>
            <w:tcW w:w="1148" w:type="dxa"/>
            <w:tcBorders>
              <w:left w:val="single" w:sz="4" w:space="0" w:color="auto"/>
              <w:bottom w:val="single" w:sz="4" w:space="0" w:color="auto"/>
              <w:right w:val="single" w:sz="4" w:space="0" w:color="auto"/>
            </w:tcBorders>
            <w:vAlign w:val="bottom"/>
          </w:tcPr>
          <w:p w14:paraId="78C1F3E7" w14:textId="77777777" w:rsidR="00E24E52" w:rsidRPr="00235C44" w:rsidRDefault="00E24E52" w:rsidP="003F63C0">
            <w:pPr>
              <w:jc w:val="center"/>
              <w:rPr>
                <w:rFonts w:eastAsia="Times New Roman" w:cs="Times New Roman"/>
                <w:color w:val="000000"/>
                <w:sz w:val="22"/>
              </w:rPr>
            </w:pPr>
            <w:r w:rsidRPr="00235C44">
              <w:rPr>
                <w:rFonts w:eastAsia="Times New Roman" w:cs="Times New Roman"/>
                <w:color w:val="000000"/>
                <w:sz w:val="22"/>
              </w:rPr>
              <w:t>04/25/13</w:t>
            </w:r>
          </w:p>
        </w:tc>
        <w:tc>
          <w:tcPr>
            <w:tcW w:w="1152" w:type="dxa"/>
            <w:tcBorders>
              <w:left w:val="single" w:sz="4" w:space="0" w:color="auto"/>
              <w:bottom w:val="single" w:sz="4" w:space="0" w:color="auto"/>
              <w:right w:val="single" w:sz="4" w:space="0" w:color="auto"/>
            </w:tcBorders>
          </w:tcPr>
          <w:p w14:paraId="43B6DD54" w14:textId="77777777" w:rsidR="00E24E52" w:rsidRPr="00235C44" w:rsidRDefault="00E24E52" w:rsidP="003F63C0">
            <w:pPr>
              <w:jc w:val="right"/>
              <w:rPr>
                <w:rFonts w:cs="Times New Roman"/>
                <w:sz w:val="22"/>
              </w:rPr>
            </w:pPr>
            <w:r w:rsidRPr="00235C44">
              <w:rPr>
                <w:rFonts w:cs="Times New Roman"/>
                <w:sz w:val="22"/>
              </w:rPr>
              <w:t>46</w:t>
            </w:r>
          </w:p>
        </w:tc>
        <w:tc>
          <w:tcPr>
            <w:tcW w:w="1148" w:type="dxa"/>
            <w:tcBorders>
              <w:left w:val="single" w:sz="4" w:space="0" w:color="auto"/>
              <w:bottom w:val="single" w:sz="4" w:space="0" w:color="auto"/>
              <w:right w:val="single" w:sz="4" w:space="0" w:color="auto"/>
            </w:tcBorders>
          </w:tcPr>
          <w:p w14:paraId="5955B575" w14:textId="77777777" w:rsidR="00E24E52" w:rsidRPr="00235C44" w:rsidRDefault="00E24E52" w:rsidP="003F63C0">
            <w:pPr>
              <w:jc w:val="right"/>
              <w:rPr>
                <w:rFonts w:cs="Times New Roman"/>
                <w:sz w:val="22"/>
              </w:rPr>
            </w:pPr>
            <w:r w:rsidRPr="00235C44">
              <w:rPr>
                <w:rFonts w:cs="Times New Roman"/>
                <w:sz w:val="22"/>
              </w:rPr>
              <w:t>17</w:t>
            </w:r>
          </w:p>
        </w:tc>
        <w:tc>
          <w:tcPr>
            <w:tcW w:w="1152" w:type="dxa"/>
            <w:tcBorders>
              <w:left w:val="single" w:sz="4" w:space="0" w:color="auto"/>
              <w:bottom w:val="single" w:sz="4" w:space="0" w:color="auto"/>
              <w:right w:val="single" w:sz="4" w:space="0" w:color="auto"/>
            </w:tcBorders>
          </w:tcPr>
          <w:p w14:paraId="481F3075" w14:textId="77777777" w:rsidR="00E24E52" w:rsidRPr="00235C44" w:rsidRDefault="00E24E52" w:rsidP="003F63C0">
            <w:pPr>
              <w:jc w:val="right"/>
              <w:rPr>
                <w:rFonts w:cs="Times New Roman"/>
                <w:sz w:val="22"/>
              </w:rPr>
            </w:pPr>
            <w:r w:rsidRPr="00235C44">
              <w:rPr>
                <w:rFonts w:cs="Times New Roman"/>
                <w:sz w:val="22"/>
              </w:rPr>
              <w:t>20</w:t>
            </w:r>
          </w:p>
        </w:tc>
      </w:tr>
    </w:tbl>
    <w:p w14:paraId="565972A3" w14:textId="77777777" w:rsidR="006528F3" w:rsidRDefault="006528F3" w:rsidP="006528F3"/>
    <w:p w14:paraId="408FBCF8" w14:textId="77777777" w:rsidR="006528F3" w:rsidRDefault="006528F3" w:rsidP="006528F3"/>
    <w:p w14:paraId="65514331" w14:textId="77777777" w:rsidR="006528F3" w:rsidRDefault="006528F3" w:rsidP="006528F3"/>
    <w:p w14:paraId="798BAB7A" w14:textId="77777777" w:rsidR="006528F3" w:rsidRDefault="006528F3" w:rsidP="006528F3"/>
    <w:p w14:paraId="7E3E711C" w14:textId="77777777" w:rsidR="006528F3" w:rsidRDefault="006528F3" w:rsidP="006528F3">
      <w:r>
        <w:t>The remainder of this page was intentionally left blank</w:t>
      </w:r>
    </w:p>
    <w:p w14:paraId="67EBCB30" w14:textId="267FB539" w:rsidR="00811A74" w:rsidRDefault="00811A74">
      <w:r>
        <w:br w:type="page"/>
      </w:r>
    </w:p>
    <w:p w14:paraId="5BDEE9F8" w14:textId="77777777" w:rsidR="00426E4E" w:rsidRPr="0016551B" w:rsidRDefault="00426E4E" w:rsidP="00426E4E">
      <w:pPr>
        <w:tabs>
          <w:tab w:val="left" w:pos="360"/>
        </w:tabs>
        <w:ind w:left="360" w:hanging="360"/>
        <w:rPr>
          <w:b/>
        </w:rPr>
      </w:pPr>
      <w:r>
        <w:rPr>
          <w:b/>
        </w:rPr>
        <w:lastRenderedPageBreak/>
        <w:t>3</w:t>
      </w:r>
      <w:r w:rsidRPr="0016551B">
        <w:rPr>
          <w:b/>
        </w:rPr>
        <w:t>.</w:t>
      </w:r>
      <w:r w:rsidRPr="0016551B">
        <w:rPr>
          <w:b/>
        </w:rPr>
        <w:tab/>
      </w:r>
      <w:r w:rsidR="000A5D7E">
        <w:rPr>
          <w:b/>
        </w:rPr>
        <w:t>MONITORING RESULTS FOR TRANSECT 8 WITH A SINGLE MONITORING PLOT</w:t>
      </w:r>
      <w:r w:rsidR="00376863">
        <w:rPr>
          <w:b/>
        </w:rPr>
        <w:t xml:space="preserve"> IN SALLY WARD SPRING RUN</w:t>
      </w:r>
    </w:p>
    <w:p w14:paraId="11C2C0C3" w14:textId="77777777" w:rsidR="003F63C0" w:rsidRDefault="003F63C0" w:rsidP="00EC40B2"/>
    <w:tbl>
      <w:tblPr>
        <w:tblStyle w:val="TableGrid"/>
        <w:tblW w:w="7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2016"/>
        <w:gridCol w:w="1296"/>
        <w:gridCol w:w="1296"/>
        <w:gridCol w:w="1440"/>
      </w:tblGrid>
      <w:tr w:rsidR="00511F1C" w:rsidRPr="00235C44" w14:paraId="3055B8E8" w14:textId="77777777" w:rsidTr="006528F3">
        <w:tc>
          <w:tcPr>
            <w:tcW w:w="1152" w:type="dxa"/>
            <w:tcBorders>
              <w:top w:val="single" w:sz="4" w:space="0" w:color="auto"/>
              <w:left w:val="single" w:sz="4" w:space="0" w:color="auto"/>
              <w:bottom w:val="single" w:sz="4" w:space="0" w:color="auto"/>
              <w:right w:val="single" w:sz="4" w:space="0" w:color="auto"/>
            </w:tcBorders>
          </w:tcPr>
          <w:p w14:paraId="7769C15E" w14:textId="77777777" w:rsidR="00511F1C" w:rsidRPr="00235C44" w:rsidRDefault="00511F1C" w:rsidP="003F63C0">
            <w:pPr>
              <w:jc w:val="center"/>
              <w:rPr>
                <w:rFonts w:cs="Times New Roman"/>
                <w:sz w:val="22"/>
              </w:rPr>
            </w:pPr>
            <w:r w:rsidRPr="00235C44">
              <w:rPr>
                <w:rFonts w:cs="Times New Roman"/>
                <w:sz w:val="22"/>
              </w:rPr>
              <w:t>Date</w:t>
            </w:r>
          </w:p>
        </w:tc>
        <w:tc>
          <w:tcPr>
            <w:tcW w:w="2016" w:type="dxa"/>
            <w:tcBorders>
              <w:top w:val="single" w:sz="4" w:space="0" w:color="auto"/>
              <w:left w:val="single" w:sz="4" w:space="0" w:color="auto"/>
              <w:bottom w:val="single" w:sz="4" w:space="0" w:color="auto"/>
              <w:right w:val="single" w:sz="4" w:space="0" w:color="auto"/>
            </w:tcBorders>
          </w:tcPr>
          <w:p w14:paraId="2F2C2CC2" w14:textId="77777777" w:rsidR="00511F1C" w:rsidRPr="00235C44" w:rsidRDefault="00511F1C" w:rsidP="000A5D7E">
            <w:pPr>
              <w:jc w:val="center"/>
              <w:rPr>
                <w:rFonts w:cs="Times New Roman"/>
                <w:sz w:val="22"/>
              </w:rPr>
            </w:pPr>
            <w:r w:rsidRPr="00235C44">
              <w:rPr>
                <w:rFonts w:cs="Times New Roman"/>
                <w:sz w:val="22"/>
              </w:rPr>
              <w:t>% Plant Coverage</w:t>
            </w:r>
          </w:p>
        </w:tc>
        <w:tc>
          <w:tcPr>
            <w:tcW w:w="1296" w:type="dxa"/>
            <w:tcBorders>
              <w:top w:val="single" w:sz="4" w:space="0" w:color="auto"/>
              <w:left w:val="single" w:sz="4" w:space="0" w:color="auto"/>
              <w:bottom w:val="single" w:sz="4" w:space="0" w:color="auto"/>
              <w:right w:val="single" w:sz="4" w:space="0" w:color="auto"/>
            </w:tcBorders>
          </w:tcPr>
          <w:p w14:paraId="4CBDE0D3" w14:textId="77777777" w:rsidR="00511F1C" w:rsidRPr="00235C44" w:rsidRDefault="00511F1C" w:rsidP="003F63C0">
            <w:pPr>
              <w:jc w:val="center"/>
              <w:rPr>
                <w:rFonts w:cs="Times New Roman"/>
                <w:sz w:val="22"/>
              </w:rPr>
            </w:pPr>
            <w:r w:rsidRPr="00235C44">
              <w:rPr>
                <w:rFonts w:cs="Times New Roman"/>
                <w:sz w:val="22"/>
              </w:rPr>
              <w:t>% Algae</w:t>
            </w:r>
          </w:p>
        </w:tc>
        <w:tc>
          <w:tcPr>
            <w:tcW w:w="1296" w:type="dxa"/>
            <w:tcBorders>
              <w:top w:val="single" w:sz="4" w:space="0" w:color="auto"/>
              <w:left w:val="single" w:sz="4" w:space="0" w:color="auto"/>
              <w:bottom w:val="single" w:sz="4" w:space="0" w:color="auto"/>
              <w:right w:val="single" w:sz="4" w:space="0" w:color="auto"/>
            </w:tcBorders>
          </w:tcPr>
          <w:p w14:paraId="2B66CA08" w14:textId="77777777" w:rsidR="00511F1C" w:rsidRPr="00235C44" w:rsidRDefault="00511F1C" w:rsidP="003F63C0">
            <w:pPr>
              <w:jc w:val="center"/>
              <w:rPr>
                <w:rFonts w:cs="Times New Roman"/>
                <w:sz w:val="22"/>
              </w:rPr>
            </w:pPr>
            <w:r w:rsidRPr="00235C44">
              <w:rPr>
                <w:rFonts w:cs="Times New Roman"/>
                <w:sz w:val="22"/>
              </w:rPr>
              <w:t>% Hydrilla</w:t>
            </w:r>
          </w:p>
        </w:tc>
        <w:tc>
          <w:tcPr>
            <w:tcW w:w="1440" w:type="dxa"/>
            <w:tcBorders>
              <w:top w:val="single" w:sz="4" w:space="0" w:color="auto"/>
              <w:left w:val="single" w:sz="4" w:space="0" w:color="auto"/>
              <w:bottom w:val="single" w:sz="4" w:space="0" w:color="auto"/>
              <w:right w:val="single" w:sz="4" w:space="0" w:color="auto"/>
            </w:tcBorders>
          </w:tcPr>
          <w:p w14:paraId="21616468" w14:textId="77777777" w:rsidR="00511F1C" w:rsidRPr="00235C44" w:rsidRDefault="00511F1C" w:rsidP="00821542">
            <w:pPr>
              <w:jc w:val="center"/>
              <w:rPr>
                <w:rFonts w:cs="Times New Roman"/>
                <w:sz w:val="22"/>
              </w:rPr>
            </w:pPr>
            <w:r w:rsidRPr="00235C44">
              <w:rPr>
                <w:rFonts w:cs="Times New Roman"/>
                <w:sz w:val="22"/>
              </w:rPr>
              <w:t>% Sagittaria</w:t>
            </w:r>
          </w:p>
        </w:tc>
      </w:tr>
      <w:tr w:rsidR="006528F3" w14:paraId="691BC4F7" w14:textId="77777777" w:rsidTr="007B246A">
        <w:tc>
          <w:tcPr>
            <w:tcW w:w="1152" w:type="dxa"/>
            <w:tcBorders>
              <w:top w:val="single" w:sz="4" w:space="0" w:color="auto"/>
              <w:left w:val="single" w:sz="4" w:space="0" w:color="auto"/>
              <w:right w:val="single" w:sz="4" w:space="0" w:color="auto"/>
            </w:tcBorders>
            <w:vAlign w:val="bottom"/>
          </w:tcPr>
          <w:p w14:paraId="2DD253E3" w14:textId="23B46D9F" w:rsidR="006528F3" w:rsidRDefault="006528F3" w:rsidP="007B246A">
            <w:pPr>
              <w:jc w:val="center"/>
              <w:rPr>
                <w:rFonts w:eastAsia="Times New Roman" w:cs="Times New Roman"/>
                <w:color w:val="000000"/>
                <w:sz w:val="22"/>
              </w:rPr>
            </w:pPr>
            <w:r>
              <w:rPr>
                <w:rFonts w:eastAsia="Times New Roman" w:cs="Times New Roman"/>
                <w:color w:val="000000"/>
                <w:sz w:val="22"/>
              </w:rPr>
              <w:t>08/24/20</w:t>
            </w:r>
          </w:p>
        </w:tc>
        <w:tc>
          <w:tcPr>
            <w:tcW w:w="2016" w:type="dxa"/>
            <w:tcBorders>
              <w:top w:val="single" w:sz="4" w:space="0" w:color="auto"/>
              <w:left w:val="single" w:sz="4" w:space="0" w:color="auto"/>
              <w:right w:val="single" w:sz="4" w:space="0" w:color="auto"/>
            </w:tcBorders>
          </w:tcPr>
          <w:p w14:paraId="78E907B3" w14:textId="728BBF33" w:rsidR="006528F3" w:rsidRDefault="00696888" w:rsidP="007B246A">
            <w:pPr>
              <w:jc w:val="right"/>
              <w:rPr>
                <w:rFonts w:cs="Times New Roman"/>
                <w:sz w:val="22"/>
              </w:rPr>
            </w:pPr>
            <w:r>
              <w:rPr>
                <w:rFonts w:cs="Times New Roman"/>
                <w:sz w:val="22"/>
              </w:rPr>
              <w:t>50</w:t>
            </w:r>
          </w:p>
        </w:tc>
        <w:tc>
          <w:tcPr>
            <w:tcW w:w="1296" w:type="dxa"/>
            <w:tcBorders>
              <w:top w:val="single" w:sz="4" w:space="0" w:color="auto"/>
              <w:left w:val="single" w:sz="4" w:space="0" w:color="auto"/>
              <w:right w:val="single" w:sz="4" w:space="0" w:color="auto"/>
            </w:tcBorders>
          </w:tcPr>
          <w:p w14:paraId="1ED94EDF" w14:textId="1F0CDF10" w:rsidR="006528F3" w:rsidRDefault="00696888" w:rsidP="007B246A">
            <w:pPr>
              <w:jc w:val="right"/>
              <w:rPr>
                <w:rFonts w:cs="Times New Roman"/>
                <w:sz w:val="22"/>
              </w:rPr>
            </w:pPr>
            <w:r>
              <w:rPr>
                <w:rFonts w:cs="Times New Roman"/>
                <w:sz w:val="22"/>
              </w:rPr>
              <w:t>90</w:t>
            </w:r>
          </w:p>
        </w:tc>
        <w:tc>
          <w:tcPr>
            <w:tcW w:w="1296" w:type="dxa"/>
            <w:tcBorders>
              <w:top w:val="single" w:sz="4" w:space="0" w:color="auto"/>
              <w:left w:val="single" w:sz="4" w:space="0" w:color="auto"/>
              <w:right w:val="single" w:sz="4" w:space="0" w:color="auto"/>
            </w:tcBorders>
          </w:tcPr>
          <w:p w14:paraId="11B389C5" w14:textId="757DEA26" w:rsidR="006528F3" w:rsidRDefault="00696888" w:rsidP="007B246A">
            <w:pPr>
              <w:jc w:val="right"/>
              <w:rPr>
                <w:rFonts w:cs="Times New Roman"/>
                <w:sz w:val="22"/>
              </w:rPr>
            </w:pPr>
            <w:r>
              <w:rPr>
                <w:rFonts w:cs="Times New Roman"/>
                <w:sz w:val="22"/>
              </w:rPr>
              <w:t>0</w:t>
            </w:r>
          </w:p>
        </w:tc>
        <w:tc>
          <w:tcPr>
            <w:tcW w:w="1440" w:type="dxa"/>
            <w:tcBorders>
              <w:top w:val="single" w:sz="4" w:space="0" w:color="auto"/>
              <w:left w:val="single" w:sz="4" w:space="0" w:color="auto"/>
              <w:right w:val="single" w:sz="4" w:space="0" w:color="auto"/>
            </w:tcBorders>
          </w:tcPr>
          <w:p w14:paraId="2FB90C5B" w14:textId="037ADB8C" w:rsidR="006528F3" w:rsidRDefault="00696888" w:rsidP="007B246A">
            <w:pPr>
              <w:jc w:val="right"/>
              <w:rPr>
                <w:rFonts w:cs="Times New Roman"/>
                <w:sz w:val="22"/>
              </w:rPr>
            </w:pPr>
            <w:r>
              <w:rPr>
                <w:rFonts w:cs="Times New Roman"/>
                <w:sz w:val="22"/>
              </w:rPr>
              <w:t>10</w:t>
            </w:r>
          </w:p>
        </w:tc>
      </w:tr>
      <w:tr w:rsidR="00CC256F" w:rsidRPr="00235C44" w14:paraId="56C364B4" w14:textId="77777777" w:rsidTr="006528F3">
        <w:tc>
          <w:tcPr>
            <w:tcW w:w="1152" w:type="dxa"/>
            <w:tcBorders>
              <w:left w:val="single" w:sz="4" w:space="0" w:color="auto"/>
              <w:right w:val="single" w:sz="4" w:space="0" w:color="auto"/>
            </w:tcBorders>
            <w:vAlign w:val="bottom"/>
          </w:tcPr>
          <w:p w14:paraId="51ABFCEE" w14:textId="20FB2655" w:rsidR="00CC256F" w:rsidRDefault="00CC256F" w:rsidP="001472ED">
            <w:pPr>
              <w:jc w:val="center"/>
              <w:rPr>
                <w:rFonts w:eastAsia="Times New Roman" w:cs="Times New Roman"/>
                <w:color w:val="000000"/>
                <w:sz w:val="22"/>
              </w:rPr>
            </w:pPr>
            <w:r>
              <w:rPr>
                <w:rFonts w:eastAsia="Times New Roman" w:cs="Times New Roman"/>
                <w:color w:val="000000"/>
                <w:sz w:val="22"/>
              </w:rPr>
              <w:t>06/10/20</w:t>
            </w:r>
          </w:p>
        </w:tc>
        <w:tc>
          <w:tcPr>
            <w:tcW w:w="2016" w:type="dxa"/>
            <w:tcBorders>
              <w:left w:val="single" w:sz="4" w:space="0" w:color="auto"/>
              <w:right w:val="single" w:sz="4" w:space="0" w:color="auto"/>
            </w:tcBorders>
          </w:tcPr>
          <w:p w14:paraId="4E1322CF" w14:textId="450FAE87" w:rsidR="00CC256F" w:rsidRDefault="00A375AC" w:rsidP="001472ED">
            <w:pPr>
              <w:jc w:val="right"/>
              <w:rPr>
                <w:rFonts w:cs="Times New Roman"/>
                <w:sz w:val="22"/>
              </w:rPr>
            </w:pPr>
            <w:r>
              <w:rPr>
                <w:rFonts w:cs="Times New Roman"/>
                <w:sz w:val="22"/>
              </w:rPr>
              <w:t>40</w:t>
            </w:r>
          </w:p>
        </w:tc>
        <w:tc>
          <w:tcPr>
            <w:tcW w:w="1296" w:type="dxa"/>
            <w:tcBorders>
              <w:left w:val="single" w:sz="4" w:space="0" w:color="auto"/>
              <w:right w:val="single" w:sz="4" w:space="0" w:color="auto"/>
            </w:tcBorders>
          </w:tcPr>
          <w:p w14:paraId="4F2B2BB3" w14:textId="05A74C03" w:rsidR="00CC256F" w:rsidRDefault="00A375AC" w:rsidP="001472ED">
            <w:pPr>
              <w:jc w:val="right"/>
              <w:rPr>
                <w:rFonts w:cs="Times New Roman"/>
                <w:sz w:val="22"/>
              </w:rPr>
            </w:pPr>
            <w:r>
              <w:rPr>
                <w:rFonts w:cs="Times New Roman"/>
                <w:sz w:val="22"/>
              </w:rPr>
              <w:t>0</w:t>
            </w:r>
          </w:p>
        </w:tc>
        <w:tc>
          <w:tcPr>
            <w:tcW w:w="1296" w:type="dxa"/>
            <w:tcBorders>
              <w:left w:val="single" w:sz="4" w:space="0" w:color="auto"/>
              <w:right w:val="single" w:sz="4" w:space="0" w:color="auto"/>
            </w:tcBorders>
          </w:tcPr>
          <w:p w14:paraId="46385D53" w14:textId="7E1BAFD4" w:rsidR="00CC256F" w:rsidRDefault="00A375AC" w:rsidP="001472ED">
            <w:pPr>
              <w:jc w:val="right"/>
              <w:rPr>
                <w:rFonts w:cs="Times New Roman"/>
                <w:sz w:val="22"/>
              </w:rPr>
            </w:pPr>
            <w:r>
              <w:rPr>
                <w:rFonts w:cs="Times New Roman"/>
                <w:sz w:val="22"/>
              </w:rPr>
              <w:t>0</w:t>
            </w:r>
          </w:p>
        </w:tc>
        <w:tc>
          <w:tcPr>
            <w:tcW w:w="1440" w:type="dxa"/>
            <w:tcBorders>
              <w:left w:val="single" w:sz="4" w:space="0" w:color="auto"/>
              <w:right w:val="single" w:sz="4" w:space="0" w:color="auto"/>
            </w:tcBorders>
          </w:tcPr>
          <w:p w14:paraId="7B61172F" w14:textId="6DB5FDBD" w:rsidR="00CC256F" w:rsidRDefault="00A375AC" w:rsidP="001472ED">
            <w:pPr>
              <w:jc w:val="right"/>
              <w:rPr>
                <w:rFonts w:cs="Times New Roman"/>
                <w:sz w:val="22"/>
              </w:rPr>
            </w:pPr>
            <w:r>
              <w:rPr>
                <w:rFonts w:cs="Times New Roman"/>
                <w:sz w:val="22"/>
              </w:rPr>
              <w:t>100</w:t>
            </w:r>
          </w:p>
        </w:tc>
      </w:tr>
      <w:tr w:rsidR="004214E1" w:rsidRPr="00235C44" w14:paraId="79FB203C" w14:textId="77777777" w:rsidTr="00CC256F">
        <w:tc>
          <w:tcPr>
            <w:tcW w:w="1152" w:type="dxa"/>
            <w:tcBorders>
              <w:left w:val="single" w:sz="4" w:space="0" w:color="auto"/>
              <w:right w:val="single" w:sz="4" w:space="0" w:color="auto"/>
            </w:tcBorders>
            <w:vAlign w:val="bottom"/>
          </w:tcPr>
          <w:p w14:paraId="7409DD61" w14:textId="09BA9176" w:rsidR="004214E1" w:rsidRPr="00235C44" w:rsidRDefault="0047096C" w:rsidP="001472ED">
            <w:pPr>
              <w:jc w:val="center"/>
              <w:rPr>
                <w:rFonts w:eastAsia="Times New Roman" w:cs="Times New Roman"/>
                <w:color w:val="000000"/>
                <w:sz w:val="22"/>
              </w:rPr>
            </w:pPr>
            <w:r>
              <w:rPr>
                <w:rFonts w:eastAsia="Times New Roman" w:cs="Times New Roman"/>
                <w:color w:val="000000"/>
                <w:sz w:val="22"/>
              </w:rPr>
              <w:t>02/03/20</w:t>
            </w:r>
          </w:p>
        </w:tc>
        <w:tc>
          <w:tcPr>
            <w:tcW w:w="2016" w:type="dxa"/>
            <w:tcBorders>
              <w:left w:val="single" w:sz="4" w:space="0" w:color="auto"/>
              <w:right w:val="single" w:sz="4" w:space="0" w:color="auto"/>
            </w:tcBorders>
          </w:tcPr>
          <w:p w14:paraId="397EC1CF" w14:textId="13512E14" w:rsidR="004214E1" w:rsidRPr="00235C44" w:rsidRDefault="00CB07E8" w:rsidP="001472ED">
            <w:pPr>
              <w:jc w:val="right"/>
              <w:rPr>
                <w:rFonts w:cs="Times New Roman"/>
                <w:sz w:val="22"/>
              </w:rPr>
            </w:pPr>
            <w:r>
              <w:rPr>
                <w:rFonts w:cs="Times New Roman"/>
                <w:sz w:val="22"/>
              </w:rPr>
              <w:t>10</w:t>
            </w:r>
          </w:p>
        </w:tc>
        <w:tc>
          <w:tcPr>
            <w:tcW w:w="1296" w:type="dxa"/>
            <w:tcBorders>
              <w:left w:val="single" w:sz="4" w:space="0" w:color="auto"/>
              <w:right w:val="single" w:sz="4" w:space="0" w:color="auto"/>
            </w:tcBorders>
          </w:tcPr>
          <w:p w14:paraId="4EDDE782" w14:textId="3249582F" w:rsidR="004214E1" w:rsidRPr="00235C44" w:rsidRDefault="00CB07E8" w:rsidP="001472ED">
            <w:pPr>
              <w:jc w:val="right"/>
              <w:rPr>
                <w:rFonts w:cs="Times New Roman"/>
                <w:sz w:val="22"/>
              </w:rPr>
            </w:pPr>
            <w:r>
              <w:rPr>
                <w:rFonts w:cs="Times New Roman"/>
                <w:sz w:val="22"/>
              </w:rPr>
              <w:t>20</w:t>
            </w:r>
          </w:p>
        </w:tc>
        <w:tc>
          <w:tcPr>
            <w:tcW w:w="1296" w:type="dxa"/>
            <w:tcBorders>
              <w:left w:val="single" w:sz="4" w:space="0" w:color="auto"/>
              <w:right w:val="single" w:sz="4" w:space="0" w:color="auto"/>
            </w:tcBorders>
          </w:tcPr>
          <w:p w14:paraId="320740BE" w14:textId="761FF878" w:rsidR="004214E1" w:rsidRPr="00235C44" w:rsidRDefault="00CB07E8" w:rsidP="001472ED">
            <w:pPr>
              <w:jc w:val="right"/>
              <w:rPr>
                <w:rFonts w:cs="Times New Roman"/>
                <w:sz w:val="22"/>
              </w:rPr>
            </w:pPr>
            <w:r>
              <w:rPr>
                <w:rFonts w:cs="Times New Roman"/>
                <w:sz w:val="22"/>
              </w:rPr>
              <w:t>0</w:t>
            </w:r>
          </w:p>
        </w:tc>
        <w:tc>
          <w:tcPr>
            <w:tcW w:w="1440" w:type="dxa"/>
            <w:tcBorders>
              <w:left w:val="single" w:sz="4" w:space="0" w:color="auto"/>
              <w:right w:val="single" w:sz="4" w:space="0" w:color="auto"/>
            </w:tcBorders>
          </w:tcPr>
          <w:p w14:paraId="5B4B7CAF" w14:textId="6DF1E119" w:rsidR="004214E1" w:rsidRPr="00235C44" w:rsidRDefault="00CB07E8" w:rsidP="001472ED">
            <w:pPr>
              <w:jc w:val="right"/>
              <w:rPr>
                <w:rFonts w:cs="Times New Roman"/>
                <w:sz w:val="22"/>
              </w:rPr>
            </w:pPr>
            <w:r>
              <w:rPr>
                <w:rFonts w:cs="Times New Roman"/>
                <w:sz w:val="22"/>
              </w:rPr>
              <w:t>80</w:t>
            </w:r>
          </w:p>
        </w:tc>
      </w:tr>
      <w:tr w:rsidR="001B5F9A" w:rsidRPr="00235C44" w14:paraId="5556EA91" w14:textId="77777777" w:rsidTr="0047096C">
        <w:tc>
          <w:tcPr>
            <w:tcW w:w="1152" w:type="dxa"/>
            <w:tcBorders>
              <w:left w:val="single" w:sz="4" w:space="0" w:color="auto"/>
              <w:right w:val="single" w:sz="4" w:space="0" w:color="auto"/>
            </w:tcBorders>
            <w:vAlign w:val="bottom"/>
          </w:tcPr>
          <w:p w14:paraId="0D2A138D" w14:textId="189C37E9" w:rsidR="001B5F9A" w:rsidRPr="00235C44" w:rsidRDefault="001B5F9A" w:rsidP="001472ED">
            <w:pPr>
              <w:jc w:val="center"/>
              <w:rPr>
                <w:rFonts w:eastAsia="Times New Roman" w:cs="Times New Roman"/>
                <w:color w:val="000000"/>
                <w:sz w:val="22"/>
              </w:rPr>
            </w:pPr>
            <w:r w:rsidRPr="00235C44">
              <w:rPr>
                <w:rFonts w:eastAsia="Times New Roman" w:cs="Times New Roman"/>
                <w:color w:val="000000"/>
                <w:sz w:val="22"/>
              </w:rPr>
              <w:t>11/04/19</w:t>
            </w:r>
          </w:p>
        </w:tc>
        <w:tc>
          <w:tcPr>
            <w:tcW w:w="2016" w:type="dxa"/>
            <w:tcBorders>
              <w:left w:val="single" w:sz="4" w:space="0" w:color="auto"/>
              <w:right w:val="single" w:sz="4" w:space="0" w:color="auto"/>
            </w:tcBorders>
          </w:tcPr>
          <w:p w14:paraId="223CC225" w14:textId="5D032CC6" w:rsidR="001B5F9A" w:rsidRPr="00235C44" w:rsidRDefault="000F30B7" w:rsidP="001472ED">
            <w:pPr>
              <w:jc w:val="right"/>
              <w:rPr>
                <w:rFonts w:cs="Times New Roman"/>
                <w:sz w:val="22"/>
              </w:rPr>
            </w:pPr>
            <w:r w:rsidRPr="00235C44">
              <w:rPr>
                <w:rFonts w:cs="Times New Roman"/>
                <w:sz w:val="22"/>
              </w:rPr>
              <w:t>3</w:t>
            </w:r>
          </w:p>
        </w:tc>
        <w:tc>
          <w:tcPr>
            <w:tcW w:w="1296" w:type="dxa"/>
            <w:tcBorders>
              <w:left w:val="single" w:sz="4" w:space="0" w:color="auto"/>
              <w:right w:val="single" w:sz="4" w:space="0" w:color="auto"/>
            </w:tcBorders>
          </w:tcPr>
          <w:p w14:paraId="0FF0C895" w14:textId="7BA65F7C" w:rsidR="001B5F9A" w:rsidRPr="00235C44" w:rsidRDefault="000F30B7" w:rsidP="001472ED">
            <w:pPr>
              <w:jc w:val="right"/>
              <w:rPr>
                <w:rFonts w:cs="Times New Roman"/>
                <w:sz w:val="22"/>
              </w:rPr>
            </w:pPr>
            <w:r w:rsidRPr="00235C44">
              <w:rPr>
                <w:rFonts w:cs="Times New Roman"/>
                <w:sz w:val="22"/>
              </w:rPr>
              <w:t>0</w:t>
            </w:r>
          </w:p>
        </w:tc>
        <w:tc>
          <w:tcPr>
            <w:tcW w:w="1296" w:type="dxa"/>
            <w:tcBorders>
              <w:left w:val="single" w:sz="4" w:space="0" w:color="auto"/>
              <w:right w:val="single" w:sz="4" w:space="0" w:color="auto"/>
            </w:tcBorders>
          </w:tcPr>
          <w:p w14:paraId="234BA604" w14:textId="38AA2211" w:rsidR="001B5F9A" w:rsidRPr="00235C44" w:rsidRDefault="000F30B7" w:rsidP="001472ED">
            <w:pPr>
              <w:jc w:val="right"/>
              <w:rPr>
                <w:rFonts w:cs="Times New Roman"/>
                <w:sz w:val="22"/>
              </w:rPr>
            </w:pPr>
            <w:r w:rsidRPr="00235C44">
              <w:rPr>
                <w:rFonts w:cs="Times New Roman"/>
                <w:sz w:val="22"/>
              </w:rPr>
              <w:t>0</w:t>
            </w:r>
          </w:p>
        </w:tc>
        <w:tc>
          <w:tcPr>
            <w:tcW w:w="1440" w:type="dxa"/>
            <w:tcBorders>
              <w:left w:val="single" w:sz="4" w:space="0" w:color="auto"/>
              <w:right w:val="single" w:sz="4" w:space="0" w:color="auto"/>
            </w:tcBorders>
          </w:tcPr>
          <w:p w14:paraId="282CAF89" w14:textId="3B8515E9" w:rsidR="001B5F9A" w:rsidRPr="00235C44" w:rsidRDefault="000F30B7" w:rsidP="001472ED">
            <w:pPr>
              <w:jc w:val="right"/>
              <w:rPr>
                <w:rFonts w:cs="Times New Roman"/>
                <w:sz w:val="22"/>
              </w:rPr>
            </w:pPr>
            <w:r w:rsidRPr="00235C44">
              <w:rPr>
                <w:rFonts w:cs="Times New Roman"/>
                <w:sz w:val="22"/>
              </w:rPr>
              <w:t>100</w:t>
            </w:r>
          </w:p>
        </w:tc>
      </w:tr>
      <w:tr w:rsidR="009E6D3E" w:rsidRPr="00235C44" w14:paraId="0096E5D0" w14:textId="77777777" w:rsidTr="001B5F9A">
        <w:tc>
          <w:tcPr>
            <w:tcW w:w="1152" w:type="dxa"/>
            <w:tcBorders>
              <w:left w:val="single" w:sz="4" w:space="0" w:color="auto"/>
              <w:right w:val="single" w:sz="4" w:space="0" w:color="auto"/>
            </w:tcBorders>
            <w:vAlign w:val="bottom"/>
          </w:tcPr>
          <w:p w14:paraId="4CD7CC2A" w14:textId="37FAFD28" w:rsidR="009E6D3E" w:rsidRPr="00235C44" w:rsidRDefault="009E6D3E" w:rsidP="001472ED">
            <w:pPr>
              <w:jc w:val="center"/>
              <w:rPr>
                <w:rFonts w:eastAsia="Times New Roman" w:cs="Times New Roman"/>
                <w:color w:val="000000"/>
                <w:sz w:val="22"/>
              </w:rPr>
            </w:pPr>
            <w:r w:rsidRPr="00235C44">
              <w:rPr>
                <w:rFonts w:eastAsia="Times New Roman" w:cs="Times New Roman"/>
                <w:color w:val="000000"/>
                <w:sz w:val="22"/>
              </w:rPr>
              <w:t>08/02/19</w:t>
            </w:r>
          </w:p>
        </w:tc>
        <w:tc>
          <w:tcPr>
            <w:tcW w:w="2016" w:type="dxa"/>
            <w:tcBorders>
              <w:left w:val="single" w:sz="4" w:space="0" w:color="auto"/>
              <w:right w:val="single" w:sz="4" w:space="0" w:color="auto"/>
            </w:tcBorders>
          </w:tcPr>
          <w:p w14:paraId="0DC05794" w14:textId="686D5899" w:rsidR="009E6D3E" w:rsidRPr="00235C44" w:rsidRDefault="00063902" w:rsidP="001472ED">
            <w:pPr>
              <w:jc w:val="right"/>
              <w:rPr>
                <w:rFonts w:cs="Times New Roman"/>
                <w:sz w:val="22"/>
              </w:rPr>
            </w:pPr>
            <w:r w:rsidRPr="00235C44">
              <w:rPr>
                <w:rFonts w:cs="Times New Roman"/>
                <w:sz w:val="22"/>
              </w:rPr>
              <w:t>80</w:t>
            </w:r>
          </w:p>
        </w:tc>
        <w:tc>
          <w:tcPr>
            <w:tcW w:w="1296" w:type="dxa"/>
            <w:tcBorders>
              <w:left w:val="single" w:sz="4" w:space="0" w:color="auto"/>
              <w:right w:val="single" w:sz="4" w:space="0" w:color="auto"/>
            </w:tcBorders>
          </w:tcPr>
          <w:p w14:paraId="26EC86F5" w14:textId="2B88C995" w:rsidR="009E6D3E" w:rsidRPr="00235C44" w:rsidRDefault="00063902" w:rsidP="001472ED">
            <w:pPr>
              <w:jc w:val="right"/>
              <w:rPr>
                <w:rFonts w:cs="Times New Roman"/>
                <w:sz w:val="22"/>
              </w:rPr>
            </w:pPr>
            <w:r w:rsidRPr="00235C44">
              <w:rPr>
                <w:rFonts w:cs="Times New Roman"/>
                <w:sz w:val="22"/>
              </w:rPr>
              <w:t>90</w:t>
            </w:r>
          </w:p>
        </w:tc>
        <w:tc>
          <w:tcPr>
            <w:tcW w:w="1296" w:type="dxa"/>
            <w:tcBorders>
              <w:left w:val="single" w:sz="4" w:space="0" w:color="auto"/>
              <w:right w:val="single" w:sz="4" w:space="0" w:color="auto"/>
            </w:tcBorders>
          </w:tcPr>
          <w:p w14:paraId="5B0235B3" w14:textId="4ECEA428" w:rsidR="009E6D3E" w:rsidRPr="00235C44" w:rsidRDefault="00063902" w:rsidP="001472ED">
            <w:pPr>
              <w:jc w:val="right"/>
              <w:rPr>
                <w:rFonts w:cs="Times New Roman"/>
                <w:sz w:val="22"/>
              </w:rPr>
            </w:pPr>
            <w:r w:rsidRPr="00235C44">
              <w:rPr>
                <w:rFonts w:cs="Times New Roman"/>
                <w:sz w:val="22"/>
              </w:rPr>
              <w:t>10</w:t>
            </w:r>
          </w:p>
        </w:tc>
        <w:tc>
          <w:tcPr>
            <w:tcW w:w="1440" w:type="dxa"/>
            <w:tcBorders>
              <w:left w:val="single" w:sz="4" w:space="0" w:color="auto"/>
              <w:right w:val="single" w:sz="4" w:space="0" w:color="auto"/>
            </w:tcBorders>
          </w:tcPr>
          <w:p w14:paraId="7ED305EA" w14:textId="687C7549" w:rsidR="009E6D3E" w:rsidRPr="00235C44" w:rsidRDefault="00063902" w:rsidP="001472ED">
            <w:pPr>
              <w:jc w:val="right"/>
              <w:rPr>
                <w:rFonts w:cs="Times New Roman"/>
                <w:sz w:val="22"/>
              </w:rPr>
            </w:pPr>
            <w:r w:rsidRPr="00235C44">
              <w:rPr>
                <w:rFonts w:cs="Times New Roman"/>
                <w:sz w:val="22"/>
              </w:rPr>
              <w:t>0</w:t>
            </w:r>
          </w:p>
        </w:tc>
      </w:tr>
      <w:tr w:rsidR="00C307C7" w:rsidRPr="00235C44" w14:paraId="65852750" w14:textId="77777777" w:rsidTr="009E6D3E">
        <w:tc>
          <w:tcPr>
            <w:tcW w:w="1152" w:type="dxa"/>
            <w:tcBorders>
              <w:left w:val="single" w:sz="4" w:space="0" w:color="auto"/>
              <w:right w:val="single" w:sz="4" w:space="0" w:color="auto"/>
            </w:tcBorders>
            <w:vAlign w:val="bottom"/>
          </w:tcPr>
          <w:p w14:paraId="56208F04" w14:textId="669DD957" w:rsidR="00C307C7" w:rsidRPr="00235C44" w:rsidRDefault="00C307C7" w:rsidP="001472ED">
            <w:pPr>
              <w:jc w:val="center"/>
              <w:rPr>
                <w:rFonts w:eastAsia="Times New Roman" w:cs="Times New Roman"/>
                <w:color w:val="000000"/>
                <w:sz w:val="22"/>
              </w:rPr>
            </w:pPr>
            <w:r w:rsidRPr="00235C44">
              <w:rPr>
                <w:rFonts w:eastAsia="Times New Roman" w:cs="Times New Roman"/>
                <w:color w:val="000000"/>
                <w:sz w:val="22"/>
              </w:rPr>
              <w:t>05/15/19</w:t>
            </w:r>
          </w:p>
        </w:tc>
        <w:tc>
          <w:tcPr>
            <w:tcW w:w="2016" w:type="dxa"/>
            <w:tcBorders>
              <w:left w:val="single" w:sz="4" w:space="0" w:color="auto"/>
              <w:right w:val="single" w:sz="4" w:space="0" w:color="auto"/>
            </w:tcBorders>
          </w:tcPr>
          <w:p w14:paraId="3A1B617F" w14:textId="3D6E2027" w:rsidR="00C307C7" w:rsidRPr="00235C44" w:rsidRDefault="00327F49" w:rsidP="001472ED">
            <w:pPr>
              <w:jc w:val="right"/>
              <w:rPr>
                <w:rFonts w:cs="Times New Roman"/>
                <w:sz w:val="22"/>
              </w:rPr>
            </w:pPr>
            <w:r w:rsidRPr="00235C44">
              <w:rPr>
                <w:rFonts w:cs="Times New Roman"/>
                <w:sz w:val="22"/>
              </w:rPr>
              <w:t>50</w:t>
            </w:r>
          </w:p>
        </w:tc>
        <w:tc>
          <w:tcPr>
            <w:tcW w:w="1296" w:type="dxa"/>
            <w:tcBorders>
              <w:left w:val="single" w:sz="4" w:space="0" w:color="auto"/>
              <w:right w:val="single" w:sz="4" w:space="0" w:color="auto"/>
            </w:tcBorders>
          </w:tcPr>
          <w:p w14:paraId="47782532" w14:textId="44D441AC" w:rsidR="00C307C7" w:rsidRPr="00235C44" w:rsidRDefault="00327F49" w:rsidP="001472ED">
            <w:pPr>
              <w:jc w:val="right"/>
              <w:rPr>
                <w:rFonts w:cs="Times New Roman"/>
                <w:sz w:val="22"/>
              </w:rPr>
            </w:pPr>
            <w:r w:rsidRPr="00235C44">
              <w:rPr>
                <w:rFonts w:cs="Times New Roman"/>
                <w:sz w:val="22"/>
              </w:rPr>
              <w:t>0</w:t>
            </w:r>
          </w:p>
        </w:tc>
        <w:tc>
          <w:tcPr>
            <w:tcW w:w="1296" w:type="dxa"/>
            <w:tcBorders>
              <w:left w:val="single" w:sz="4" w:space="0" w:color="auto"/>
              <w:right w:val="single" w:sz="4" w:space="0" w:color="auto"/>
            </w:tcBorders>
          </w:tcPr>
          <w:p w14:paraId="6737C3C2" w14:textId="729C3E47" w:rsidR="00C307C7" w:rsidRPr="00235C44" w:rsidRDefault="00327F49" w:rsidP="001472ED">
            <w:pPr>
              <w:jc w:val="right"/>
              <w:rPr>
                <w:rFonts w:cs="Times New Roman"/>
                <w:sz w:val="22"/>
              </w:rPr>
            </w:pPr>
            <w:r w:rsidRPr="00235C44">
              <w:rPr>
                <w:rFonts w:cs="Times New Roman"/>
                <w:sz w:val="22"/>
              </w:rPr>
              <w:t>80</w:t>
            </w:r>
          </w:p>
        </w:tc>
        <w:tc>
          <w:tcPr>
            <w:tcW w:w="1440" w:type="dxa"/>
            <w:tcBorders>
              <w:left w:val="single" w:sz="4" w:space="0" w:color="auto"/>
              <w:right w:val="single" w:sz="4" w:space="0" w:color="auto"/>
            </w:tcBorders>
          </w:tcPr>
          <w:p w14:paraId="615DC616" w14:textId="0AF2AA0B" w:rsidR="00C307C7" w:rsidRPr="00235C44" w:rsidRDefault="00327F49" w:rsidP="001472ED">
            <w:pPr>
              <w:jc w:val="right"/>
              <w:rPr>
                <w:rFonts w:cs="Times New Roman"/>
                <w:sz w:val="22"/>
              </w:rPr>
            </w:pPr>
            <w:r w:rsidRPr="00235C44">
              <w:rPr>
                <w:rFonts w:cs="Times New Roman"/>
                <w:sz w:val="22"/>
              </w:rPr>
              <w:t>20</w:t>
            </w:r>
          </w:p>
        </w:tc>
      </w:tr>
      <w:tr w:rsidR="007B5AD2" w:rsidRPr="00235C44" w14:paraId="626B400D" w14:textId="77777777" w:rsidTr="00C307C7">
        <w:tc>
          <w:tcPr>
            <w:tcW w:w="1152" w:type="dxa"/>
            <w:tcBorders>
              <w:left w:val="single" w:sz="4" w:space="0" w:color="auto"/>
              <w:right w:val="single" w:sz="4" w:space="0" w:color="auto"/>
            </w:tcBorders>
            <w:vAlign w:val="bottom"/>
          </w:tcPr>
          <w:p w14:paraId="4B64E044" w14:textId="59F440E9" w:rsidR="007B5AD2" w:rsidRPr="00235C44" w:rsidRDefault="007B5AD2" w:rsidP="007C4287">
            <w:pPr>
              <w:jc w:val="center"/>
              <w:rPr>
                <w:rFonts w:eastAsia="Times New Roman" w:cs="Times New Roman"/>
                <w:color w:val="000000"/>
                <w:sz w:val="22"/>
              </w:rPr>
            </w:pPr>
            <w:r w:rsidRPr="00235C44">
              <w:rPr>
                <w:rFonts w:eastAsia="Times New Roman" w:cs="Times New Roman"/>
                <w:color w:val="000000"/>
                <w:sz w:val="22"/>
              </w:rPr>
              <w:t>02/20/19</w:t>
            </w:r>
          </w:p>
        </w:tc>
        <w:tc>
          <w:tcPr>
            <w:tcW w:w="2016" w:type="dxa"/>
            <w:tcBorders>
              <w:left w:val="single" w:sz="4" w:space="0" w:color="auto"/>
              <w:right w:val="single" w:sz="4" w:space="0" w:color="auto"/>
            </w:tcBorders>
          </w:tcPr>
          <w:p w14:paraId="77FC6FA2" w14:textId="7987C8AD" w:rsidR="007B5AD2" w:rsidRPr="00235C44" w:rsidRDefault="007B5AD2" w:rsidP="007C4287">
            <w:pPr>
              <w:jc w:val="right"/>
              <w:rPr>
                <w:rFonts w:cs="Times New Roman"/>
                <w:sz w:val="22"/>
              </w:rPr>
            </w:pPr>
            <w:r w:rsidRPr="00235C44">
              <w:rPr>
                <w:rFonts w:cs="Times New Roman"/>
                <w:sz w:val="22"/>
              </w:rPr>
              <w:t>5</w:t>
            </w:r>
          </w:p>
        </w:tc>
        <w:tc>
          <w:tcPr>
            <w:tcW w:w="1296" w:type="dxa"/>
            <w:tcBorders>
              <w:left w:val="single" w:sz="4" w:space="0" w:color="auto"/>
              <w:right w:val="single" w:sz="4" w:space="0" w:color="auto"/>
            </w:tcBorders>
          </w:tcPr>
          <w:p w14:paraId="2A539F60" w14:textId="692A9858" w:rsidR="007B5AD2" w:rsidRPr="00235C44" w:rsidRDefault="007B5AD2" w:rsidP="007C4287">
            <w:pPr>
              <w:jc w:val="right"/>
              <w:rPr>
                <w:rFonts w:cs="Times New Roman"/>
                <w:sz w:val="22"/>
              </w:rPr>
            </w:pPr>
            <w:r w:rsidRPr="00235C44">
              <w:rPr>
                <w:rFonts w:cs="Times New Roman"/>
                <w:sz w:val="22"/>
              </w:rPr>
              <w:t>0</w:t>
            </w:r>
          </w:p>
        </w:tc>
        <w:tc>
          <w:tcPr>
            <w:tcW w:w="1296" w:type="dxa"/>
            <w:tcBorders>
              <w:left w:val="single" w:sz="4" w:space="0" w:color="auto"/>
              <w:right w:val="single" w:sz="4" w:space="0" w:color="auto"/>
            </w:tcBorders>
          </w:tcPr>
          <w:p w14:paraId="6515F3B9" w14:textId="421E4024" w:rsidR="007B5AD2" w:rsidRPr="00235C44" w:rsidRDefault="007B5AD2" w:rsidP="007C4287">
            <w:pPr>
              <w:jc w:val="right"/>
              <w:rPr>
                <w:rFonts w:cs="Times New Roman"/>
                <w:sz w:val="22"/>
              </w:rPr>
            </w:pPr>
            <w:r w:rsidRPr="00235C44">
              <w:rPr>
                <w:rFonts w:cs="Times New Roman"/>
                <w:sz w:val="22"/>
              </w:rPr>
              <w:t>50</w:t>
            </w:r>
          </w:p>
        </w:tc>
        <w:tc>
          <w:tcPr>
            <w:tcW w:w="1440" w:type="dxa"/>
            <w:tcBorders>
              <w:left w:val="single" w:sz="4" w:space="0" w:color="auto"/>
              <w:right w:val="single" w:sz="4" w:space="0" w:color="auto"/>
            </w:tcBorders>
          </w:tcPr>
          <w:p w14:paraId="1633F5D9" w14:textId="25218DC0" w:rsidR="007B5AD2" w:rsidRPr="00235C44" w:rsidRDefault="007B5AD2" w:rsidP="007C4287">
            <w:pPr>
              <w:jc w:val="right"/>
              <w:rPr>
                <w:rFonts w:cs="Times New Roman"/>
                <w:sz w:val="22"/>
              </w:rPr>
            </w:pPr>
            <w:r w:rsidRPr="00235C44">
              <w:rPr>
                <w:rFonts w:cs="Times New Roman"/>
                <w:sz w:val="22"/>
              </w:rPr>
              <w:t>50</w:t>
            </w:r>
          </w:p>
        </w:tc>
      </w:tr>
      <w:tr w:rsidR="00E13F20" w:rsidRPr="00235C44" w14:paraId="1EEA486F" w14:textId="77777777" w:rsidTr="007B5AD2">
        <w:tc>
          <w:tcPr>
            <w:tcW w:w="1152" w:type="dxa"/>
            <w:tcBorders>
              <w:left w:val="single" w:sz="4" w:space="0" w:color="auto"/>
              <w:right w:val="single" w:sz="4" w:space="0" w:color="auto"/>
            </w:tcBorders>
            <w:vAlign w:val="bottom"/>
          </w:tcPr>
          <w:p w14:paraId="64E834BD" w14:textId="341E1446" w:rsidR="00E13F20" w:rsidRPr="00235C44" w:rsidRDefault="00E13F20" w:rsidP="007C4287">
            <w:pPr>
              <w:jc w:val="center"/>
              <w:rPr>
                <w:rFonts w:eastAsia="Times New Roman" w:cs="Times New Roman"/>
                <w:color w:val="000000"/>
                <w:sz w:val="22"/>
              </w:rPr>
            </w:pPr>
            <w:r w:rsidRPr="00235C44">
              <w:rPr>
                <w:rFonts w:eastAsia="Times New Roman" w:cs="Times New Roman"/>
                <w:color w:val="000000"/>
                <w:sz w:val="22"/>
              </w:rPr>
              <w:t>11/09/18</w:t>
            </w:r>
          </w:p>
        </w:tc>
        <w:tc>
          <w:tcPr>
            <w:tcW w:w="2016" w:type="dxa"/>
            <w:tcBorders>
              <w:left w:val="single" w:sz="4" w:space="0" w:color="auto"/>
              <w:right w:val="single" w:sz="4" w:space="0" w:color="auto"/>
            </w:tcBorders>
          </w:tcPr>
          <w:p w14:paraId="3B3C281A" w14:textId="64505280" w:rsidR="00E13F20" w:rsidRPr="00235C44" w:rsidRDefault="00E13F20" w:rsidP="007C4287">
            <w:pPr>
              <w:jc w:val="right"/>
              <w:rPr>
                <w:rFonts w:cs="Times New Roman"/>
                <w:sz w:val="22"/>
              </w:rPr>
            </w:pPr>
            <w:r w:rsidRPr="00235C44">
              <w:rPr>
                <w:rFonts w:cs="Times New Roman"/>
                <w:sz w:val="22"/>
              </w:rPr>
              <w:t>70</w:t>
            </w:r>
          </w:p>
        </w:tc>
        <w:tc>
          <w:tcPr>
            <w:tcW w:w="1296" w:type="dxa"/>
            <w:tcBorders>
              <w:left w:val="single" w:sz="4" w:space="0" w:color="auto"/>
              <w:right w:val="single" w:sz="4" w:space="0" w:color="auto"/>
            </w:tcBorders>
          </w:tcPr>
          <w:p w14:paraId="0DDB4770" w14:textId="7879D269" w:rsidR="00E13F20" w:rsidRPr="00235C44" w:rsidRDefault="00E13F20" w:rsidP="007C4287">
            <w:pPr>
              <w:jc w:val="right"/>
              <w:rPr>
                <w:rFonts w:cs="Times New Roman"/>
                <w:sz w:val="22"/>
              </w:rPr>
            </w:pPr>
            <w:r w:rsidRPr="00235C44">
              <w:rPr>
                <w:rFonts w:cs="Times New Roman"/>
                <w:sz w:val="22"/>
              </w:rPr>
              <w:t>0</w:t>
            </w:r>
          </w:p>
        </w:tc>
        <w:tc>
          <w:tcPr>
            <w:tcW w:w="1296" w:type="dxa"/>
            <w:tcBorders>
              <w:left w:val="single" w:sz="4" w:space="0" w:color="auto"/>
              <w:right w:val="single" w:sz="4" w:space="0" w:color="auto"/>
            </w:tcBorders>
          </w:tcPr>
          <w:p w14:paraId="30504CEF" w14:textId="6DF45825" w:rsidR="00E13F20" w:rsidRPr="00235C44" w:rsidRDefault="00E13F20" w:rsidP="007C4287">
            <w:pPr>
              <w:jc w:val="right"/>
              <w:rPr>
                <w:rFonts w:cs="Times New Roman"/>
                <w:sz w:val="22"/>
              </w:rPr>
            </w:pPr>
            <w:r w:rsidRPr="00235C44">
              <w:rPr>
                <w:rFonts w:cs="Times New Roman"/>
                <w:sz w:val="22"/>
              </w:rPr>
              <w:t>80</w:t>
            </w:r>
          </w:p>
        </w:tc>
        <w:tc>
          <w:tcPr>
            <w:tcW w:w="1440" w:type="dxa"/>
            <w:tcBorders>
              <w:left w:val="single" w:sz="4" w:space="0" w:color="auto"/>
              <w:right w:val="single" w:sz="4" w:space="0" w:color="auto"/>
            </w:tcBorders>
          </w:tcPr>
          <w:p w14:paraId="13A43DF9" w14:textId="12B429EF" w:rsidR="00E13F20" w:rsidRPr="00235C44" w:rsidRDefault="00E13F20" w:rsidP="007C4287">
            <w:pPr>
              <w:jc w:val="right"/>
              <w:rPr>
                <w:rFonts w:cs="Times New Roman"/>
                <w:sz w:val="22"/>
              </w:rPr>
            </w:pPr>
            <w:r w:rsidRPr="00235C44">
              <w:rPr>
                <w:rFonts w:cs="Times New Roman"/>
                <w:sz w:val="22"/>
              </w:rPr>
              <w:t>20</w:t>
            </w:r>
          </w:p>
        </w:tc>
      </w:tr>
      <w:tr w:rsidR="00811A74" w:rsidRPr="00235C44" w14:paraId="1E4A6133" w14:textId="77777777" w:rsidTr="00E13F20">
        <w:tc>
          <w:tcPr>
            <w:tcW w:w="1152" w:type="dxa"/>
            <w:tcBorders>
              <w:left w:val="single" w:sz="4" w:space="0" w:color="auto"/>
              <w:right w:val="single" w:sz="4" w:space="0" w:color="auto"/>
            </w:tcBorders>
            <w:vAlign w:val="bottom"/>
          </w:tcPr>
          <w:p w14:paraId="6BDD5DB7" w14:textId="565804B3" w:rsidR="00811A74" w:rsidRPr="00235C44" w:rsidRDefault="00811A74" w:rsidP="00A40D1D">
            <w:pPr>
              <w:jc w:val="center"/>
              <w:rPr>
                <w:rFonts w:eastAsia="Times New Roman" w:cs="Times New Roman"/>
                <w:color w:val="000000"/>
                <w:sz w:val="22"/>
              </w:rPr>
            </w:pPr>
            <w:r w:rsidRPr="00235C44">
              <w:rPr>
                <w:rFonts w:eastAsia="Times New Roman" w:cs="Times New Roman"/>
                <w:color w:val="000000"/>
                <w:sz w:val="22"/>
              </w:rPr>
              <w:t>09/10/18</w:t>
            </w:r>
          </w:p>
        </w:tc>
        <w:tc>
          <w:tcPr>
            <w:tcW w:w="2016" w:type="dxa"/>
            <w:tcBorders>
              <w:left w:val="single" w:sz="4" w:space="0" w:color="auto"/>
              <w:right w:val="single" w:sz="4" w:space="0" w:color="auto"/>
            </w:tcBorders>
          </w:tcPr>
          <w:p w14:paraId="26611A69" w14:textId="215B683B" w:rsidR="00811A74" w:rsidRPr="00235C44" w:rsidRDefault="009223CB" w:rsidP="00A40D1D">
            <w:pPr>
              <w:jc w:val="right"/>
              <w:rPr>
                <w:rFonts w:cs="Times New Roman"/>
                <w:sz w:val="22"/>
              </w:rPr>
            </w:pPr>
            <w:r w:rsidRPr="00235C44">
              <w:rPr>
                <w:rFonts w:cs="Times New Roman"/>
                <w:sz w:val="22"/>
              </w:rPr>
              <w:t>10</w:t>
            </w:r>
          </w:p>
        </w:tc>
        <w:tc>
          <w:tcPr>
            <w:tcW w:w="1296" w:type="dxa"/>
            <w:tcBorders>
              <w:left w:val="single" w:sz="4" w:space="0" w:color="auto"/>
              <w:right w:val="single" w:sz="4" w:space="0" w:color="auto"/>
            </w:tcBorders>
          </w:tcPr>
          <w:p w14:paraId="763EFB65" w14:textId="6B2DADBE" w:rsidR="00811A74" w:rsidRPr="00235C44" w:rsidRDefault="009223CB" w:rsidP="00A40D1D">
            <w:pPr>
              <w:jc w:val="right"/>
              <w:rPr>
                <w:rFonts w:cs="Times New Roman"/>
                <w:sz w:val="22"/>
              </w:rPr>
            </w:pPr>
            <w:r w:rsidRPr="00235C44">
              <w:rPr>
                <w:rFonts w:cs="Times New Roman"/>
                <w:sz w:val="22"/>
              </w:rPr>
              <w:t>50</w:t>
            </w:r>
          </w:p>
        </w:tc>
        <w:tc>
          <w:tcPr>
            <w:tcW w:w="1296" w:type="dxa"/>
            <w:tcBorders>
              <w:left w:val="single" w:sz="4" w:space="0" w:color="auto"/>
              <w:right w:val="single" w:sz="4" w:space="0" w:color="auto"/>
            </w:tcBorders>
          </w:tcPr>
          <w:p w14:paraId="693F35F1" w14:textId="77225E8C" w:rsidR="00811A74" w:rsidRPr="00235C44" w:rsidRDefault="009223CB" w:rsidP="00A40D1D">
            <w:pPr>
              <w:jc w:val="right"/>
              <w:rPr>
                <w:rFonts w:cs="Times New Roman"/>
                <w:sz w:val="22"/>
              </w:rPr>
            </w:pPr>
            <w:r w:rsidRPr="00235C44">
              <w:rPr>
                <w:rFonts w:cs="Times New Roman"/>
                <w:sz w:val="22"/>
              </w:rPr>
              <w:t>0</w:t>
            </w:r>
          </w:p>
        </w:tc>
        <w:tc>
          <w:tcPr>
            <w:tcW w:w="1440" w:type="dxa"/>
            <w:tcBorders>
              <w:left w:val="single" w:sz="4" w:space="0" w:color="auto"/>
              <w:right w:val="single" w:sz="4" w:space="0" w:color="auto"/>
            </w:tcBorders>
          </w:tcPr>
          <w:p w14:paraId="39056041" w14:textId="0A875188" w:rsidR="00811A74" w:rsidRPr="00235C44" w:rsidRDefault="009223CB" w:rsidP="00A40D1D">
            <w:pPr>
              <w:jc w:val="right"/>
              <w:rPr>
                <w:rFonts w:cs="Times New Roman"/>
                <w:sz w:val="22"/>
              </w:rPr>
            </w:pPr>
            <w:r w:rsidRPr="00235C44">
              <w:rPr>
                <w:rFonts w:cs="Times New Roman"/>
                <w:sz w:val="22"/>
              </w:rPr>
              <w:t>50</w:t>
            </w:r>
          </w:p>
        </w:tc>
      </w:tr>
      <w:tr w:rsidR="00BE5492" w:rsidRPr="00235C44" w14:paraId="2827FCB0" w14:textId="77777777" w:rsidTr="00811A74">
        <w:tc>
          <w:tcPr>
            <w:tcW w:w="1152" w:type="dxa"/>
            <w:tcBorders>
              <w:left w:val="single" w:sz="4" w:space="0" w:color="auto"/>
              <w:right w:val="single" w:sz="4" w:space="0" w:color="auto"/>
            </w:tcBorders>
            <w:vAlign w:val="bottom"/>
          </w:tcPr>
          <w:p w14:paraId="63A36EED" w14:textId="77777777" w:rsidR="00BE5492" w:rsidRPr="00235C44" w:rsidRDefault="00D86D6A" w:rsidP="00F91B87">
            <w:pPr>
              <w:jc w:val="center"/>
              <w:rPr>
                <w:rFonts w:eastAsia="Times New Roman" w:cs="Times New Roman"/>
                <w:color w:val="000000"/>
                <w:sz w:val="22"/>
              </w:rPr>
            </w:pPr>
            <w:r w:rsidRPr="00235C44">
              <w:rPr>
                <w:rFonts w:eastAsia="Times New Roman" w:cs="Times New Roman"/>
                <w:color w:val="000000"/>
                <w:sz w:val="22"/>
              </w:rPr>
              <w:t>0</w:t>
            </w:r>
            <w:r w:rsidR="00BE5492" w:rsidRPr="00235C44">
              <w:rPr>
                <w:rFonts w:eastAsia="Times New Roman" w:cs="Times New Roman"/>
                <w:color w:val="000000"/>
                <w:sz w:val="22"/>
              </w:rPr>
              <w:t>5/</w:t>
            </w:r>
            <w:r w:rsidRPr="00235C44">
              <w:rPr>
                <w:rFonts w:eastAsia="Times New Roman" w:cs="Times New Roman"/>
                <w:color w:val="000000"/>
                <w:sz w:val="22"/>
              </w:rPr>
              <w:t>0</w:t>
            </w:r>
            <w:r w:rsidR="00BE5492" w:rsidRPr="00235C44">
              <w:rPr>
                <w:rFonts w:eastAsia="Times New Roman" w:cs="Times New Roman"/>
                <w:color w:val="000000"/>
                <w:sz w:val="22"/>
              </w:rPr>
              <w:t>4/18</w:t>
            </w:r>
          </w:p>
        </w:tc>
        <w:tc>
          <w:tcPr>
            <w:tcW w:w="2016" w:type="dxa"/>
            <w:tcBorders>
              <w:left w:val="single" w:sz="4" w:space="0" w:color="auto"/>
              <w:right w:val="single" w:sz="4" w:space="0" w:color="auto"/>
            </w:tcBorders>
          </w:tcPr>
          <w:p w14:paraId="0FE3615A" w14:textId="77777777" w:rsidR="00BE5492" w:rsidRPr="00235C44" w:rsidRDefault="00D86D6A" w:rsidP="00F91B87">
            <w:pPr>
              <w:jc w:val="right"/>
              <w:rPr>
                <w:rFonts w:cs="Times New Roman"/>
                <w:sz w:val="22"/>
              </w:rPr>
            </w:pPr>
            <w:r w:rsidRPr="00235C44">
              <w:rPr>
                <w:rFonts w:cs="Times New Roman"/>
                <w:sz w:val="22"/>
              </w:rPr>
              <w:t>20</w:t>
            </w:r>
          </w:p>
        </w:tc>
        <w:tc>
          <w:tcPr>
            <w:tcW w:w="1296" w:type="dxa"/>
            <w:tcBorders>
              <w:left w:val="single" w:sz="4" w:space="0" w:color="auto"/>
              <w:right w:val="single" w:sz="4" w:space="0" w:color="auto"/>
            </w:tcBorders>
          </w:tcPr>
          <w:p w14:paraId="211A78B6" w14:textId="77777777" w:rsidR="00BE5492" w:rsidRPr="00235C44" w:rsidRDefault="00D86D6A" w:rsidP="00F91B87">
            <w:pPr>
              <w:jc w:val="right"/>
              <w:rPr>
                <w:rFonts w:cs="Times New Roman"/>
                <w:sz w:val="22"/>
              </w:rPr>
            </w:pPr>
            <w:r w:rsidRPr="00235C44">
              <w:rPr>
                <w:rFonts w:cs="Times New Roman"/>
                <w:sz w:val="22"/>
              </w:rPr>
              <w:t>0</w:t>
            </w:r>
          </w:p>
        </w:tc>
        <w:tc>
          <w:tcPr>
            <w:tcW w:w="1296" w:type="dxa"/>
            <w:tcBorders>
              <w:left w:val="single" w:sz="4" w:space="0" w:color="auto"/>
              <w:right w:val="single" w:sz="4" w:space="0" w:color="auto"/>
            </w:tcBorders>
          </w:tcPr>
          <w:p w14:paraId="0F95AEBE" w14:textId="77777777" w:rsidR="00BE5492" w:rsidRPr="00235C44" w:rsidRDefault="00D86D6A" w:rsidP="00F91B87">
            <w:pPr>
              <w:jc w:val="right"/>
              <w:rPr>
                <w:rFonts w:cs="Times New Roman"/>
                <w:sz w:val="22"/>
              </w:rPr>
            </w:pPr>
            <w:r w:rsidRPr="00235C44">
              <w:rPr>
                <w:rFonts w:cs="Times New Roman"/>
                <w:sz w:val="22"/>
              </w:rPr>
              <w:t>0</w:t>
            </w:r>
          </w:p>
        </w:tc>
        <w:tc>
          <w:tcPr>
            <w:tcW w:w="1440" w:type="dxa"/>
            <w:tcBorders>
              <w:left w:val="single" w:sz="4" w:space="0" w:color="auto"/>
              <w:right w:val="single" w:sz="4" w:space="0" w:color="auto"/>
            </w:tcBorders>
          </w:tcPr>
          <w:p w14:paraId="7C5D7394" w14:textId="77777777" w:rsidR="00BE5492" w:rsidRPr="00235C44" w:rsidRDefault="00D86D6A" w:rsidP="00D86D6A">
            <w:pPr>
              <w:jc w:val="right"/>
              <w:rPr>
                <w:rFonts w:cs="Times New Roman"/>
                <w:sz w:val="22"/>
              </w:rPr>
            </w:pPr>
            <w:r w:rsidRPr="00235C44">
              <w:rPr>
                <w:rFonts w:cs="Times New Roman"/>
                <w:sz w:val="22"/>
              </w:rPr>
              <w:t>100</w:t>
            </w:r>
          </w:p>
        </w:tc>
      </w:tr>
      <w:tr w:rsidR="0077278C" w:rsidRPr="00235C44" w14:paraId="09C14A31" w14:textId="77777777" w:rsidTr="00BE5492">
        <w:tc>
          <w:tcPr>
            <w:tcW w:w="1152" w:type="dxa"/>
            <w:tcBorders>
              <w:left w:val="single" w:sz="4" w:space="0" w:color="auto"/>
              <w:right w:val="single" w:sz="4" w:space="0" w:color="auto"/>
            </w:tcBorders>
            <w:vAlign w:val="bottom"/>
          </w:tcPr>
          <w:p w14:paraId="2115B299" w14:textId="77777777" w:rsidR="0077278C" w:rsidRPr="00235C44" w:rsidRDefault="0077278C" w:rsidP="00F91B87">
            <w:pPr>
              <w:jc w:val="center"/>
              <w:rPr>
                <w:rFonts w:eastAsia="Times New Roman" w:cs="Times New Roman"/>
                <w:color w:val="000000"/>
                <w:sz w:val="22"/>
              </w:rPr>
            </w:pPr>
            <w:r w:rsidRPr="00235C44">
              <w:rPr>
                <w:rFonts w:eastAsia="Times New Roman" w:cs="Times New Roman"/>
                <w:color w:val="000000"/>
                <w:sz w:val="22"/>
              </w:rPr>
              <w:t>02/05/18</w:t>
            </w:r>
          </w:p>
        </w:tc>
        <w:tc>
          <w:tcPr>
            <w:tcW w:w="2016" w:type="dxa"/>
            <w:tcBorders>
              <w:left w:val="single" w:sz="4" w:space="0" w:color="auto"/>
              <w:right w:val="single" w:sz="4" w:space="0" w:color="auto"/>
            </w:tcBorders>
          </w:tcPr>
          <w:p w14:paraId="58715612" w14:textId="77777777" w:rsidR="0077278C" w:rsidRPr="00235C44" w:rsidRDefault="00821542" w:rsidP="00F91B87">
            <w:pPr>
              <w:jc w:val="right"/>
              <w:rPr>
                <w:rFonts w:cs="Times New Roman"/>
                <w:sz w:val="22"/>
              </w:rPr>
            </w:pPr>
            <w:r w:rsidRPr="00235C44">
              <w:rPr>
                <w:rFonts w:cs="Times New Roman"/>
                <w:sz w:val="22"/>
              </w:rPr>
              <w:t>10</w:t>
            </w:r>
          </w:p>
        </w:tc>
        <w:tc>
          <w:tcPr>
            <w:tcW w:w="1296" w:type="dxa"/>
            <w:tcBorders>
              <w:left w:val="single" w:sz="4" w:space="0" w:color="auto"/>
              <w:right w:val="single" w:sz="4" w:space="0" w:color="auto"/>
            </w:tcBorders>
          </w:tcPr>
          <w:p w14:paraId="0EFFDD1D" w14:textId="77777777" w:rsidR="0077278C" w:rsidRPr="00235C44" w:rsidRDefault="00821542" w:rsidP="00F91B87">
            <w:pPr>
              <w:jc w:val="right"/>
              <w:rPr>
                <w:rFonts w:cs="Times New Roman"/>
                <w:sz w:val="22"/>
              </w:rPr>
            </w:pPr>
            <w:r w:rsidRPr="00235C44">
              <w:rPr>
                <w:rFonts w:cs="Times New Roman"/>
                <w:sz w:val="22"/>
              </w:rPr>
              <w:t>100</w:t>
            </w:r>
          </w:p>
        </w:tc>
        <w:tc>
          <w:tcPr>
            <w:tcW w:w="1296" w:type="dxa"/>
            <w:tcBorders>
              <w:left w:val="single" w:sz="4" w:space="0" w:color="auto"/>
              <w:right w:val="single" w:sz="4" w:space="0" w:color="auto"/>
            </w:tcBorders>
          </w:tcPr>
          <w:p w14:paraId="08D25C95" w14:textId="77777777" w:rsidR="0077278C" w:rsidRPr="00235C44" w:rsidRDefault="00821542" w:rsidP="00F91B87">
            <w:pPr>
              <w:jc w:val="right"/>
              <w:rPr>
                <w:rFonts w:cs="Times New Roman"/>
                <w:sz w:val="22"/>
              </w:rPr>
            </w:pPr>
            <w:r w:rsidRPr="00235C44">
              <w:rPr>
                <w:rFonts w:cs="Times New Roman"/>
                <w:sz w:val="22"/>
              </w:rPr>
              <w:t>0</w:t>
            </w:r>
          </w:p>
        </w:tc>
        <w:tc>
          <w:tcPr>
            <w:tcW w:w="1440" w:type="dxa"/>
            <w:tcBorders>
              <w:left w:val="single" w:sz="4" w:space="0" w:color="auto"/>
              <w:right w:val="single" w:sz="4" w:space="0" w:color="auto"/>
            </w:tcBorders>
          </w:tcPr>
          <w:p w14:paraId="093678B4" w14:textId="77777777" w:rsidR="0077278C" w:rsidRPr="00235C44" w:rsidRDefault="00821542" w:rsidP="00821542">
            <w:pPr>
              <w:jc w:val="right"/>
              <w:rPr>
                <w:rFonts w:cs="Times New Roman"/>
                <w:sz w:val="22"/>
              </w:rPr>
            </w:pPr>
            <w:r w:rsidRPr="00235C44">
              <w:rPr>
                <w:rFonts w:cs="Times New Roman"/>
                <w:sz w:val="22"/>
              </w:rPr>
              <w:t>0</w:t>
            </w:r>
          </w:p>
        </w:tc>
      </w:tr>
      <w:tr w:rsidR="00511F1C" w:rsidRPr="00235C44" w14:paraId="6804D6C8" w14:textId="77777777" w:rsidTr="00BE5492">
        <w:tc>
          <w:tcPr>
            <w:tcW w:w="1152" w:type="dxa"/>
            <w:tcBorders>
              <w:left w:val="single" w:sz="4" w:space="0" w:color="auto"/>
              <w:right w:val="single" w:sz="4" w:space="0" w:color="auto"/>
            </w:tcBorders>
            <w:vAlign w:val="bottom"/>
          </w:tcPr>
          <w:p w14:paraId="5747E123" w14:textId="77777777" w:rsidR="00511F1C" w:rsidRPr="00235C44" w:rsidRDefault="00511F1C" w:rsidP="00F91B87">
            <w:pPr>
              <w:jc w:val="center"/>
              <w:rPr>
                <w:rFonts w:eastAsia="Times New Roman" w:cs="Times New Roman"/>
                <w:color w:val="000000"/>
                <w:sz w:val="22"/>
              </w:rPr>
            </w:pPr>
            <w:r w:rsidRPr="00235C44">
              <w:rPr>
                <w:rFonts w:eastAsia="Times New Roman" w:cs="Times New Roman"/>
                <w:color w:val="000000"/>
                <w:sz w:val="22"/>
              </w:rPr>
              <w:t>11/20/17</w:t>
            </w:r>
          </w:p>
        </w:tc>
        <w:tc>
          <w:tcPr>
            <w:tcW w:w="2016" w:type="dxa"/>
            <w:tcBorders>
              <w:left w:val="single" w:sz="4" w:space="0" w:color="auto"/>
              <w:right w:val="single" w:sz="4" w:space="0" w:color="auto"/>
            </w:tcBorders>
          </w:tcPr>
          <w:p w14:paraId="7B94E36A" w14:textId="77777777" w:rsidR="00511F1C" w:rsidRPr="00235C44" w:rsidRDefault="00511F1C" w:rsidP="00F91B87">
            <w:pPr>
              <w:jc w:val="right"/>
              <w:rPr>
                <w:rFonts w:cs="Times New Roman"/>
                <w:sz w:val="22"/>
              </w:rPr>
            </w:pPr>
            <w:r w:rsidRPr="00235C44">
              <w:rPr>
                <w:rFonts w:cs="Times New Roman"/>
                <w:sz w:val="22"/>
              </w:rPr>
              <w:t>10</w:t>
            </w:r>
          </w:p>
        </w:tc>
        <w:tc>
          <w:tcPr>
            <w:tcW w:w="1296" w:type="dxa"/>
            <w:tcBorders>
              <w:left w:val="single" w:sz="4" w:space="0" w:color="auto"/>
              <w:right w:val="single" w:sz="4" w:space="0" w:color="auto"/>
            </w:tcBorders>
          </w:tcPr>
          <w:p w14:paraId="19E54256" w14:textId="77777777" w:rsidR="00511F1C" w:rsidRPr="00235C44" w:rsidRDefault="00511F1C" w:rsidP="00F91B87">
            <w:pPr>
              <w:jc w:val="right"/>
              <w:rPr>
                <w:rFonts w:cs="Times New Roman"/>
                <w:sz w:val="22"/>
              </w:rPr>
            </w:pPr>
            <w:r w:rsidRPr="00235C44">
              <w:rPr>
                <w:rFonts w:cs="Times New Roman"/>
                <w:sz w:val="22"/>
              </w:rPr>
              <w:t>0</w:t>
            </w:r>
          </w:p>
        </w:tc>
        <w:tc>
          <w:tcPr>
            <w:tcW w:w="1296" w:type="dxa"/>
            <w:tcBorders>
              <w:left w:val="single" w:sz="4" w:space="0" w:color="auto"/>
              <w:right w:val="single" w:sz="4" w:space="0" w:color="auto"/>
            </w:tcBorders>
          </w:tcPr>
          <w:p w14:paraId="0B2E9538" w14:textId="77777777" w:rsidR="00511F1C" w:rsidRPr="00235C44" w:rsidRDefault="00511F1C" w:rsidP="00F91B87">
            <w:pPr>
              <w:jc w:val="right"/>
              <w:rPr>
                <w:rFonts w:cs="Times New Roman"/>
                <w:sz w:val="22"/>
              </w:rPr>
            </w:pPr>
            <w:r w:rsidRPr="00235C44">
              <w:rPr>
                <w:rFonts w:cs="Times New Roman"/>
                <w:sz w:val="22"/>
              </w:rPr>
              <w:t>0</w:t>
            </w:r>
          </w:p>
        </w:tc>
        <w:tc>
          <w:tcPr>
            <w:tcW w:w="1440" w:type="dxa"/>
            <w:tcBorders>
              <w:left w:val="single" w:sz="4" w:space="0" w:color="auto"/>
              <w:right w:val="single" w:sz="4" w:space="0" w:color="auto"/>
            </w:tcBorders>
          </w:tcPr>
          <w:p w14:paraId="151F2CC2" w14:textId="77777777" w:rsidR="00511F1C" w:rsidRPr="00235C44" w:rsidRDefault="00511F1C" w:rsidP="00821542">
            <w:pPr>
              <w:jc w:val="right"/>
              <w:rPr>
                <w:rFonts w:cs="Times New Roman"/>
                <w:sz w:val="22"/>
              </w:rPr>
            </w:pPr>
            <w:r w:rsidRPr="00235C44">
              <w:rPr>
                <w:rFonts w:cs="Times New Roman"/>
                <w:sz w:val="22"/>
              </w:rPr>
              <w:t>100</w:t>
            </w:r>
          </w:p>
        </w:tc>
      </w:tr>
      <w:tr w:rsidR="00511F1C" w:rsidRPr="00235C44" w14:paraId="0E2FC3E3" w14:textId="77777777" w:rsidTr="00BE5492">
        <w:tc>
          <w:tcPr>
            <w:tcW w:w="1152" w:type="dxa"/>
            <w:tcBorders>
              <w:left w:val="single" w:sz="4" w:space="0" w:color="auto"/>
              <w:right w:val="single" w:sz="4" w:space="0" w:color="auto"/>
            </w:tcBorders>
            <w:vAlign w:val="bottom"/>
          </w:tcPr>
          <w:p w14:paraId="1CB09B5D" w14:textId="77777777" w:rsidR="00511F1C" w:rsidRPr="00235C44" w:rsidRDefault="00511F1C" w:rsidP="00F91B87">
            <w:pPr>
              <w:jc w:val="center"/>
              <w:rPr>
                <w:rFonts w:eastAsia="Times New Roman" w:cs="Times New Roman"/>
                <w:color w:val="000000"/>
                <w:sz w:val="22"/>
              </w:rPr>
            </w:pPr>
            <w:r w:rsidRPr="00235C44">
              <w:rPr>
                <w:rFonts w:eastAsia="Times New Roman" w:cs="Times New Roman"/>
                <w:color w:val="000000"/>
                <w:sz w:val="22"/>
              </w:rPr>
              <w:t>08/15/17</w:t>
            </w:r>
          </w:p>
        </w:tc>
        <w:tc>
          <w:tcPr>
            <w:tcW w:w="2016" w:type="dxa"/>
            <w:tcBorders>
              <w:left w:val="single" w:sz="4" w:space="0" w:color="auto"/>
              <w:right w:val="single" w:sz="4" w:space="0" w:color="auto"/>
            </w:tcBorders>
          </w:tcPr>
          <w:p w14:paraId="3E44F70F" w14:textId="77777777" w:rsidR="00511F1C" w:rsidRPr="00235C44" w:rsidRDefault="00511F1C" w:rsidP="00F91B87">
            <w:pPr>
              <w:jc w:val="right"/>
              <w:rPr>
                <w:rFonts w:cs="Times New Roman"/>
                <w:sz w:val="22"/>
              </w:rPr>
            </w:pPr>
            <w:r w:rsidRPr="00235C44">
              <w:rPr>
                <w:rFonts w:cs="Times New Roman"/>
                <w:sz w:val="22"/>
              </w:rPr>
              <w:t>60</w:t>
            </w:r>
          </w:p>
        </w:tc>
        <w:tc>
          <w:tcPr>
            <w:tcW w:w="1296" w:type="dxa"/>
            <w:tcBorders>
              <w:left w:val="single" w:sz="4" w:space="0" w:color="auto"/>
              <w:right w:val="single" w:sz="4" w:space="0" w:color="auto"/>
            </w:tcBorders>
          </w:tcPr>
          <w:p w14:paraId="76C6BDBB" w14:textId="77777777" w:rsidR="00511F1C" w:rsidRPr="00235C44" w:rsidRDefault="00511F1C" w:rsidP="00F91B87">
            <w:pPr>
              <w:jc w:val="right"/>
              <w:rPr>
                <w:rFonts w:cs="Times New Roman"/>
                <w:sz w:val="22"/>
              </w:rPr>
            </w:pPr>
            <w:r w:rsidRPr="00235C44">
              <w:rPr>
                <w:rFonts w:cs="Times New Roman"/>
                <w:sz w:val="22"/>
              </w:rPr>
              <w:t>3</w:t>
            </w:r>
          </w:p>
        </w:tc>
        <w:tc>
          <w:tcPr>
            <w:tcW w:w="1296" w:type="dxa"/>
            <w:tcBorders>
              <w:left w:val="single" w:sz="4" w:space="0" w:color="auto"/>
              <w:right w:val="single" w:sz="4" w:space="0" w:color="auto"/>
            </w:tcBorders>
          </w:tcPr>
          <w:p w14:paraId="4169B37B" w14:textId="77777777" w:rsidR="00511F1C" w:rsidRPr="00235C44" w:rsidRDefault="00511F1C" w:rsidP="00F91B87">
            <w:pPr>
              <w:jc w:val="right"/>
              <w:rPr>
                <w:rFonts w:cs="Times New Roman"/>
                <w:sz w:val="22"/>
              </w:rPr>
            </w:pPr>
            <w:r w:rsidRPr="00235C44">
              <w:rPr>
                <w:rFonts w:cs="Times New Roman"/>
                <w:sz w:val="22"/>
              </w:rPr>
              <w:t>0</w:t>
            </w:r>
          </w:p>
        </w:tc>
        <w:tc>
          <w:tcPr>
            <w:tcW w:w="1440" w:type="dxa"/>
            <w:tcBorders>
              <w:left w:val="single" w:sz="4" w:space="0" w:color="auto"/>
              <w:right w:val="single" w:sz="4" w:space="0" w:color="auto"/>
            </w:tcBorders>
          </w:tcPr>
          <w:p w14:paraId="0F175BF7" w14:textId="77777777" w:rsidR="00511F1C" w:rsidRPr="00235C44" w:rsidRDefault="00511F1C" w:rsidP="00821542">
            <w:pPr>
              <w:jc w:val="right"/>
              <w:rPr>
                <w:rFonts w:cs="Times New Roman"/>
                <w:sz w:val="22"/>
              </w:rPr>
            </w:pPr>
            <w:r w:rsidRPr="00235C44">
              <w:rPr>
                <w:rFonts w:cs="Times New Roman"/>
                <w:sz w:val="22"/>
              </w:rPr>
              <w:t>97</w:t>
            </w:r>
          </w:p>
        </w:tc>
      </w:tr>
      <w:tr w:rsidR="00511F1C" w:rsidRPr="00235C44" w14:paraId="2D8E2EB6" w14:textId="77777777" w:rsidTr="00BE5492">
        <w:tc>
          <w:tcPr>
            <w:tcW w:w="1152" w:type="dxa"/>
            <w:tcBorders>
              <w:left w:val="single" w:sz="4" w:space="0" w:color="auto"/>
              <w:right w:val="single" w:sz="4" w:space="0" w:color="auto"/>
            </w:tcBorders>
            <w:vAlign w:val="bottom"/>
          </w:tcPr>
          <w:p w14:paraId="597A94EF" w14:textId="77777777" w:rsidR="00511F1C" w:rsidRPr="00235C44" w:rsidRDefault="00511F1C" w:rsidP="00045C02">
            <w:pPr>
              <w:jc w:val="center"/>
              <w:rPr>
                <w:rFonts w:eastAsia="Times New Roman" w:cs="Times New Roman"/>
                <w:color w:val="000000"/>
                <w:sz w:val="22"/>
              </w:rPr>
            </w:pPr>
            <w:r w:rsidRPr="00235C44">
              <w:rPr>
                <w:rFonts w:eastAsia="Times New Roman" w:cs="Times New Roman"/>
                <w:color w:val="000000"/>
                <w:sz w:val="22"/>
              </w:rPr>
              <w:t>05/08/17</w:t>
            </w:r>
          </w:p>
        </w:tc>
        <w:tc>
          <w:tcPr>
            <w:tcW w:w="2016" w:type="dxa"/>
            <w:tcBorders>
              <w:left w:val="single" w:sz="4" w:space="0" w:color="auto"/>
              <w:right w:val="single" w:sz="4" w:space="0" w:color="auto"/>
            </w:tcBorders>
          </w:tcPr>
          <w:p w14:paraId="4EB07AE0" w14:textId="77777777" w:rsidR="00511F1C" w:rsidRPr="00235C44" w:rsidRDefault="00511F1C" w:rsidP="00045C02">
            <w:pPr>
              <w:jc w:val="right"/>
              <w:rPr>
                <w:rFonts w:cs="Times New Roman"/>
                <w:sz w:val="22"/>
              </w:rPr>
            </w:pPr>
            <w:r w:rsidRPr="00235C44">
              <w:rPr>
                <w:rFonts w:cs="Times New Roman"/>
                <w:sz w:val="22"/>
              </w:rPr>
              <w:t>100</w:t>
            </w:r>
          </w:p>
        </w:tc>
        <w:tc>
          <w:tcPr>
            <w:tcW w:w="1296" w:type="dxa"/>
            <w:tcBorders>
              <w:left w:val="single" w:sz="4" w:space="0" w:color="auto"/>
              <w:right w:val="single" w:sz="4" w:space="0" w:color="auto"/>
            </w:tcBorders>
          </w:tcPr>
          <w:p w14:paraId="6366CC59" w14:textId="77777777" w:rsidR="00511F1C" w:rsidRPr="00235C44" w:rsidRDefault="00511F1C" w:rsidP="00045C02">
            <w:pPr>
              <w:jc w:val="right"/>
              <w:rPr>
                <w:rFonts w:cs="Times New Roman"/>
                <w:sz w:val="22"/>
              </w:rPr>
            </w:pPr>
            <w:r w:rsidRPr="00235C44">
              <w:rPr>
                <w:rFonts w:cs="Times New Roman"/>
                <w:sz w:val="22"/>
              </w:rPr>
              <w:t>0</w:t>
            </w:r>
          </w:p>
        </w:tc>
        <w:tc>
          <w:tcPr>
            <w:tcW w:w="1296" w:type="dxa"/>
            <w:tcBorders>
              <w:left w:val="single" w:sz="4" w:space="0" w:color="auto"/>
              <w:right w:val="single" w:sz="4" w:space="0" w:color="auto"/>
            </w:tcBorders>
          </w:tcPr>
          <w:p w14:paraId="79BA5E86" w14:textId="77777777" w:rsidR="00511F1C" w:rsidRPr="00235C44" w:rsidRDefault="00511F1C" w:rsidP="00045C02">
            <w:pPr>
              <w:jc w:val="right"/>
              <w:rPr>
                <w:rFonts w:cs="Times New Roman"/>
                <w:sz w:val="22"/>
              </w:rPr>
            </w:pPr>
            <w:r w:rsidRPr="00235C44">
              <w:rPr>
                <w:rFonts w:cs="Times New Roman"/>
                <w:sz w:val="22"/>
              </w:rPr>
              <w:t>95</w:t>
            </w:r>
          </w:p>
        </w:tc>
        <w:tc>
          <w:tcPr>
            <w:tcW w:w="1440" w:type="dxa"/>
            <w:tcBorders>
              <w:left w:val="single" w:sz="4" w:space="0" w:color="auto"/>
              <w:right w:val="single" w:sz="4" w:space="0" w:color="auto"/>
            </w:tcBorders>
          </w:tcPr>
          <w:p w14:paraId="7DC945F8" w14:textId="77777777" w:rsidR="00511F1C" w:rsidRPr="00235C44" w:rsidRDefault="00511F1C" w:rsidP="00821542">
            <w:pPr>
              <w:jc w:val="right"/>
              <w:rPr>
                <w:rFonts w:cs="Times New Roman"/>
                <w:sz w:val="22"/>
              </w:rPr>
            </w:pPr>
            <w:r w:rsidRPr="00235C44">
              <w:rPr>
                <w:rFonts w:cs="Times New Roman"/>
                <w:sz w:val="22"/>
              </w:rPr>
              <w:t>5</w:t>
            </w:r>
          </w:p>
        </w:tc>
      </w:tr>
      <w:tr w:rsidR="00511F1C" w:rsidRPr="00235C44" w14:paraId="7E6F2583" w14:textId="77777777" w:rsidTr="00BE5492">
        <w:tc>
          <w:tcPr>
            <w:tcW w:w="1152" w:type="dxa"/>
            <w:tcBorders>
              <w:left w:val="single" w:sz="4" w:space="0" w:color="auto"/>
              <w:bottom w:val="single" w:sz="4" w:space="0" w:color="auto"/>
              <w:right w:val="single" w:sz="4" w:space="0" w:color="auto"/>
            </w:tcBorders>
            <w:vAlign w:val="bottom"/>
          </w:tcPr>
          <w:p w14:paraId="42A2BA15" w14:textId="77777777" w:rsidR="00511F1C" w:rsidRPr="00235C44" w:rsidRDefault="00511F1C" w:rsidP="003F63C0">
            <w:pPr>
              <w:jc w:val="center"/>
              <w:rPr>
                <w:rFonts w:eastAsia="Times New Roman" w:cs="Times New Roman"/>
                <w:color w:val="000000"/>
                <w:sz w:val="22"/>
              </w:rPr>
            </w:pPr>
            <w:r w:rsidRPr="00235C44">
              <w:rPr>
                <w:rFonts w:eastAsia="Times New Roman" w:cs="Times New Roman"/>
                <w:color w:val="000000"/>
                <w:sz w:val="22"/>
              </w:rPr>
              <w:t>02/20/17</w:t>
            </w:r>
          </w:p>
        </w:tc>
        <w:tc>
          <w:tcPr>
            <w:tcW w:w="2016" w:type="dxa"/>
            <w:tcBorders>
              <w:left w:val="single" w:sz="4" w:space="0" w:color="auto"/>
              <w:bottom w:val="single" w:sz="4" w:space="0" w:color="auto"/>
              <w:right w:val="single" w:sz="4" w:space="0" w:color="auto"/>
            </w:tcBorders>
          </w:tcPr>
          <w:p w14:paraId="77C999C8" w14:textId="5BD63688" w:rsidR="00511F1C" w:rsidRPr="00235C44" w:rsidRDefault="00511F1C" w:rsidP="003F63C0">
            <w:pPr>
              <w:jc w:val="right"/>
              <w:rPr>
                <w:rFonts w:cs="Times New Roman"/>
                <w:sz w:val="22"/>
              </w:rPr>
            </w:pPr>
            <w:r w:rsidRPr="00235C44">
              <w:rPr>
                <w:rFonts w:cs="Times New Roman"/>
                <w:sz w:val="22"/>
              </w:rPr>
              <w:t>5</w:t>
            </w:r>
          </w:p>
        </w:tc>
        <w:tc>
          <w:tcPr>
            <w:tcW w:w="1296" w:type="dxa"/>
            <w:tcBorders>
              <w:left w:val="single" w:sz="4" w:space="0" w:color="auto"/>
              <w:bottom w:val="single" w:sz="4" w:space="0" w:color="auto"/>
              <w:right w:val="single" w:sz="4" w:space="0" w:color="auto"/>
            </w:tcBorders>
          </w:tcPr>
          <w:p w14:paraId="0C1D8BEA" w14:textId="0A7CE786" w:rsidR="00511F1C" w:rsidRPr="00235C44" w:rsidRDefault="00511F1C" w:rsidP="003F63C0">
            <w:pPr>
              <w:jc w:val="right"/>
              <w:rPr>
                <w:rFonts w:cs="Times New Roman"/>
                <w:sz w:val="22"/>
              </w:rPr>
            </w:pPr>
            <w:r w:rsidRPr="00972757">
              <w:rPr>
                <w:rFonts w:cs="Times New Roman"/>
                <w:sz w:val="22"/>
              </w:rPr>
              <w:t>0</w:t>
            </w:r>
          </w:p>
        </w:tc>
        <w:tc>
          <w:tcPr>
            <w:tcW w:w="1296" w:type="dxa"/>
            <w:tcBorders>
              <w:left w:val="single" w:sz="4" w:space="0" w:color="auto"/>
              <w:bottom w:val="single" w:sz="4" w:space="0" w:color="auto"/>
              <w:right w:val="single" w:sz="4" w:space="0" w:color="auto"/>
            </w:tcBorders>
          </w:tcPr>
          <w:p w14:paraId="648D4607" w14:textId="77777777" w:rsidR="00511F1C" w:rsidRPr="00235C44" w:rsidRDefault="00511F1C" w:rsidP="003F63C0">
            <w:pPr>
              <w:jc w:val="right"/>
              <w:rPr>
                <w:rFonts w:cs="Times New Roman"/>
                <w:sz w:val="22"/>
              </w:rPr>
            </w:pPr>
            <w:r w:rsidRPr="00235C44">
              <w:rPr>
                <w:rFonts w:cs="Times New Roman"/>
                <w:sz w:val="22"/>
              </w:rPr>
              <w:t>80</w:t>
            </w:r>
          </w:p>
        </w:tc>
        <w:tc>
          <w:tcPr>
            <w:tcW w:w="1440" w:type="dxa"/>
            <w:tcBorders>
              <w:left w:val="single" w:sz="4" w:space="0" w:color="auto"/>
              <w:bottom w:val="single" w:sz="4" w:space="0" w:color="auto"/>
              <w:right w:val="single" w:sz="4" w:space="0" w:color="auto"/>
            </w:tcBorders>
          </w:tcPr>
          <w:p w14:paraId="1AC47953" w14:textId="77777777" w:rsidR="00511F1C" w:rsidRPr="00235C44" w:rsidRDefault="00511F1C" w:rsidP="00821542">
            <w:pPr>
              <w:jc w:val="right"/>
              <w:rPr>
                <w:rFonts w:cs="Times New Roman"/>
                <w:sz w:val="22"/>
              </w:rPr>
            </w:pPr>
            <w:r w:rsidRPr="00235C44">
              <w:rPr>
                <w:rFonts w:cs="Times New Roman"/>
                <w:sz w:val="22"/>
              </w:rPr>
              <w:t>20</w:t>
            </w:r>
          </w:p>
        </w:tc>
      </w:tr>
    </w:tbl>
    <w:p w14:paraId="08FF13EB" w14:textId="23FF3565" w:rsidR="000A5D7E" w:rsidRDefault="000A5D7E" w:rsidP="00EC40B2"/>
    <w:sectPr w:rsidR="000A5D7E" w:rsidSect="00CC256F">
      <w:footerReference w:type="default" r:id="rId19"/>
      <w:pgSz w:w="12240" w:h="15840" w:code="1"/>
      <w:pgMar w:top="576" w:right="1152" w:bottom="720" w:left="1152"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505A9" w14:textId="77777777" w:rsidR="000A7C7C" w:rsidRDefault="000A7C7C" w:rsidP="00137115">
      <w:r>
        <w:separator/>
      </w:r>
    </w:p>
  </w:endnote>
  <w:endnote w:type="continuationSeparator" w:id="0">
    <w:p w14:paraId="4F0EE2A9" w14:textId="77777777" w:rsidR="000A7C7C" w:rsidRDefault="000A7C7C" w:rsidP="0013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1846"/>
      <w:docPartObj>
        <w:docPartGallery w:val="Page Numbers (Bottom of Page)"/>
        <w:docPartUnique/>
      </w:docPartObj>
    </w:sdtPr>
    <w:sdtEndPr/>
    <w:sdtContent>
      <w:p w14:paraId="3F081901" w14:textId="77777777" w:rsidR="00E34C5B" w:rsidRDefault="00E34C5B">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34B41DBF" w14:textId="77777777" w:rsidR="00E34C5B" w:rsidRDefault="00E34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87227" w14:textId="77777777" w:rsidR="000A7C7C" w:rsidRDefault="000A7C7C" w:rsidP="00137115">
      <w:r>
        <w:separator/>
      </w:r>
    </w:p>
  </w:footnote>
  <w:footnote w:type="continuationSeparator" w:id="0">
    <w:p w14:paraId="1ED51F06" w14:textId="77777777" w:rsidR="000A7C7C" w:rsidRDefault="000A7C7C" w:rsidP="00137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97"/>
    <w:rsid w:val="00001EE3"/>
    <w:rsid w:val="0000485F"/>
    <w:rsid w:val="000135AF"/>
    <w:rsid w:val="000365CF"/>
    <w:rsid w:val="00043A29"/>
    <w:rsid w:val="00045C02"/>
    <w:rsid w:val="000565F3"/>
    <w:rsid w:val="00061C5F"/>
    <w:rsid w:val="00061E8E"/>
    <w:rsid w:val="00063902"/>
    <w:rsid w:val="00083658"/>
    <w:rsid w:val="000A0976"/>
    <w:rsid w:val="000A5D7E"/>
    <w:rsid w:val="000A7C7C"/>
    <w:rsid w:val="000B3194"/>
    <w:rsid w:val="000D5A9A"/>
    <w:rsid w:val="000F1AF3"/>
    <w:rsid w:val="000F30B7"/>
    <w:rsid w:val="000F64EB"/>
    <w:rsid w:val="00126110"/>
    <w:rsid w:val="00137115"/>
    <w:rsid w:val="001472ED"/>
    <w:rsid w:val="001610FA"/>
    <w:rsid w:val="0016551B"/>
    <w:rsid w:val="00165564"/>
    <w:rsid w:val="00166347"/>
    <w:rsid w:val="0016757B"/>
    <w:rsid w:val="001A47AA"/>
    <w:rsid w:val="001B5F9A"/>
    <w:rsid w:val="001D5E28"/>
    <w:rsid w:val="001E3FFC"/>
    <w:rsid w:val="001F7FE2"/>
    <w:rsid w:val="002102C9"/>
    <w:rsid w:val="00210518"/>
    <w:rsid w:val="00210A10"/>
    <w:rsid w:val="00211A99"/>
    <w:rsid w:val="00214ABD"/>
    <w:rsid w:val="00215716"/>
    <w:rsid w:val="0022048E"/>
    <w:rsid w:val="0022310D"/>
    <w:rsid w:val="002278BD"/>
    <w:rsid w:val="00232061"/>
    <w:rsid w:val="00235C44"/>
    <w:rsid w:val="00241A4F"/>
    <w:rsid w:val="002431FC"/>
    <w:rsid w:val="00247956"/>
    <w:rsid w:val="00257B81"/>
    <w:rsid w:val="0026462D"/>
    <w:rsid w:val="00272CE7"/>
    <w:rsid w:val="00274B2B"/>
    <w:rsid w:val="002D4CAF"/>
    <w:rsid w:val="002D7F27"/>
    <w:rsid w:val="002F03C5"/>
    <w:rsid w:val="00327F49"/>
    <w:rsid w:val="00332ACF"/>
    <w:rsid w:val="0033337C"/>
    <w:rsid w:val="00342A71"/>
    <w:rsid w:val="00347032"/>
    <w:rsid w:val="003530D4"/>
    <w:rsid w:val="00353DA9"/>
    <w:rsid w:val="0035622C"/>
    <w:rsid w:val="0036167A"/>
    <w:rsid w:val="00365C1C"/>
    <w:rsid w:val="00376863"/>
    <w:rsid w:val="003809BE"/>
    <w:rsid w:val="003A0943"/>
    <w:rsid w:val="003F63C0"/>
    <w:rsid w:val="00411797"/>
    <w:rsid w:val="00420C01"/>
    <w:rsid w:val="004214E1"/>
    <w:rsid w:val="00426E4E"/>
    <w:rsid w:val="004328C9"/>
    <w:rsid w:val="004579F6"/>
    <w:rsid w:val="0047096C"/>
    <w:rsid w:val="00483775"/>
    <w:rsid w:val="004853C7"/>
    <w:rsid w:val="0049240E"/>
    <w:rsid w:val="004A2041"/>
    <w:rsid w:val="004A6FDA"/>
    <w:rsid w:val="004B5BDC"/>
    <w:rsid w:val="004D167E"/>
    <w:rsid w:val="004D2AB0"/>
    <w:rsid w:val="004E11C2"/>
    <w:rsid w:val="00502467"/>
    <w:rsid w:val="00511F1C"/>
    <w:rsid w:val="00514603"/>
    <w:rsid w:val="00516079"/>
    <w:rsid w:val="00521D96"/>
    <w:rsid w:val="005223BD"/>
    <w:rsid w:val="00542B69"/>
    <w:rsid w:val="0054425D"/>
    <w:rsid w:val="005534F9"/>
    <w:rsid w:val="005618D6"/>
    <w:rsid w:val="00571757"/>
    <w:rsid w:val="00576574"/>
    <w:rsid w:val="00582617"/>
    <w:rsid w:val="00596AC0"/>
    <w:rsid w:val="005B4A16"/>
    <w:rsid w:val="005E3767"/>
    <w:rsid w:val="005E426A"/>
    <w:rsid w:val="00621C74"/>
    <w:rsid w:val="00625EAA"/>
    <w:rsid w:val="00642F17"/>
    <w:rsid w:val="006528F3"/>
    <w:rsid w:val="00655A34"/>
    <w:rsid w:val="00655E60"/>
    <w:rsid w:val="006669EB"/>
    <w:rsid w:val="0067539F"/>
    <w:rsid w:val="00696888"/>
    <w:rsid w:val="006A1335"/>
    <w:rsid w:val="006D0163"/>
    <w:rsid w:val="006E6FDD"/>
    <w:rsid w:val="00704FB6"/>
    <w:rsid w:val="00716077"/>
    <w:rsid w:val="00716B57"/>
    <w:rsid w:val="00756912"/>
    <w:rsid w:val="0076235E"/>
    <w:rsid w:val="00763526"/>
    <w:rsid w:val="007703CA"/>
    <w:rsid w:val="0077278C"/>
    <w:rsid w:val="0077364C"/>
    <w:rsid w:val="00774B6E"/>
    <w:rsid w:val="00782A82"/>
    <w:rsid w:val="00786CB1"/>
    <w:rsid w:val="007A029F"/>
    <w:rsid w:val="007A3675"/>
    <w:rsid w:val="007A3A0D"/>
    <w:rsid w:val="007B5AD2"/>
    <w:rsid w:val="007C4287"/>
    <w:rsid w:val="007C694A"/>
    <w:rsid w:val="007D0A5A"/>
    <w:rsid w:val="007E7255"/>
    <w:rsid w:val="00801299"/>
    <w:rsid w:val="00801396"/>
    <w:rsid w:val="00807912"/>
    <w:rsid w:val="00811A74"/>
    <w:rsid w:val="00820247"/>
    <w:rsid w:val="00821542"/>
    <w:rsid w:val="008229B6"/>
    <w:rsid w:val="008300FA"/>
    <w:rsid w:val="00833EF4"/>
    <w:rsid w:val="0084041F"/>
    <w:rsid w:val="008407EE"/>
    <w:rsid w:val="00863BEB"/>
    <w:rsid w:val="00864C98"/>
    <w:rsid w:val="00867BB5"/>
    <w:rsid w:val="00867C4F"/>
    <w:rsid w:val="00873482"/>
    <w:rsid w:val="008771E5"/>
    <w:rsid w:val="00880A0D"/>
    <w:rsid w:val="00884D6A"/>
    <w:rsid w:val="008A7174"/>
    <w:rsid w:val="008B405C"/>
    <w:rsid w:val="008C4BAD"/>
    <w:rsid w:val="008D290B"/>
    <w:rsid w:val="008D3E7C"/>
    <w:rsid w:val="008E5967"/>
    <w:rsid w:val="00901771"/>
    <w:rsid w:val="009223CB"/>
    <w:rsid w:val="00924371"/>
    <w:rsid w:val="0092536B"/>
    <w:rsid w:val="009324C2"/>
    <w:rsid w:val="00940CEF"/>
    <w:rsid w:val="00945FB4"/>
    <w:rsid w:val="009465E0"/>
    <w:rsid w:val="00961EDE"/>
    <w:rsid w:val="00972757"/>
    <w:rsid w:val="009738CA"/>
    <w:rsid w:val="00982FCB"/>
    <w:rsid w:val="009B70C5"/>
    <w:rsid w:val="009B7CD7"/>
    <w:rsid w:val="009C1242"/>
    <w:rsid w:val="009C7C1E"/>
    <w:rsid w:val="009D47A6"/>
    <w:rsid w:val="009E2FAC"/>
    <w:rsid w:val="009E59DD"/>
    <w:rsid w:val="009E6D3E"/>
    <w:rsid w:val="00A03F9A"/>
    <w:rsid w:val="00A11B9E"/>
    <w:rsid w:val="00A136D1"/>
    <w:rsid w:val="00A31D8D"/>
    <w:rsid w:val="00A336AE"/>
    <w:rsid w:val="00A375AC"/>
    <w:rsid w:val="00A40D1D"/>
    <w:rsid w:val="00A4346F"/>
    <w:rsid w:val="00A466D9"/>
    <w:rsid w:val="00A56E7A"/>
    <w:rsid w:val="00A60122"/>
    <w:rsid w:val="00A90AEE"/>
    <w:rsid w:val="00AB10AF"/>
    <w:rsid w:val="00AB7F5C"/>
    <w:rsid w:val="00AC0D13"/>
    <w:rsid w:val="00AC705D"/>
    <w:rsid w:val="00AC754F"/>
    <w:rsid w:val="00AD017C"/>
    <w:rsid w:val="00B02ABD"/>
    <w:rsid w:val="00B0477D"/>
    <w:rsid w:val="00B055A8"/>
    <w:rsid w:val="00B20D1D"/>
    <w:rsid w:val="00B359DB"/>
    <w:rsid w:val="00B36F58"/>
    <w:rsid w:val="00B47D7E"/>
    <w:rsid w:val="00B65036"/>
    <w:rsid w:val="00B76D85"/>
    <w:rsid w:val="00B867F7"/>
    <w:rsid w:val="00B906A1"/>
    <w:rsid w:val="00B91B8B"/>
    <w:rsid w:val="00BA5FD2"/>
    <w:rsid w:val="00BA6386"/>
    <w:rsid w:val="00BB764B"/>
    <w:rsid w:val="00BC6145"/>
    <w:rsid w:val="00BE5492"/>
    <w:rsid w:val="00C23E26"/>
    <w:rsid w:val="00C307C7"/>
    <w:rsid w:val="00C31C4A"/>
    <w:rsid w:val="00C53365"/>
    <w:rsid w:val="00C61896"/>
    <w:rsid w:val="00C6312C"/>
    <w:rsid w:val="00C7249E"/>
    <w:rsid w:val="00C734D4"/>
    <w:rsid w:val="00C77B30"/>
    <w:rsid w:val="00C9210C"/>
    <w:rsid w:val="00C934D6"/>
    <w:rsid w:val="00CB07E8"/>
    <w:rsid w:val="00CB6E6B"/>
    <w:rsid w:val="00CB7B1B"/>
    <w:rsid w:val="00CC256F"/>
    <w:rsid w:val="00CC6310"/>
    <w:rsid w:val="00CD64FF"/>
    <w:rsid w:val="00CF1EC8"/>
    <w:rsid w:val="00D10115"/>
    <w:rsid w:val="00D11AB8"/>
    <w:rsid w:val="00D13371"/>
    <w:rsid w:val="00D21765"/>
    <w:rsid w:val="00D37289"/>
    <w:rsid w:val="00D402AC"/>
    <w:rsid w:val="00D5196F"/>
    <w:rsid w:val="00D56203"/>
    <w:rsid w:val="00D86D6A"/>
    <w:rsid w:val="00DC11D5"/>
    <w:rsid w:val="00DD6EB0"/>
    <w:rsid w:val="00DE7964"/>
    <w:rsid w:val="00E07795"/>
    <w:rsid w:val="00E13F20"/>
    <w:rsid w:val="00E24BDF"/>
    <w:rsid w:val="00E24E52"/>
    <w:rsid w:val="00E34C5B"/>
    <w:rsid w:val="00E71D3A"/>
    <w:rsid w:val="00E77982"/>
    <w:rsid w:val="00E9035B"/>
    <w:rsid w:val="00E960B8"/>
    <w:rsid w:val="00EB3297"/>
    <w:rsid w:val="00EB61BC"/>
    <w:rsid w:val="00EC40B2"/>
    <w:rsid w:val="00EF513F"/>
    <w:rsid w:val="00F04210"/>
    <w:rsid w:val="00F226BC"/>
    <w:rsid w:val="00F2724B"/>
    <w:rsid w:val="00F41181"/>
    <w:rsid w:val="00F41F19"/>
    <w:rsid w:val="00F4512D"/>
    <w:rsid w:val="00F4579E"/>
    <w:rsid w:val="00F4730A"/>
    <w:rsid w:val="00F51BA4"/>
    <w:rsid w:val="00F6437F"/>
    <w:rsid w:val="00F91B87"/>
    <w:rsid w:val="00FC061B"/>
    <w:rsid w:val="00FD44E9"/>
    <w:rsid w:val="00FE23D8"/>
    <w:rsid w:val="00FE3024"/>
    <w:rsid w:val="00FE756F"/>
    <w:rsid w:val="00FF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0F0CA"/>
  <w15:docId w15:val="{6B7CE148-EC67-4BE5-B047-7C7DA0CB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1C4A"/>
  </w:style>
  <w:style w:type="paragraph" w:styleId="Heading2">
    <w:name w:val="heading 2"/>
    <w:basedOn w:val="Normal"/>
    <w:next w:val="Normal"/>
    <w:link w:val="Heading2Char"/>
    <w:uiPriority w:val="9"/>
    <w:semiHidden/>
    <w:unhideWhenUsed/>
    <w:qFormat/>
    <w:rsid w:val="009243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2437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C11D5"/>
    <w:rPr>
      <w:rFonts w:ascii="Tahoma" w:hAnsi="Tahoma" w:cs="Tahoma"/>
      <w:sz w:val="16"/>
      <w:szCs w:val="16"/>
    </w:rPr>
  </w:style>
  <w:style w:type="character" w:customStyle="1" w:styleId="BalloonTextChar">
    <w:name w:val="Balloon Text Char"/>
    <w:basedOn w:val="DefaultParagraphFont"/>
    <w:link w:val="BalloonText"/>
    <w:uiPriority w:val="99"/>
    <w:semiHidden/>
    <w:rsid w:val="00DC11D5"/>
    <w:rPr>
      <w:rFonts w:ascii="Tahoma" w:hAnsi="Tahoma" w:cs="Tahoma"/>
      <w:sz w:val="16"/>
      <w:szCs w:val="16"/>
    </w:rPr>
  </w:style>
  <w:style w:type="paragraph" w:styleId="Header">
    <w:name w:val="header"/>
    <w:basedOn w:val="Normal"/>
    <w:link w:val="HeaderChar"/>
    <w:uiPriority w:val="99"/>
    <w:unhideWhenUsed/>
    <w:rsid w:val="00137115"/>
    <w:pPr>
      <w:tabs>
        <w:tab w:val="center" w:pos="4680"/>
        <w:tab w:val="right" w:pos="9360"/>
      </w:tabs>
    </w:pPr>
  </w:style>
  <w:style w:type="character" w:customStyle="1" w:styleId="HeaderChar">
    <w:name w:val="Header Char"/>
    <w:basedOn w:val="DefaultParagraphFont"/>
    <w:link w:val="Header"/>
    <w:uiPriority w:val="99"/>
    <w:rsid w:val="00137115"/>
  </w:style>
  <w:style w:type="paragraph" w:styleId="Footer">
    <w:name w:val="footer"/>
    <w:basedOn w:val="Normal"/>
    <w:link w:val="FooterChar"/>
    <w:uiPriority w:val="99"/>
    <w:unhideWhenUsed/>
    <w:rsid w:val="00137115"/>
    <w:pPr>
      <w:tabs>
        <w:tab w:val="center" w:pos="4680"/>
        <w:tab w:val="right" w:pos="9360"/>
      </w:tabs>
    </w:pPr>
  </w:style>
  <w:style w:type="character" w:customStyle="1" w:styleId="FooterChar">
    <w:name w:val="Footer Char"/>
    <w:basedOn w:val="DefaultParagraphFont"/>
    <w:link w:val="Footer"/>
    <w:uiPriority w:val="99"/>
    <w:rsid w:val="00137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3296">
      <w:bodyDiv w:val="1"/>
      <w:marLeft w:val="0"/>
      <w:marRight w:val="0"/>
      <w:marTop w:val="0"/>
      <w:marBottom w:val="0"/>
      <w:divBdr>
        <w:top w:val="none" w:sz="0" w:space="0" w:color="auto"/>
        <w:left w:val="none" w:sz="0" w:space="0" w:color="auto"/>
        <w:bottom w:val="none" w:sz="0" w:space="0" w:color="auto"/>
        <w:right w:val="none" w:sz="0" w:space="0" w:color="auto"/>
      </w:divBdr>
    </w:div>
    <w:div w:id="114101213">
      <w:bodyDiv w:val="1"/>
      <w:marLeft w:val="0"/>
      <w:marRight w:val="0"/>
      <w:marTop w:val="0"/>
      <w:marBottom w:val="0"/>
      <w:divBdr>
        <w:top w:val="none" w:sz="0" w:space="0" w:color="auto"/>
        <w:left w:val="none" w:sz="0" w:space="0" w:color="auto"/>
        <w:bottom w:val="none" w:sz="0" w:space="0" w:color="auto"/>
        <w:right w:val="none" w:sz="0" w:space="0" w:color="auto"/>
      </w:divBdr>
    </w:div>
    <w:div w:id="123162915">
      <w:bodyDiv w:val="1"/>
      <w:marLeft w:val="0"/>
      <w:marRight w:val="0"/>
      <w:marTop w:val="0"/>
      <w:marBottom w:val="0"/>
      <w:divBdr>
        <w:top w:val="none" w:sz="0" w:space="0" w:color="auto"/>
        <w:left w:val="none" w:sz="0" w:space="0" w:color="auto"/>
        <w:bottom w:val="none" w:sz="0" w:space="0" w:color="auto"/>
        <w:right w:val="none" w:sz="0" w:space="0" w:color="auto"/>
      </w:divBdr>
    </w:div>
    <w:div w:id="140462153">
      <w:bodyDiv w:val="1"/>
      <w:marLeft w:val="0"/>
      <w:marRight w:val="0"/>
      <w:marTop w:val="0"/>
      <w:marBottom w:val="0"/>
      <w:divBdr>
        <w:top w:val="none" w:sz="0" w:space="0" w:color="auto"/>
        <w:left w:val="none" w:sz="0" w:space="0" w:color="auto"/>
        <w:bottom w:val="none" w:sz="0" w:space="0" w:color="auto"/>
        <w:right w:val="none" w:sz="0" w:space="0" w:color="auto"/>
      </w:divBdr>
    </w:div>
    <w:div w:id="303438056">
      <w:bodyDiv w:val="1"/>
      <w:marLeft w:val="0"/>
      <w:marRight w:val="0"/>
      <w:marTop w:val="0"/>
      <w:marBottom w:val="0"/>
      <w:divBdr>
        <w:top w:val="none" w:sz="0" w:space="0" w:color="auto"/>
        <w:left w:val="none" w:sz="0" w:space="0" w:color="auto"/>
        <w:bottom w:val="none" w:sz="0" w:space="0" w:color="auto"/>
        <w:right w:val="none" w:sz="0" w:space="0" w:color="auto"/>
      </w:divBdr>
    </w:div>
    <w:div w:id="311714810">
      <w:bodyDiv w:val="1"/>
      <w:marLeft w:val="0"/>
      <w:marRight w:val="0"/>
      <w:marTop w:val="0"/>
      <w:marBottom w:val="0"/>
      <w:divBdr>
        <w:top w:val="none" w:sz="0" w:space="0" w:color="auto"/>
        <w:left w:val="none" w:sz="0" w:space="0" w:color="auto"/>
        <w:bottom w:val="none" w:sz="0" w:space="0" w:color="auto"/>
        <w:right w:val="none" w:sz="0" w:space="0" w:color="auto"/>
      </w:divBdr>
    </w:div>
    <w:div w:id="355740802">
      <w:bodyDiv w:val="1"/>
      <w:marLeft w:val="0"/>
      <w:marRight w:val="0"/>
      <w:marTop w:val="0"/>
      <w:marBottom w:val="0"/>
      <w:divBdr>
        <w:top w:val="none" w:sz="0" w:space="0" w:color="auto"/>
        <w:left w:val="none" w:sz="0" w:space="0" w:color="auto"/>
        <w:bottom w:val="none" w:sz="0" w:space="0" w:color="auto"/>
        <w:right w:val="none" w:sz="0" w:space="0" w:color="auto"/>
      </w:divBdr>
    </w:div>
    <w:div w:id="391078701">
      <w:bodyDiv w:val="1"/>
      <w:marLeft w:val="0"/>
      <w:marRight w:val="0"/>
      <w:marTop w:val="0"/>
      <w:marBottom w:val="0"/>
      <w:divBdr>
        <w:top w:val="none" w:sz="0" w:space="0" w:color="auto"/>
        <w:left w:val="none" w:sz="0" w:space="0" w:color="auto"/>
        <w:bottom w:val="none" w:sz="0" w:space="0" w:color="auto"/>
        <w:right w:val="none" w:sz="0" w:space="0" w:color="auto"/>
      </w:divBdr>
    </w:div>
    <w:div w:id="398403541">
      <w:bodyDiv w:val="1"/>
      <w:marLeft w:val="0"/>
      <w:marRight w:val="0"/>
      <w:marTop w:val="0"/>
      <w:marBottom w:val="0"/>
      <w:divBdr>
        <w:top w:val="none" w:sz="0" w:space="0" w:color="auto"/>
        <w:left w:val="none" w:sz="0" w:space="0" w:color="auto"/>
        <w:bottom w:val="none" w:sz="0" w:space="0" w:color="auto"/>
        <w:right w:val="none" w:sz="0" w:space="0" w:color="auto"/>
      </w:divBdr>
    </w:div>
    <w:div w:id="521633239">
      <w:bodyDiv w:val="1"/>
      <w:marLeft w:val="0"/>
      <w:marRight w:val="0"/>
      <w:marTop w:val="0"/>
      <w:marBottom w:val="0"/>
      <w:divBdr>
        <w:top w:val="none" w:sz="0" w:space="0" w:color="auto"/>
        <w:left w:val="none" w:sz="0" w:space="0" w:color="auto"/>
        <w:bottom w:val="none" w:sz="0" w:space="0" w:color="auto"/>
        <w:right w:val="none" w:sz="0" w:space="0" w:color="auto"/>
      </w:divBdr>
    </w:div>
    <w:div w:id="609169684">
      <w:bodyDiv w:val="1"/>
      <w:marLeft w:val="0"/>
      <w:marRight w:val="0"/>
      <w:marTop w:val="0"/>
      <w:marBottom w:val="0"/>
      <w:divBdr>
        <w:top w:val="none" w:sz="0" w:space="0" w:color="auto"/>
        <w:left w:val="none" w:sz="0" w:space="0" w:color="auto"/>
        <w:bottom w:val="none" w:sz="0" w:space="0" w:color="auto"/>
        <w:right w:val="none" w:sz="0" w:space="0" w:color="auto"/>
      </w:divBdr>
    </w:div>
    <w:div w:id="663823577">
      <w:bodyDiv w:val="1"/>
      <w:marLeft w:val="0"/>
      <w:marRight w:val="0"/>
      <w:marTop w:val="0"/>
      <w:marBottom w:val="0"/>
      <w:divBdr>
        <w:top w:val="none" w:sz="0" w:space="0" w:color="auto"/>
        <w:left w:val="none" w:sz="0" w:space="0" w:color="auto"/>
        <w:bottom w:val="none" w:sz="0" w:space="0" w:color="auto"/>
        <w:right w:val="none" w:sz="0" w:space="0" w:color="auto"/>
      </w:divBdr>
    </w:div>
    <w:div w:id="665283804">
      <w:bodyDiv w:val="1"/>
      <w:marLeft w:val="0"/>
      <w:marRight w:val="0"/>
      <w:marTop w:val="0"/>
      <w:marBottom w:val="0"/>
      <w:divBdr>
        <w:top w:val="none" w:sz="0" w:space="0" w:color="auto"/>
        <w:left w:val="none" w:sz="0" w:space="0" w:color="auto"/>
        <w:bottom w:val="none" w:sz="0" w:space="0" w:color="auto"/>
        <w:right w:val="none" w:sz="0" w:space="0" w:color="auto"/>
      </w:divBdr>
    </w:div>
    <w:div w:id="747387329">
      <w:bodyDiv w:val="1"/>
      <w:marLeft w:val="0"/>
      <w:marRight w:val="0"/>
      <w:marTop w:val="0"/>
      <w:marBottom w:val="0"/>
      <w:divBdr>
        <w:top w:val="none" w:sz="0" w:space="0" w:color="auto"/>
        <w:left w:val="none" w:sz="0" w:space="0" w:color="auto"/>
        <w:bottom w:val="none" w:sz="0" w:space="0" w:color="auto"/>
        <w:right w:val="none" w:sz="0" w:space="0" w:color="auto"/>
      </w:divBdr>
    </w:div>
    <w:div w:id="752047615">
      <w:bodyDiv w:val="1"/>
      <w:marLeft w:val="0"/>
      <w:marRight w:val="0"/>
      <w:marTop w:val="0"/>
      <w:marBottom w:val="0"/>
      <w:divBdr>
        <w:top w:val="none" w:sz="0" w:space="0" w:color="auto"/>
        <w:left w:val="none" w:sz="0" w:space="0" w:color="auto"/>
        <w:bottom w:val="none" w:sz="0" w:space="0" w:color="auto"/>
        <w:right w:val="none" w:sz="0" w:space="0" w:color="auto"/>
      </w:divBdr>
    </w:div>
    <w:div w:id="835262353">
      <w:bodyDiv w:val="1"/>
      <w:marLeft w:val="0"/>
      <w:marRight w:val="0"/>
      <w:marTop w:val="0"/>
      <w:marBottom w:val="0"/>
      <w:divBdr>
        <w:top w:val="none" w:sz="0" w:space="0" w:color="auto"/>
        <w:left w:val="none" w:sz="0" w:space="0" w:color="auto"/>
        <w:bottom w:val="none" w:sz="0" w:space="0" w:color="auto"/>
        <w:right w:val="none" w:sz="0" w:space="0" w:color="auto"/>
      </w:divBdr>
    </w:div>
    <w:div w:id="849757165">
      <w:bodyDiv w:val="1"/>
      <w:marLeft w:val="0"/>
      <w:marRight w:val="0"/>
      <w:marTop w:val="0"/>
      <w:marBottom w:val="0"/>
      <w:divBdr>
        <w:top w:val="none" w:sz="0" w:space="0" w:color="auto"/>
        <w:left w:val="none" w:sz="0" w:space="0" w:color="auto"/>
        <w:bottom w:val="none" w:sz="0" w:space="0" w:color="auto"/>
        <w:right w:val="none" w:sz="0" w:space="0" w:color="auto"/>
      </w:divBdr>
    </w:div>
    <w:div w:id="858588959">
      <w:bodyDiv w:val="1"/>
      <w:marLeft w:val="0"/>
      <w:marRight w:val="0"/>
      <w:marTop w:val="0"/>
      <w:marBottom w:val="0"/>
      <w:divBdr>
        <w:top w:val="none" w:sz="0" w:space="0" w:color="auto"/>
        <w:left w:val="none" w:sz="0" w:space="0" w:color="auto"/>
        <w:bottom w:val="none" w:sz="0" w:space="0" w:color="auto"/>
        <w:right w:val="none" w:sz="0" w:space="0" w:color="auto"/>
      </w:divBdr>
    </w:div>
    <w:div w:id="922570231">
      <w:bodyDiv w:val="1"/>
      <w:marLeft w:val="0"/>
      <w:marRight w:val="0"/>
      <w:marTop w:val="0"/>
      <w:marBottom w:val="0"/>
      <w:divBdr>
        <w:top w:val="none" w:sz="0" w:space="0" w:color="auto"/>
        <w:left w:val="none" w:sz="0" w:space="0" w:color="auto"/>
        <w:bottom w:val="none" w:sz="0" w:space="0" w:color="auto"/>
        <w:right w:val="none" w:sz="0" w:space="0" w:color="auto"/>
      </w:divBdr>
    </w:div>
    <w:div w:id="941567225">
      <w:bodyDiv w:val="1"/>
      <w:marLeft w:val="0"/>
      <w:marRight w:val="0"/>
      <w:marTop w:val="0"/>
      <w:marBottom w:val="0"/>
      <w:divBdr>
        <w:top w:val="none" w:sz="0" w:space="0" w:color="auto"/>
        <w:left w:val="none" w:sz="0" w:space="0" w:color="auto"/>
        <w:bottom w:val="none" w:sz="0" w:space="0" w:color="auto"/>
        <w:right w:val="none" w:sz="0" w:space="0" w:color="auto"/>
      </w:divBdr>
    </w:div>
    <w:div w:id="991644403">
      <w:bodyDiv w:val="1"/>
      <w:marLeft w:val="0"/>
      <w:marRight w:val="0"/>
      <w:marTop w:val="0"/>
      <w:marBottom w:val="0"/>
      <w:divBdr>
        <w:top w:val="none" w:sz="0" w:space="0" w:color="auto"/>
        <w:left w:val="none" w:sz="0" w:space="0" w:color="auto"/>
        <w:bottom w:val="none" w:sz="0" w:space="0" w:color="auto"/>
        <w:right w:val="none" w:sz="0" w:space="0" w:color="auto"/>
      </w:divBdr>
    </w:div>
    <w:div w:id="1060205428">
      <w:bodyDiv w:val="1"/>
      <w:marLeft w:val="0"/>
      <w:marRight w:val="0"/>
      <w:marTop w:val="0"/>
      <w:marBottom w:val="0"/>
      <w:divBdr>
        <w:top w:val="none" w:sz="0" w:space="0" w:color="auto"/>
        <w:left w:val="none" w:sz="0" w:space="0" w:color="auto"/>
        <w:bottom w:val="none" w:sz="0" w:space="0" w:color="auto"/>
        <w:right w:val="none" w:sz="0" w:space="0" w:color="auto"/>
      </w:divBdr>
    </w:div>
    <w:div w:id="1091195338">
      <w:bodyDiv w:val="1"/>
      <w:marLeft w:val="0"/>
      <w:marRight w:val="0"/>
      <w:marTop w:val="0"/>
      <w:marBottom w:val="0"/>
      <w:divBdr>
        <w:top w:val="none" w:sz="0" w:space="0" w:color="auto"/>
        <w:left w:val="none" w:sz="0" w:space="0" w:color="auto"/>
        <w:bottom w:val="none" w:sz="0" w:space="0" w:color="auto"/>
        <w:right w:val="none" w:sz="0" w:space="0" w:color="auto"/>
      </w:divBdr>
    </w:div>
    <w:div w:id="1093360464">
      <w:bodyDiv w:val="1"/>
      <w:marLeft w:val="0"/>
      <w:marRight w:val="0"/>
      <w:marTop w:val="0"/>
      <w:marBottom w:val="0"/>
      <w:divBdr>
        <w:top w:val="none" w:sz="0" w:space="0" w:color="auto"/>
        <w:left w:val="none" w:sz="0" w:space="0" w:color="auto"/>
        <w:bottom w:val="none" w:sz="0" w:space="0" w:color="auto"/>
        <w:right w:val="none" w:sz="0" w:space="0" w:color="auto"/>
      </w:divBdr>
    </w:div>
    <w:div w:id="1117986523">
      <w:bodyDiv w:val="1"/>
      <w:marLeft w:val="0"/>
      <w:marRight w:val="0"/>
      <w:marTop w:val="0"/>
      <w:marBottom w:val="0"/>
      <w:divBdr>
        <w:top w:val="none" w:sz="0" w:space="0" w:color="auto"/>
        <w:left w:val="none" w:sz="0" w:space="0" w:color="auto"/>
        <w:bottom w:val="none" w:sz="0" w:space="0" w:color="auto"/>
        <w:right w:val="none" w:sz="0" w:space="0" w:color="auto"/>
      </w:divBdr>
    </w:div>
    <w:div w:id="1176380917">
      <w:bodyDiv w:val="1"/>
      <w:marLeft w:val="0"/>
      <w:marRight w:val="0"/>
      <w:marTop w:val="0"/>
      <w:marBottom w:val="0"/>
      <w:divBdr>
        <w:top w:val="none" w:sz="0" w:space="0" w:color="auto"/>
        <w:left w:val="none" w:sz="0" w:space="0" w:color="auto"/>
        <w:bottom w:val="none" w:sz="0" w:space="0" w:color="auto"/>
        <w:right w:val="none" w:sz="0" w:space="0" w:color="auto"/>
      </w:divBdr>
    </w:div>
    <w:div w:id="1231041478">
      <w:bodyDiv w:val="1"/>
      <w:marLeft w:val="0"/>
      <w:marRight w:val="0"/>
      <w:marTop w:val="0"/>
      <w:marBottom w:val="0"/>
      <w:divBdr>
        <w:top w:val="none" w:sz="0" w:space="0" w:color="auto"/>
        <w:left w:val="none" w:sz="0" w:space="0" w:color="auto"/>
        <w:bottom w:val="none" w:sz="0" w:space="0" w:color="auto"/>
        <w:right w:val="none" w:sz="0" w:space="0" w:color="auto"/>
      </w:divBdr>
    </w:div>
    <w:div w:id="1293681258">
      <w:bodyDiv w:val="1"/>
      <w:marLeft w:val="0"/>
      <w:marRight w:val="0"/>
      <w:marTop w:val="0"/>
      <w:marBottom w:val="0"/>
      <w:divBdr>
        <w:top w:val="none" w:sz="0" w:space="0" w:color="auto"/>
        <w:left w:val="none" w:sz="0" w:space="0" w:color="auto"/>
        <w:bottom w:val="none" w:sz="0" w:space="0" w:color="auto"/>
        <w:right w:val="none" w:sz="0" w:space="0" w:color="auto"/>
      </w:divBdr>
    </w:div>
    <w:div w:id="1335453388">
      <w:bodyDiv w:val="1"/>
      <w:marLeft w:val="0"/>
      <w:marRight w:val="0"/>
      <w:marTop w:val="0"/>
      <w:marBottom w:val="0"/>
      <w:divBdr>
        <w:top w:val="none" w:sz="0" w:space="0" w:color="auto"/>
        <w:left w:val="none" w:sz="0" w:space="0" w:color="auto"/>
        <w:bottom w:val="none" w:sz="0" w:space="0" w:color="auto"/>
        <w:right w:val="none" w:sz="0" w:space="0" w:color="auto"/>
      </w:divBdr>
    </w:div>
    <w:div w:id="1378816283">
      <w:bodyDiv w:val="1"/>
      <w:marLeft w:val="0"/>
      <w:marRight w:val="0"/>
      <w:marTop w:val="0"/>
      <w:marBottom w:val="0"/>
      <w:divBdr>
        <w:top w:val="none" w:sz="0" w:space="0" w:color="auto"/>
        <w:left w:val="none" w:sz="0" w:space="0" w:color="auto"/>
        <w:bottom w:val="none" w:sz="0" w:space="0" w:color="auto"/>
        <w:right w:val="none" w:sz="0" w:space="0" w:color="auto"/>
      </w:divBdr>
    </w:div>
    <w:div w:id="1426461362">
      <w:bodyDiv w:val="1"/>
      <w:marLeft w:val="0"/>
      <w:marRight w:val="0"/>
      <w:marTop w:val="0"/>
      <w:marBottom w:val="0"/>
      <w:divBdr>
        <w:top w:val="none" w:sz="0" w:space="0" w:color="auto"/>
        <w:left w:val="none" w:sz="0" w:space="0" w:color="auto"/>
        <w:bottom w:val="none" w:sz="0" w:space="0" w:color="auto"/>
        <w:right w:val="none" w:sz="0" w:space="0" w:color="auto"/>
      </w:divBdr>
    </w:div>
    <w:div w:id="1521746418">
      <w:bodyDiv w:val="1"/>
      <w:marLeft w:val="0"/>
      <w:marRight w:val="0"/>
      <w:marTop w:val="0"/>
      <w:marBottom w:val="0"/>
      <w:divBdr>
        <w:top w:val="none" w:sz="0" w:space="0" w:color="auto"/>
        <w:left w:val="none" w:sz="0" w:space="0" w:color="auto"/>
        <w:bottom w:val="none" w:sz="0" w:space="0" w:color="auto"/>
        <w:right w:val="none" w:sz="0" w:space="0" w:color="auto"/>
      </w:divBdr>
    </w:div>
    <w:div w:id="1547916068">
      <w:bodyDiv w:val="1"/>
      <w:marLeft w:val="0"/>
      <w:marRight w:val="0"/>
      <w:marTop w:val="0"/>
      <w:marBottom w:val="0"/>
      <w:divBdr>
        <w:top w:val="none" w:sz="0" w:space="0" w:color="auto"/>
        <w:left w:val="none" w:sz="0" w:space="0" w:color="auto"/>
        <w:bottom w:val="none" w:sz="0" w:space="0" w:color="auto"/>
        <w:right w:val="none" w:sz="0" w:space="0" w:color="auto"/>
      </w:divBdr>
    </w:div>
    <w:div w:id="1659310078">
      <w:bodyDiv w:val="1"/>
      <w:marLeft w:val="0"/>
      <w:marRight w:val="0"/>
      <w:marTop w:val="0"/>
      <w:marBottom w:val="0"/>
      <w:divBdr>
        <w:top w:val="none" w:sz="0" w:space="0" w:color="auto"/>
        <w:left w:val="none" w:sz="0" w:space="0" w:color="auto"/>
        <w:bottom w:val="none" w:sz="0" w:space="0" w:color="auto"/>
        <w:right w:val="none" w:sz="0" w:space="0" w:color="auto"/>
      </w:divBdr>
    </w:div>
    <w:div w:id="1705786384">
      <w:bodyDiv w:val="1"/>
      <w:marLeft w:val="0"/>
      <w:marRight w:val="0"/>
      <w:marTop w:val="0"/>
      <w:marBottom w:val="0"/>
      <w:divBdr>
        <w:top w:val="none" w:sz="0" w:space="0" w:color="auto"/>
        <w:left w:val="none" w:sz="0" w:space="0" w:color="auto"/>
        <w:bottom w:val="none" w:sz="0" w:space="0" w:color="auto"/>
        <w:right w:val="none" w:sz="0" w:space="0" w:color="auto"/>
      </w:divBdr>
    </w:div>
    <w:div w:id="1772236965">
      <w:bodyDiv w:val="1"/>
      <w:marLeft w:val="0"/>
      <w:marRight w:val="0"/>
      <w:marTop w:val="0"/>
      <w:marBottom w:val="0"/>
      <w:divBdr>
        <w:top w:val="none" w:sz="0" w:space="0" w:color="auto"/>
        <w:left w:val="none" w:sz="0" w:space="0" w:color="auto"/>
        <w:bottom w:val="none" w:sz="0" w:space="0" w:color="auto"/>
        <w:right w:val="none" w:sz="0" w:space="0" w:color="auto"/>
      </w:divBdr>
    </w:div>
    <w:div w:id="1776052709">
      <w:bodyDiv w:val="1"/>
      <w:marLeft w:val="0"/>
      <w:marRight w:val="0"/>
      <w:marTop w:val="0"/>
      <w:marBottom w:val="0"/>
      <w:divBdr>
        <w:top w:val="none" w:sz="0" w:space="0" w:color="auto"/>
        <w:left w:val="none" w:sz="0" w:space="0" w:color="auto"/>
        <w:bottom w:val="none" w:sz="0" w:space="0" w:color="auto"/>
        <w:right w:val="none" w:sz="0" w:space="0" w:color="auto"/>
      </w:divBdr>
    </w:div>
    <w:div w:id="1795634947">
      <w:bodyDiv w:val="1"/>
      <w:marLeft w:val="0"/>
      <w:marRight w:val="0"/>
      <w:marTop w:val="0"/>
      <w:marBottom w:val="0"/>
      <w:divBdr>
        <w:top w:val="none" w:sz="0" w:space="0" w:color="auto"/>
        <w:left w:val="none" w:sz="0" w:space="0" w:color="auto"/>
        <w:bottom w:val="none" w:sz="0" w:space="0" w:color="auto"/>
        <w:right w:val="none" w:sz="0" w:space="0" w:color="auto"/>
      </w:divBdr>
    </w:div>
    <w:div w:id="1829396180">
      <w:bodyDiv w:val="1"/>
      <w:marLeft w:val="0"/>
      <w:marRight w:val="0"/>
      <w:marTop w:val="0"/>
      <w:marBottom w:val="0"/>
      <w:divBdr>
        <w:top w:val="none" w:sz="0" w:space="0" w:color="auto"/>
        <w:left w:val="none" w:sz="0" w:space="0" w:color="auto"/>
        <w:bottom w:val="none" w:sz="0" w:space="0" w:color="auto"/>
        <w:right w:val="none" w:sz="0" w:space="0" w:color="auto"/>
      </w:divBdr>
    </w:div>
    <w:div w:id="1836795915">
      <w:bodyDiv w:val="1"/>
      <w:marLeft w:val="0"/>
      <w:marRight w:val="0"/>
      <w:marTop w:val="0"/>
      <w:marBottom w:val="0"/>
      <w:divBdr>
        <w:top w:val="none" w:sz="0" w:space="0" w:color="auto"/>
        <w:left w:val="none" w:sz="0" w:space="0" w:color="auto"/>
        <w:bottom w:val="none" w:sz="0" w:space="0" w:color="auto"/>
        <w:right w:val="none" w:sz="0" w:space="0" w:color="auto"/>
      </w:divBdr>
    </w:div>
    <w:div w:id="1879007145">
      <w:bodyDiv w:val="1"/>
      <w:marLeft w:val="0"/>
      <w:marRight w:val="0"/>
      <w:marTop w:val="0"/>
      <w:marBottom w:val="0"/>
      <w:divBdr>
        <w:top w:val="none" w:sz="0" w:space="0" w:color="auto"/>
        <w:left w:val="none" w:sz="0" w:space="0" w:color="auto"/>
        <w:bottom w:val="none" w:sz="0" w:space="0" w:color="auto"/>
        <w:right w:val="none" w:sz="0" w:space="0" w:color="auto"/>
      </w:divBdr>
    </w:div>
    <w:div w:id="199945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chart" Target="charts/chart5.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E:\Wakulla%20Springs\SAV%20Plant%20Survey\2020%2008%2024%20SAV%20Monitoring%20Data%20Revised%202020%2009%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Wakulla%20Springs\SAV%20Plant%20Survey\2020%2008%2024%20SAV%20Monitoring%20Data%20Revised%202020%2009%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Wakulla%20Springs\SAV%20Plant%20Survey\2020%2008%2024%20SAV%20Monitoring%20Data%20Revised%202020%2009%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Wakulla%20Springs\SAV%20Plant%20Survey\2020%2008%2024%20SAV%20Monitoring%20Data%20Revised%202020%2009%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Wakulla%20Springs\SAV%20Plant%20Survey\2020%2008%2024%20SAV%20Monitoring%20Data%20Revised%202020%2009%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Wakulla%20Springs\SAV%20Plant%20Survey\2020%2008%2024%20SAV%20Monitoring%20Data%20Revised%202020%2009%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Wakulla%20Springs\SAV%20Plant%20Survey\2020%2008%2024%20SAV%20Monitoring%20Data%20Revised%202020%2009%201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Wakulla%20Springs\SAV%20Plant%20Survey\2020%2008%2024%20SAV%20Monitoring%20Data%20Revised%202020%2009%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Transect 7</a:t>
            </a:r>
          </a:p>
        </c:rich>
      </c:tx>
      <c:layout>
        <c:manualLayout>
          <c:xMode val="edge"/>
          <c:yMode val="edge"/>
          <c:x val="0.42644654760886364"/>
          <c:y val="3.7994791666666666E-2"/>
        </c:manualLayout>
      </c:layout>
      <c:overlay val="0"/>
    </c:title>
    <c:autoTitleDeleted val="0"/>
    <c:plotArea>
      <c:layout/>
      <c:barChart>
        <c:barDir val="bar"/>
        <c:grouping val="clustered"/>
        <c:varyColors val="0"/>
        <c:ser>
          <c:idx val="0"/>
          <c:order val="0"/>
          <c:spPr>
            <a:noFill/>
            <a:ln>
              <a:solidFill>
                <a:sysClr val="windowText" lastClr="00000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Sheet1!$X$23:$X$45</c:f>
              <c:strCache>
                <c:ptCount val="23"/>
                <c:pt idx="0">
                  <c:v>Nov 2013</c:v>
                </c:pt>
                <c:pt idx="1">
                  <c:v>Jun 2014</c:v>
                </c:pt>
                <c:pt idx="2">
                  <c:v>Feb 2015</c:v>
                </c:pt>
                <c:pt idx="3">
                  <c:v>Nov 2015</c:v>
                </c:pt>
                <c:pt idx="4">
                  <c:v>Mar 2016</c:v>
                </c:pt>
                <c:pt idx="5">
                  <c:v>May 2016</c:v>
                </c:pt>
                <c:pt idx="6">
                  <c:v>Aug 2016</c:v>
                </c:pt>
                <c:pt idx="7">
                  <c:v>Nov 2016</c:v>
                </c:pt>
                <c:pt idx="8">
                  <c:v>Feb 2017</c:v>
                </c:pt>
                <c:pt idx="9">
                  <c:v>May 2017</c:v>
                </c:pt>
                <c:pt idx="10">
                  <c:v>Aug 2017</c:v>
                </c:pt>
                <c:pt idx="11">
                  <c:v>Nov 2017</c:v>
                </c:pt>
                <c:pt idx="12">
                  <c:v>Feb 2018</c:v>
                </c:pt>
                <c:pt idx="13">
                  <c:v>May 2018</c:v>
                </c:pt>
                <c:pt idx="14">
                  <c:v>Sep 2018</c:v>
                </c:pt>
                <c:pt idx="15">
                  <c:v>Nov 2018</c:v>
                </c:pt>
                <c:pt idx="16">
                  <c:v>Feb 2019</c:v>
                </c:pt>
                <c:pt idx="17">
                  <c:v>May 2019</c:v>
                </c:pt>
                <c:pt idx="18">
                  <c:v>Aug 2019</c:v>
                </c:pt>
                <c:pt idx="19">
                  <c:v>Nov 2019</c:v>
                </c:pt>
                <c:pt idx="20">
                  <c:v>Feb 2020</c:v>
                </c:pt>
                <c:pt idx="21">
                  <c:v>Jun 2020</c:v>
                </c:pt>
                <c:pt idx="22">
                  <c:v>Aug 2020</c:v>
                </c:pt>
              </c:strCache>
            </c:strRef>
          </c:cat>
          <c:val>
            <c:numRef>
              <c:f>Sheet1!$Y$23:$Y$45</c:f>
              <c:numCache>
                <c:formatCode>General</c:formatCode>
                <c:ptCount val="23"/>
                <c:pt idx="0">
                  <c:v>74</c:v>
                </c:pt>
                <c:pt idx="1">
                  <c:v>99</c:v>
                </c:pt>
                <c:pt idx="2">
                  <c:v>46</c:v>
                </c:pt>
                <c:pt idx="3">
                  <c:v>45</c:v>
                </c:pt>
                <c:pt idx="4">
                  <c:v>49</c:v>
                </c:pt>
                <c:pt idx="5">
                  <c:v>93</c:v>
                </c:pt>
                <c:pt idx="6">
                  <c:v>78</c:v>
                </c:pt>
                <c:pt idx="7">
                  <c:v>68</c:v>
                </c:pt>
                <c:pt idx="8">
                  <c:v>45</c:v>
                </c:pt>
                <c:pt idx="9">
                  <c:v>96</c:v>
                </c:pt>
                <c:pt idx="10">
                  <c:v>53</c:v>
                </c:pt>
                <c:pt idx="11">
                  <c:v>61</c:v>
                </c:pt>
                <c:pt idx="12">
                  <c:v>63</c:v>
                </c:pt>
                <c:pt idx="13">
                  <c:v>66</c:v>
                </c:pt>
                <c:pt idx="14">
                  <c:v>66</c:v>
                </c:pt>
                <c:pt idx="15">
                  <c:v>63</c:v>
                </c:pt>
                <c:pt idx="16">
                  <c:v>41</c:v>
                </c:pt>
                <c:pt idx="17">
                  <c:v>71</c:v>
                </c:pt>
                <c:pt idx="18">
                  <c:v>83</c:v>
                </c:pt>
                <c:pt idx="19">
                  <c:v>71</c:v>
                </c:pt>
                <c:pt idx="20">
                  <c:v>43</c:v>
                </c:pt>
                <c:pt idx="21">
                  <c:v>78</c:v>
                </c:pt>
                <c:pt idx="22">
                  <c:v>83</c:v>
                </c:pt>
              </c:numCache>
            </c:numRef>
          </c:val>
          <c:extLst>
            <c:ext xmlns:c16="http://schemas.microsoft.com/office/drawing/2014/chart" uri="{C3380CC4-5D6E-409C-BE32-E72D297353CC}">
              <c16:uniqueId val="{00000000-7E2D-4A81-9FBA-8F20FD31A75C}"/>
            </c:ext>
          </c:extLst>
        </c:ser>
        <c:dLbls>
          <c:showLegendKey val="0"/>
          <c:showVal val="0"/>
          <c:showCatName val="0"/>
          <c:showSerName val="0"/>
          <c:showPercent val="0"/>
          <c:showBubbleSize val="0"/>
        </c:dLbls>
        <c:gapWidth val="500"/>
        <c:overlap val="-100"/>
        <c:axId val="118819072"/>
        <c:axId val="119009664"/>
      </c:barChart>
      <c:catAx>
        <c:axId val="118819072"/>
        <c:scaling>
          <c:orientation val="minMax"/>
        </c:scaling>
        <c:delete val="0"/>
        <c:axPos val="l"/>
        <c:numFmt formatCode="General" sourceLinked="1"/>
        <c:majorTickMark val="none"/>
        <c:minorTickMark val="none"/>
        <c:tickLblPos val="nextTo"/>
        <c:spPr>
          <a:noFill/>
          <a:ln>
            <a:solidFill>
              <a:schemeClr val="tx1"/>
            </a:solidFill>
          </a:ln>
        </c:spPr>
        <c:crossAx val="119009664"/>
        <c:crosses val="autoZero"/>
        <c:auto val="0"/>
        <c:lblAlgn val="ctr"/>
        <c:lblOffset val="100"/>
        <c:noMultiLvlLbl val="0"/>
      </c:catAx>
      <c:valAx>
        <c:axId val="119009664"/>
        <c:scaling>
          <c:orientation val="minMax"/>
          <c:max val="100"/>
          <c:min val="0"/>
        </c:scaling>
        <c:delete val="0"/>
        <c:axPos val="b"/>
        <c:title>
          <c:tx>
            <c:rich>
              <a:bodyPr/>
              <a:lstStyle/>
              <a:p>
                <a:pPr>
                  <a:defRPr/>
                </a:pPr>
                <a:r>
                  <a:rPr lang="en-US" b="0"/>
                  <a:t>Mean percentage</a:t>
                </a:r>
                <a:r>
                  <a:rPr lang="en-US" b="0" baseline="0"/>
                  <a:t> plant coverage</a:t>
                </a:r>
              </a:p>
            </c:rich>
          </c:tx>
          <c:overlay val="0"/>
        </c:title>
        <c:numFmt formatCode="General" sourceLinked="1"/>
        <c:majorTickMark val="out"/>
        <c:minorTickMark val="none"/>
        <c:tickLblPos val="nextTo"/>
        <c:spPr>
          <a:ln>
            <a:solidFill>
              <a:schemeClr val="tx1"/>
            </a:solidFill>
          </a:ln>
        </c:spPr>
        <c:crossAx val="11881907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Transect 1</a:t>
            </a:r>
          </a:p>
        </c:rich>
      </c:tx>
      <c:layout>
        <c:manualLayout>
          <c:xMode val="edge"/>
          <c:yMode val="edge"/>
          <c:x val="0.42154145091970896"/>
          <c:y val="3.7617644790810631E-2"/>
        </c:manualLayout>
      </c:layout>
      <c:overlay val="0"/>
    </c:title>
    <c:autoTitleDeleted val="0"/>
    <c:plotArea>
      <c:layout/>
      <c:barChart>
        <c:barDir val="bar"/>
        <c:grouping val="clustered"/>
        <c:varyColors val="0"/>
        <c:ser>
          <c:idx val="0"/>
          <c:order val="0"/>
          <c:spPr>
            <a:noFill/>
            <a:ln>
              <a:solidFill>
                <a:sysClr val="windowText" lastClr="00000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Sheet1!$X$52:$X$74</c:f>
              <c:strCache>
                <c:ptCount val="23"/>
                <c:pt idx="0">
                  <c:v>Nov 2013</c:v>
                </c:pt>
                <c:pt idx="1">
                  <c:v>Jun 2014</c:v>
                </c:pt>
                <c:pt idx="2">
                  <c:v>Feb 2015</c:v>
                </c:pt>
                <c:pt idx="3">
                  <c:v>Nov 2015</c:v>
                </c:pt>
                <c:pt idx="4">
                  <c:v>Mar 2016</c:v>
                </c:pt>
                <c:pt idx="5">
                  <c:v>May 2016</c:v>
                </c:pt>
                <c:pt idx="6">
                  <c:v>Aug 2016</c:v>
                </c:pt>
                <c:pt idx="7">
                  <c:v>Nov 2016</c:v>
                </c:pt>
                <c:pt idx="8">
                  <c:v>Feb 2017</c:v>
                </c:pt>
                <c:pt idx="9">
                  <c:v>May 2017</c:v>
                </c:pt>
                <c:pt idx="10">
                  <c:v>Aug 2017</c:v>
                </c:pt>
                <c:pt idx="11">
                  <c:v>Nov 2017</c:v>
                </c:pt>
                <c:pt idx="12">
                  <c:v>Feb 2018</c:v>
                </c:pt>
                <c:pt idx="13">
                  <c:v>May 2018</c:v>
                </c:pt>
                <c:pt idx="14">
                  <c:v>Sep 2018</c:v>
                </c:pt>
                <c:pt idx="15">
                  <c:v>Nov 2018</c:v>
                </c:pt>
                <c:pt idx="16">
                  <c:v>Feb 2019</c:v>
                </c:pt>
                <c:pt idx="17">
                  <c:v>May 2019</c:v>
                </c:pt>
                <c:pt idx="18">
                  <c:v>Aug 2019</c:v>
                </c:pt>
                <c:pt idx="19">
                  <c:v>Nov 2019</c:v>
                </c:pt>
                <c:pt idx="20">
                  <c:v>Feb 2020</c:v>
                </c:pt>
                <c:pt idx="21">
                  <c:v>Jun 2020</c:v>
                </c:pt>
                <c:pt idx="22">
                  <c:v>Aug 2020</c:v>
                </c:pt>
              </c:strCache>
            </c:strRef>
          </c:cat>
          <c:val>
            <c:numRef>
              <c:f>Sheet1!$Y$52:$Y$74</c:f>
              <c:numCache>
                <c:formatCode>General</c:formatCode>
                <c:ptCount val="23"/>
                <c:pt idx="0">
                  <c:v>88</c:v>
                </c:pt>
                <c:pt idx="1">
                  <c:v>93</c:v>
                </c:pt>
                <c:pt idx="2">
                  <c:v>28</c:v>
                </c:pt>
                <c:pt idx="3">
                  <c:v>46</c:v>
                </c:pt>
                <c:pt idx="4">
                  <c:v>61</c:v>
                </c:pt>
                <c:pt idx="5">
                  <c:v>93</c:v>
                </c:pt>
                <c:pt idx="6">
                  <c:v>80</c:v>
                </c:pt>
                <c:pt idx="7">
                  <c:v>64</c:v>
                </c:pt>
                <c:pt idx="8">
                  <c:v>39</c:v>
                </c:pt>
                <c:pt idx="9">
                  <c:v>71</c:v>
                </c:pt>
                <c:pt idx="10">
                  <c:v>88</c:v>
                </c:pt>
                <c:pt idx="11">
                  <c:v>81</c:v>
                </c:pt>
                <c:pt idx="12">
                  <c:v>64</c:v>
                </c:pt>
                <c:pt idx="13">
                  <c:v>76</c:v>
                </c:pt>
                <c:pt idx="14">
                  <c:v>71</c:v>
                </c:pt>
                <c:pt idx="15">
                  <c:v>86</c:v>
                </c:pt>
                <c:pt idx="16">
                  <c:v>53</c:v>
                </c:pt>
                <c:pt idx="17">
                  <c:v>61</c:v>
                </c:pt>
                <c:pt idx="18">
                  <c:v>60</c:v>
                </c:pt>
                <c:pt idx="19">
                  <c:v>61</c:v>
                </c:pt>
                <c:pt idx="20">
                  <c:v>56</c:v>
                </c:pt>
                <c:pt idx="21">
                  <c:v>60</c:v>
                </c:pt>
                <c:pt idx="22">
                  <c:v>53</c:v>
                </c:pt>
              </c:numCache>
            </c:numRef>
          </c:val>
          <c:extLst>
            <c:ext xmlns:c16="http://schemas.microsoft.com/office/drawing/2014/chart" uri="{C3380CC4-5D6E-409C-BE32-E72D297353CC}">
              <c16:uniqueId val="{00000000-43C1-49C2-A0E5-979F069AC5C8}"/>
            </c:ext>
          </c:extLst>
        </c:ser>
        <c:dLbls>
          <c:showLegendKey val="0"/>
          <c:showVal val="0"/>
          <c:showCatName val="0"/>
          <c:showSerName val="0"/>
          <c:showPercent val="0"/>
          <c:showBubbleSize val="0"/>
        </c:dLbls>
        <c:gapWidth val="500"/>
        <c:overlap val="-100"/>
        <c:axId val="130509824"/>
        <c:axId val="130884352"/>
      </c:barChart>
      <c:catAx>
        <c:axId val="130509824"/>
        <c:scaling>
          <c:orientation val="minMax"/>
        </c:scaling>
        <c:delete val="0"/>
        <c:axPos val="l"/>
        <c:numFmt formatCode="General" sourceLinked="1"/>
        <c:majorTickMark val="none"/>
        <c:minorTickMark val="none"/>
        <c:tickLblPos val="nextTo"/>
        <c:spPr>
          <a:noFill/>
          <a:ln>
            <a:solidFill>
              <a:schemeClr val="tx1"/>
            </a:solidFill>
          </a:ln>
        </c:spPr>
        <c:crossAx val="130884352"/>
        <c:crosses val="autoZero"/>
        <c:auto val="0"/>
        <c:lblAlgn val="ctr"/>
        <c:lblOffset val="100"/>
        <c:noMultiLvlLbl val="0"/>
      </c:catAx>
      <c:valAx>
        <c:axId val="130884352"/>
        <c:scaling>
          <c:orientation val="minMax"/>
          <c:max val="100"/>
          <c:min val="0"/>
        </c:scaling>
        <c:delete val="0"/>
        <c:axPos val="b"/>
        <c:title>
          <c:tx>
            <c:rich>
              <a:bodyPr/>
              <a:lstStyle/>
              <a:p>
                <a:pPr>
                  <a:defRPr/>
                </a:pPr>
                <a:r>
                  <a:rPr lang="en-US" b="0"/>
                  <a:t>Mean percentage</a:t>
                </a:r>
                <a:r>
                  <a:rPr lang="en-US" b="0" baseline="0"/>
                  <a:t> plant coverage</a:t>
                </a:r>
              </a:p>
            </c:rich>
          </c:tx>
          <c:layout>
            <c:manualLayout>
              <c:xMode val="edge"/>
              <c:yMode val="edge"/>
              <c:x val="0.35874756306627054"/>
              <c:y val="0.92470406432746077"/>
            </c:manualLayout>
          </c:layout>
          <c:overlay val="0"/>
        </c:title>
        <c:numFmt formatCode="General" sourceLinked="1"/>
        <c:majorTickMark val="out"/>
        <c:minorTickMark val="none"/>
        <c:tickLblPos val="nextTo"/>
        <c:spPr>
          <a:ln>
            <a:solidFill>
              <a:schemeClr val="tx1"/>
            </a:solidFill>
          </a:ln>
        </c:spPr>
        <c:crossAx val="13050982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Transect</a:t>
            </a:r>
            <a:r>
              <a:rPr lang="en-US" sz="1200" baseline="0"/>
              <a:t> 2</a:t>
            </a:r>
            <a:endParaRPr lang="en-US" sz="1200"/>
          </a:p>
        </c:rich>
      </c:tx>
      <c:layout>
        <c:manualLayout>
          <c:xMode val="edge"/>
          <c:yMode val="edge"/>
          <c:x val="0.42154140118015232"/>
          <c:y val="6.7610361191531923E-2"/>
        </c:manualLayout>
      </c:layout>
      <c:overlay val="0"/>
    </c:title>
    <c:autoTitleDeleted val="0"/>
    <c:plotArea>
      <c:layout>
        <c:manualLayout>
          <c:layoutTarget val="inner"/>
          <c:xMode val="edge"/>
          <c:yMode val="edge"/>
          <c:x val="0.1381563227453704"/>
          <c:y val="0.1512073719664648"/>
          <c:w val="0.81726723072260909"/>
          <c:h val="0.66620222619561265"/>
        </c:manualLayout>
      </c:layout>
      <c:barChart>
        <c:barDir val="bar"/>
        <c:grouping val="clustered"/>
        <c:varyColors val="0"/>
        <c:ser>
          <c:idx val="0"/>
          <c:order val="0"/>
          <c:spPr>
            <a:no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Sheet1!$X$80:$X$103</c:f>
              <c:strCache>
                <c:ptCount val="24"/>
                <c:pt idx="0">
                  <c:v>Apr 2013</c:v>
                </c:pt>
                <c:pt idx="1">
                  <c:v>Nov 2013</c:v>
                </c:pt>
                <c:pt idx="2">
                  <c:v>Jun 2014</c:v>
                </c:pt>
                <c:pt idx="3">
                  <c:v>Feb 2015</c:v>
                </c:pt>
                <c:pt idx="4">
                  <c:v>Nov 2015</c:v>
                </c:pt>
                <c:pt idx="5">
                  <c:v>Mar 2016</c:v>
                </c:pt>
                <c:pt idx="6">
                  <c:v>May 2016</c:v>
                </c:pt>
                <c:pt idx="7">
                  <c:v>Aug 2016</c:v>
                </c:pt>
                <c:pt idx="8">
                  <c:v>Nov 2016</c:v>
                </c:pt>
                <c:pt idx="9">
                  <c:v>Feb 2017</c:v>
                </c:pt>
                <c:pt idx="10">
                  <c:v>May 2017</c:v>
                </c:pt>
                <c:pt idx="11">
                  <c:v>Aug 2017</c:v>
                </c:pt>
                <c:pt idx="12">
                  <c:v>Nov 2017</c:v>
                </c:pt>
                <c:pt idx="13">
                  <c:v>Feb 2018</c:v>
                </c:pt>
                <c:pt idx="14">
                  <c:v>May 2018</c:v>
                </c:pt>
                <c:pt idx="15">
                  <c:v>Sep 2018</c:v>
                </c:pt>
                <c:pt idx="16">
                  <c:v>Nov 2018</c:v>
                </c:pt>
                <c:pt idx="17">
                  <c:v>Feb 2019</c:v>
                </c:pt>
                <c:pt idx="18">
                  <c:v>May 2019</c:v>
                </c:pt>
                <c:pt idx="19">
                  <c:v>Aug 2019</c:v>
                </c:pt>
                <c:pt idx="20">
                  <c:v>Nov 2019</c:v>
                </c:pt>
                <c:pt idx="21">
                  <c:v>Feb 2020</c:v>
                </c:pt>
                <c:pt idx="22">
                  <c:v>Jun 2020</c:v>
                </c:pt>
                <c:pt idx="23">
                  <c:v>Aug 2020</c:v>
                </c:pt>
              </c:strCache>
            </c:strRef>
          </c:cat>
          <c:val>
            <c:numRef>
              <c:f>Sheet1!$Y$80:$Y$103</c:f>
              <c:numCache>
                <c:formatCode>General</c:formatCode>
                <c:ptCount val="24"/>
                <c:pt idx="0">
                  <c:v>69</c:v>
                </c:pt>
                <c:pt idx="1">
                  <c:v>97</c:v>
                </c:pt>
                <c:pt idx="2">
                  <c:v>81</c:v>
                </c:pt>
                <c:pt idx="3">
                  <c:v>41</c:v>
                </c:pt>
                <c:pt idx="4">
                  <c:v>77</c:v>
                </c:pt>
                <c:pt idx="5">
                  <c:v>62</c:v>
                </c:pt>
                <c:pt idx="6">
                  <c:v>84</c:v>
                </c:pt>
                <c:pt idx="7">
                  <c:v>100</c:v>
                </c:pt>
                <c:pt idx="8">
                  <c:v>94</c:v>
                </c:pt>
                <c:pt idx="9">
                  <c:v>75</c:v>
                </c:pt>
                <c:pt idx="10">
                  <c:v>87</c:v>
                </c:pt>
                <c:pt idx="11">
                  <c:v>95</c:v>
                </c:pt>
                <c:pt idx="12">
                  <c:v>80</c:v>
                </c:pt>
                <c:pt idx="13">
                  <c:v>60</c:v>
                </c:pt>
                <c:pt idx="14">
                  <c:v>83</c:v>
                </c:pt>
                <c:pt idx="15">
                  <c:v>59</c:v>
                </c:pt>
                <c:pt idx="16">
                  <c:v>73</c:v>
                </c:pt>
                <c:pt idx="17">
                  <c:v>49</c:v>
                </c:pt>
                <c:pt idx="18">
                  <c:v>66</c:v>
                </c:pt>
                <c:pt idx="19">
                  <c:v>75</c:v>
                </c:pt>
                <c:pt idx="20">
                  <c:v>77</c:v>
                </c:pt>
                <c:pt idx="21">
                  <c:v>66</c:v>
                </c:pt>
                <c:pt idx="22">
                  <c:v>72</c:v>
                </c:pt>
                <c:pt idx="23">
                  <c:v>46</c:v>
                </c:pt>
              </c:numCache>
            </c:numRef>
          </c:val>
          <c:extLst>
            <c:ext xmlns:c16="http://schemas.microsoft.com/office/drawing/2014/chart" uri="{C3380CC4-5D6E-409C-BE32-E72D297353CC}">
              <c16:uniqueId val="{00000000-3EF8-4D3E-A124-CFAB3236570E}"/>
            </c:ext>
          </c:extLst>
        </c:ser>
        <c:dLbls>
          <c:showLegendKey val="0"/>
          <c:showVal val="1"/>
          <c:showCatName val="0"/>
          <c:showSerName val="0"/>
          <c:showPercent val="0"/>
          <c:showBubbleSize val="0"/>
        </c:dLbls>
        <c:gapWidth val="500"/>
        <c:axId val="130377216"/>
        <c:axId val="130378752"/>
      </c:barChart>
      <c:catAx>
        <c:axId val="130377216"/>
        <c:scaling>
          <c:orientation val="minMax"/>
        </c:scaling>
        <c:delete val="0"/>
        <c:axPos val="l"/>
        <c:numFmt formatCode="General" sourceLinked="0"/>
        <c:majorTickMark val="out"/>
        <c:minorTickMark val="none"/>
        <c:tickLblPos val="nextTo"/>
        <c:crossAx val="130378752"/>
        <c:crosses val="autoZero"/>
        <c:auto val="0"/>
        <c:lblAlgn val="ctr"/>
        <c:lblOffset val="100"/>
        <c:noMultiLvlLbl val="0"/>
      </c:catAx>
      <c:valAx>
        <c:axId val="130378752"/>
        <c:scaling>
          <c:orientation val="minMax"/>
          <c:max val="100"/>
        </c:scaling>
        <c:delete val="0"/>
        <c:axPos val="b"/>
        <c:title>
          <c:tx>
            <c:rich>
              <a:bodyPr/>
              <a:lstStyle/>
              <a:p>
                <a:pPr>
                  <a:defRPr/>
                </a:pPr>
                <a:r>
                  <a:rPr lang="en-US" b="0"/>
                  <a:t>Mean</a:t>
                </a:r>
                <a:r>
                  <a:rPr lang="en-US" b="0" baseline="0"/>
                  <a:t> percentage plant coverage</a:t>
                </a:r>
                <a:endParaRPr lang="en-US" b="0"/>
              </a:p>
            </c:rich>
          </c:tx>
          <c:overlay val="0"/>
        </c:title>
        <c:numFmt formatCode="General" sourceLinked="1"/>
        <c:majorTickMark val="out"/>
        <c:minorTickMark val="none"/>
        <c:tickLblPos val="nextTo"/>
        <c:crossAx val="130377216"/>
        <c:crossesAt val="1"/>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Transect 3</a:t>
            </a:r>
          </a:p>
        </c:rich>
      </c:tx>
      <c:layout>
        <c:manualLayout>
          <c:xMode val="edge"/>
          <c:yMode val="edge"/>
          <c:x val="0.42154164172991165"/>
          <c:y val="3.9887535987065931E-2"/>
        </c:manualLayout>
      </c:layout>
      <c:overlay val="0"/>
    </c:title>
    <c:autoTitleDeleted val="0"/>
    <c:plotArea>
      <c:layout/>
      <c:barChart>
        <c:barDir val="bar"/>
        <c:grouping val="clustered"/>
        <c:varyColors val="0"/>
        <c:ser>
          <c:idx val="0"/>
          <c:order val="0"/>
          <c:spPr>
            <a:noFill/>
            <a:ln>
              <a:solidFill>
                <a:sysClr val="windowText" lastClr="00000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Sheet1!$X$114:$X$136</c:f>
              <c:strCache>
                <c:ptCount val="23"/>
                <c:pt idx="0">
                  <c:v>Nov 2013</c:v>
                </c:pt>
                <c:pt idx="1">
                  <c:v>Jun 2014</c:v>
                </c:pt>
                <c:pt idx="2">
                  <c:v>Feb 2015</c:v>
                </c:pt>
                <c:pt idx="3">
                  <c:v>Nov 2015</c:v>
                </c:pt>
                <c:pt idx="4">
                  <c:v>Mar 2016</c:v>
                </c:pt>
                <c:pt idx="5">
                  <c:v>May 2016</c:v>
                </c:pt>
                <c:pt idx="6">
                  <c:v>Aug 2016</c:v>
                </c:pt>
                <c:pt idx="7">
                  <c:v>Nov 2016</c:v>
                </c:pt>
                <c:pt idx="8">
                  <c:v>Feb 2017</c:v>
                </c:pt>
                <c:pt idx="9">
                  <c:v>May 2017</c:v>
                </c:pt>
                <c:pt idx="10">
                  <c:v>Aug 2017</c:v>
                </c:pt>
                <c:pt idx="11">
                  <c:v>Nov 2017</c:v>
                </c:pt>
                <c:pt idx="12">
                  <c:v>Feb 2018</c:v>
                </c:pt>
                <c:pt idx="13">
                  <c:v>May 2018</c:v>
                </c:pt>
                <c:pt idx="14">
                  <c:v>Sep 2018</c:v>
                </c:pt>
                <c:pt idx="15">
                  <c:v>Nov 2018</c:v>
                </c:pt>
                <c:pt idx="16">
                  <c:v>Feb 2019</c:v>
                </c:pt>
                <c:pt idx="17">
                  <c:v>May 2019</c:v>
                </c:pt>
                <c:pt idx="18">
                  <c:v>Aug 2019</c:v>
                </c:pt>
                <c:pt idx="19">
                  <c:v>Nov 2019</c:v>
                </c:pt>
                <c:pt idx="20">
                  <c:v>Feb 2020</c:v>
                </c:pt>
                <c:pt idx="21">
                  <c:v>Jun 2020</c:v>
                </c:pt>
                <c:pt idx="22">
                  <c:v>Aug 2020</c:v>
                </c:pt>
              </c:strCache>
            </c:strRef>
          </c:cat>
          <c:val>
            <c:numRef>
              <c:f>Sheet1!$Y$114:$Y$136</c:f>
              <c:numCache>
                <c:formatCode>General</c:formatCode>
                <c:ptCount val="23"/>
                <c:pt idx="0">
                  <c:v>77</c:v>
                </c:pt>
                <c:pt idx="1">
                  <c:v>82</c:v>
                </c:pt>
                <c:pt idx="2">
                  <c:v>20</c:v>
                </c:pt>
                <c:pt idx="3">
                  <c:v>59</c:v>
                </c:pt>
                <c:pt idx="4" formatCode="0">
                  <c:v>66.666666666666671</c:v>
                </c:pt>
                <c:pt idx="5">
                  <c:v>88</c:v>
                </c:pt>
                <c:pt idx="6">
                  <c:v>70</c:v>
                </c:pt>
                <c:pt idx="7">
                  <c:v>85</c:v>
                </c:pt>
                <c:pt idx="8">
                  <c:v>63</c:v>
                </c:pt>
                <c:pt idx="9">
                  <c:v>86</c:v>
                </c:pt>
                <c:pt idx="10">
                  <c:v>70</c:v>
                </c:pt>
                <c:pt idx="11">
                  <c:v>96</c:v>
                </c:pt>
                <c:pt idx="12">
                  <c:v>60</c:v>
                </c:pt>
                <c:pt idx="13">
                  <c:v>94</c:v>
                </c:pt>
                <c:pt idx="14">
                  <c:v>49</c:v>
                </c:pt>
                <c:pt idx="15">
                  <c:v>93</c:v>
                </c:pt>
                <c:pt idx="16">
                  <c:v>82</c:v>
                </c:pt>
                <c:pt idx="17">
                  <c:v>85</c:v>
                </c:pt>
                <c:pt idx="18">
                  <c:v>91</c:v>
                </c:pt>
                <c:pt idx="19">
                  <c:v>85</c:v>
                </c:pt>
                <c:pt idx="20">
                  <c:v>53</c:v>
                </c:pt>
                <c:pt idx="21">
                  <c:v>68</c:v>
                </c:pt>
                <c:pt idx="22">
                  <c:v>42</c:v>
                </c:pt>
              </c:numCache>
            </c:numRef>
          </c:val>
          <c:extLst>
            <c:ext xmlns:c16="http://schemas.microsoft.com/office/drawing/2014/chart" uri="{C3380CC4-5D6E-409C-BE32-E72D297353CC}">
              <c16:uniqueId val="{00000000-2171-4665-9313-9874FAB658B3}"/>
            </c:ext>
          </c:extLst>
        </c:ser>
        <c:dLbls>
          <c:showLegendKey val="0"/>
          <c:showVal val="0"/>
          <c:showCatName val="0"/>
          <c:showSerName val="0"/>
          <c:showPercent val="0"/>
          <c:showBubbleSize val="0"/>
        </c:dLbls>
        <c:gapWidth val="500"/>
        <c:overlap val="-100"/>
        <c:axId val="130318336"/>
        <c:axId val="130319872"/>
      </c:barChart>
      <c:catAx>
        <c:axId val="130318336"/>
        <c:scaling>
          <c:orientation val="minMax"/>
        </c:scaling>
        <c:delete val="0"/>
        <c:axPos val="l"/>
        <c:numFmt formatCode="General" sourceLinked="1"/>
        <c:majorTickMark val="none"/>
        <c:minorTickMark val="none"/>
        <c:tickLblPos val="nextTo"/>
        <c:spPr>
          <a:noFill/>
          <a:ln>
            <a:solidFill>
              <a:schemeClr val="tx1"/>
            </a:solidFill>
          </a:ln>
        </c:spPr>
        <c:crossAx val="130319872"/>
        <c:crosses val="autoZero"/>
        <c:auto val="0"/>
        <c:lblAlgn val="ctr"/>
        <c:lblOffset val="100"/>
        <c:noMultiLvlLbl val="0"/>
      </c:catAx>
      <c:valAx>
        <c:axId val="130319872"/>
        <c:scaling>
          <c:orientation val="minMax"/>
          <c:max val="100"/>
          <c:min val="0"/>
        </c:scaling>
        <c:delete val="0"/>
        <c:axPos val="b"/>
        <c:title>
          <c:tx>
            <c:rich>
              <a:bodyPr/>
              <a:lstStyle/>
              <a:p>
                <a:pPr>
                  <a:defRPr/>
                </a:pPr>
                <a:r>
                  <a:rPr lang="en-US" b="0"/>
                  <a:t>Mean percentage</a:t>
                </a:r>
                <a:r>
                  <a:rPr lang="en-US" b="0" baseline="0"/>
                  <a:t> plant coverage</a:t>
                </a:r>
              </a:p>
            </c:rich>
          </c:tx>
          <c:layout>
            <c:manualLayout>
              <c:xMode val="edge"/>
              <c:yMode val="edge"/>
              <c:x val="0.35874745141259762"/>
              <c:y val="0.92002906289074382"/>
            </c:manualLayout>
          </c:layout>
          <c:overlay val="0"/>
        </c:title>
        <c:numFmt formatCode="General" sourceLinked="1"/>
        <c:majorTickMark val="out"/>
        <c:minorTickMark val="none"/>
        <c:tickLblPos val="nextTo"/>
        <c:spPr>
          <a:ln>
            <a:solidFill>
              <a:schemeClr val="tx1"/>
            </a:solidFill>
          </a:ln>
        </c:spPr>
        <c:crossAx val="130318336"/>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Transect 4</a:t>
            </a:r>
          </a:p>
        </c:rich>
      </c:tx>
      <c:layout>
        <c:manualLayout>
          <c:xMode val="edge"/>
          <c:yMode val="edge"/>
          <c:x val="0.47929146308400788"/>
          <c:y val="6.3885686093811414E-2"/>
        </c:manualLayout>
      </c:layout>
      <c:overlay val="0"/>
    </c:title>
    <c:autoTitleDeleted val="0"/>
    <c:plotArea>
      <c:layout>
        <c:manualLayout>
          <c:layoutTarget val="inner"/>
          <c:xMode val="edge"/>
          <c:yMode val="edge"/>
          <c:x val="0.1492969250789046"/>
          <c:y val="0.12299992563431283"/>
          <c:w val="0.81133608369719146"/>
          <c:h val="0.70094735003929098"/>
        </c:manualLayout>
      </c:layout>
      <c:barChart>
        <c:barDir val="bar"/>
        <c:grouping val="clustered"/>
        <c:varyColors val="0"/>
        <c:ser>
          <c:idx val="0"/>
          <c:order val="0"/>
          <c:spPr>
            <a:noFill/>
            <a:ln>
              <a:solidFill>
                <a:sysClr val="windowText" lastClr="00000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Sheet1!$X$143:$X$165</c:f>
              <c:strCache>
                <c:ptCount val="23"/>
                <c:pt idx="0">
                  <c:v>Nov 2013</c:v>
                </c:pt>
                <c:pt idx="1">
                  <c:v>Jun 2014</c:v>
                </c:pt>
                <c:pt idx="2">
                  <c:v>Feb 2015</c:v>
                </c:pt>
                <c:pt idx="3">
                  <c:v>Nov 2015</c:v>
                </c:pt>
                <c:pt idx="4">
                  <c:v>Mar 2016</c:v>
                </c:pt>
                <c:pt idx="5">
                  <c:v>May 2016</c:v>
                </c:pt>
                <c:pt idx="6">
                  <c:v>Aug 2016</c:v>
                </c:pt>
                <c:pt idx="7">
                  <c:v>Nov 2016</c:v>
                </c:pt>
                <c:pt idx="8">
                  <c:v>Feb 2017</c:v>
                </c:pt>
                <c:pt idx="9">
                  <c:v>May 2017</c:v>
                </c:pt>
                <c:pt idx="10">
                  <c:v>Aug 2017</c:v>
                </c:pt>
                <c:pt idx="11">
                  <c:v>Nov 2017</c:v>
                </c:pt>
                <c:pt idx="12">
                  <c:v>Feb 2018</c:v>
                </c:pt>
                <c:pt idx="13">
                  <c:v>May 2018</c:v>
                </c:pt>
                <c:pt idx="14">
                  <c:v>Sep 2018</c:v>
                </c:pt>
                <c:pt idx="15">
                  <c:v>Nov 2018</c:v>
                </c:pt>
                <c:pt idx="16">
                  <c:v>Feb 2019</c:v>
                </c:pt>
                <c:pt idx="17">
                  <c:v>May 2019</c:v>
                </c:pt>
                <c:pt idx="18">
                  <c:v>Aug 2019</c:v>
                </c:pt>
                <c:pt idx="19">
                  <c:v>Nov 2019</c:v>
                </c:pt>
                <c:pt idx="20">
                  <c:v>Feb 2020</c:v>
                </c:pt>
                <c:pt idx="21">
                  <c:v>Jun 2020</c:v>
                </c:pt>
                <c:pt idx="22">
                  <c:v>Aug 2020</c:v>
                </c:pt>
              </c:strCache>
            </c:strRef>
          </c:cat>
          <c:val>
            <c:numRef>
              <c:f>Sheet1!$Y$143:$Y$165</c:f>
              <c:numCache>
                <c:formatCode>General</c:formatCode>
                <c:ptCount val="23"/>
                <c:pt idx="0">
                  <c:v>50</c:v>
                </c:pt>
                <c:pt idx="1">
                  <c:v>39</c:v>
                </c:pt>
                <c:pt idx="2">
                  <c:v>6</c:v>
                </c:pt>
                <c:pt idx="3">
                  <c:v>34</c:v>
                </c:pt>
                <c:pt idx="4" formatCode="0">
                  <c:v>27.571428571428573</c:v>
                </c:pt>
                <c:pt idx="5">
                  <c:v>49</c:v>
                </c:pt>
                <c:pt idx="6">
                  <c:v>100</c:v>
                </c:pt>
                <c:pt idx="7">
                  <c:v>57</c:v>
                </c:pt>
                <c:pt idx="8">
                  <c:v>29</c:v>
                </c:pt>
                <c:pt idx="9">
                  <c:v>68</c:v>
                </c:pt>
                <c:pt idx="10" formatCode="0">
                  <c:v>37.571428571428569</c:v>
                </c:pt>
                <c:pt idx="11">
                  <c:v>32</c:v>
                </c:pt>
                <c:pt idx="12">
                  <c:v>17</c:v>
                </c:pt>
                <c:pt idx="13">
                  <c:v>46</c:v>
                </c:pt>
                <c:pt idx="14">
                  <c:v>22</c:v>
                </c:pt>
                <c:pt idx="15">
                  <c:v>47</c:v>
                </c:pt>
                <c:pt idx="16">
                  <c:v>16</c:v>
                </c:pt>
                <c:pt idx="17">
                  <c:v>49</c:v>
                </c:pt>
                <c:pt idx="18">
                  <c:v>29</c:v>
                </c:pt>
                <c:pt idx="19">
                  <c:v>49</c:v>
                </c:pt>
                <c:pt idx="20">
                  <c:v>25</c:v>
                </c:pt>
                <c:pt idx="21">
                  <c:v>49</c:v>
                </c:pt>
                <c:pt idx="22">
                  <c:v>39</c:v>
                </c:pt>
              </c:numCache>
            </c:numRef>
          </c:val>
          <c:extLst>
            <c:ext xmlns:c16="http://schemas.microsoft.com/office/drawing/2014/chart" uri="{C3380CC4-5D6E-409C-BE32-E72D297353CC}">
              <c16:uniqueId val="{00000000-89CD-4015-BE1C-83AFCF579F9E}"/>
            </c:ext>
          </c:extLst>
        </c:ser>
        <c:dLbls>
          <c:showLegendKey val="0"/>
          <c:showVal val="0"/>
          <c:showCatName val="0"/>
          <c:showSerName val="0"/>
          <c:showPercent val="0"/>
          <c:showBubbleSize val="0"/>
        </c:dLbls>
        <c:gapWidth val="500"/>
        <c:overlap val="-100"/>
        <c:axId val="130246912"/>
        <c:axId val="130256896"/>
      </c:barChart>
      <c:catAx>
        <c:axId val="130246912"/>
        <c:scaling>
          <c:orientation val="minMax"/>
        </c:scaling>
        <c:delete val="0"/>
        <c:axPos val="l"/>
        <c:numFmt formatCode="General" sourceLinked="1"/>
        <c:majorTickMark val="none"/>
        <c:minorTickMark val="none"/>
        <c:tickLblPos val="nextTo"/>
        <c:spPr>
          <a:noFill/>
          <a:ln>
            <a:solidFill>
              <a:schemeClr val="tx1"/>
            </a:solidFill>
          </a:ln>
        </c:spPr>
        <c:crossAx val="130256896"/>
        <c:crosses val="autoZero"/>
        <c:auto val="0"/>
        <c:lblAlgn val="ctr"/>
        <c:lblOffset val="100"/>
        <c:noMultiLvlLbl val="0"/>
      </c:catAx>
      <c:valAx>
        <c:axId val="130256896"/>
        <c:scaling>
          <c:orientation val="minMax"/>
          <c:max val="100"/>
          <c:min val="0"/>
        </c:scaling>
        <c:delete val="0"/>
        <c:axPos val="b"/>
        <c:title>
          <c:tx>
            <c:rich>
              <a:bodyPr/>
              <a:lstStyle/>
              <a:p>
                <a:pPr>
                  <a:defRPr/>
                </a:pPr>
                <a:r>
                  <a:rPr lang="en-US" b="0"/>
                  <a:t>Mean percentage</a:t>
                </a:r>
                <a:r>
                  <a:rPr lang="en-US" b="0" baseline="0"/>
                  <a:t> plant coverage</a:t>
                </a:r>
              </a:p>
            </c:rich>
          </c:tx>
          <c:layout>
            <c:manualLayout>
              <c:xMode val="edge"/>
              <c:yMode val="edge"/>
              <c:x val="0.35874761443396874"/>
              <c:y val="0.87652543432071284"/>
            </c:manualLayout>
          </c:layout>
          <c:overlay val="0"/>
        </c:title>
        <c:numFmt formatCode="General" sourceLinked="1"/>
        <c:majorTickMark val="out"/>
        <c:minorTickMark val="none"/>
        <c:tickLblPos val="nextTo"/>
        <c:spPr>
          <a:ln>
            <a:solidFill>
              <a:schemeClr val="tx1"/>
            </a:solidFill>
          </a:ln>
        </c:spPr>
        <c:crossAx val="130246912"/>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Transect 6</a:t>
            </a:r>
          </a:p>
        </c:rich>
      </c:tx>
      <c:overlay val="0"/>
    </c:title>
    <c:autoTitleDeleted val="0"/>
    <c:plotArea>
      <c:layout/>
      <c:barChart>
        <c:barDir val="bar"/>
        <c:grouping val="clustered"/>
        <c:varyColors val="0"/>
        <c:ser>
          <c:idx val="0"/>
          <c:order val="0"/>
          <c:spPr>
            <a:noFill/>
            <a:ln>
              <a:solidFill>
                <a:sysClr val="windowText" lastClr="00000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Sheet1!$X$173:$X$195</c:f>
              <c:strCache>
                <c:ptCount val="23"/>
                <c:pt idx="0">
                  <c:v>Nov 2013</c:v>
                </c:pt>
                <c:pt idx="1">
                  <c:v>Jun 2014</c:v>
                </c:pt>
                <c:pt idx="2">
                  <c:v>Feb 2015</c:v>
                </c:pt>
                <c:pt idx="3">
                  <c:v>Nov 2015</c:v>
                </c:pt>
                <c:pt idx="4">
                  <c:v>Mar 2016</c:v>
                </c:pt>
                <c:pt idx="5">
                  <c:v>May 2016</c:v>
                </c:pt>
                <c:pt idx="6">
                  <c:v>Aug 2016</c:v>
                </c:pt>
                <c:pt idx="7">
                  <c:v>Nov 2016</c:v>
                </c:pt>
                <c:pt idx="8">
                  <c:v>Feb 2017</c:v>
                </c:pt>
                <c:pt idx="9">
                  <c:v>May 2017</c:v>
                </c:pt>
                <c:pt idx="10">
                  <c:v>Aug 2017</c:v>
                </c:pt>
                <c:pt idx="11">
                  <c:v>Nov 2017</c:v>
                </c:pt>
                <c:pt idx="12">
                  <c:v>Feb 2018</c:v>
                </c:pt>
                <c:pt idx="13">
                  <c:v>May 2018</c:v>
                </c:pt>
                <c:pt idx="14">
                  <c:v>Sep 2018</c:v>
                </c:pt>
                <c:pt idx="15">
                  <c:v>Nov 2018</c:v>
                </c:pt>
                <c:pt idx="16">
                  <c:v>Feb 2019</c:v>
                </c:pt>
                <c:pt idx="17">
                  <c:v>May 2019</c:v>
                </c:pt>
                <c:pt idx="18">
                  <c:v>Aug 2019</c:v>
                </c:pt>
                <c:pt idx="19">
                  <c:v>Nov 2019</c:v>
                </c:pt>
                <c:pt idx="20">
                  <c:v>Feb 2020</c:v>
                </c:pt>
                <c:pt idx="21">
                  <c:v>Jun 2020</c:v>
                </c:pt>
                <c:pt idx="22">
                  <c:v>Aug 2020</c:v>
                </c:pt>
              </c:strCache>
            </c:strRef>
          </c:cat>
          <c:val>
            <c:numRef>
              <c:f>Sheet1!$Y$173:$Y$195</c:f>
              <c:numCache>
                <c:formatCode>General</c:formatCode>
                <c:ptCount val="23"/>
                <c:pt idx="0">
                  <c:v>70</c:v>
                </c:pt>
                <c:pt idx="1">
                  <c:v>30</c:v>
                </c:pt>
                <c:pt idx="2">
                  <c:v>65</c:v>
                </c:pt>
                <c:pt idx="3">
                  <c:v>93</c:v>
                </c:pt>
                <c:pt idx="4">
                  <c:v>97</c:v>
                </c:pt>
                <c:pt idx="5">
                  <c:v>92</c:v>
                </c:pt>
                <c:pt idx="6">
                  <c:v>100</c:v>
                </c:pt>
                <c:pt idx="7">
                  <c:v>99</c:v>
                </c:pt>
                <c:pt idx="8">
                  <c:v>93</c:v>
                </c:pt>
                <c:pt idx="9">
                  <c:v>97</c:v>
                </c:pt>
                <c:pt idx="10" formatCode="0">
                  <c:v>93.333333333333329</c:v>
                </c:pt>
                <c:pt idx="11">
                  <c:v>82</c:v>
                </c:pt>
                <c:pt idx="12">
                  <c:v>98</c:v>
                </c:pt>
                <c:pt idx="13">
                  <c:v>97</c:v>
                </c:pt>
                <c:pt idx="14">
                  <c:v>90</c:v>
                </c:pt>
                <c:pt idx="15">
                  <c:v>98</c:v>
                </c:pt>
                <c:pt idx="16">
                  <c:v>92</c:v>
                </c:pt>
                <c:pt idx="17">
                  <c:v>87</c:v>
                </c:pt>
                <c:pt idx="18">
                  <c:v>100</c:v>
                </c:pt>
                <c:pt idx="19">
                  <c:v>97</c:v>
                </c:pt>
                <c:pt idx="20">
                  <c:v>100</c:v>
                </c:pt>
                <c:pt idx="21">
                  <c:v>93</c:v>
                </c:pt>
                <c:pt idx="22">
                  <c:v>100</c:v>
                </c:pt>
              </c:numCache>
            </c:numRef>
          </c:val>
          <c:extLst>
            <c:ext xmlns:c16="http://schemas.microsoft.com/office/drawing/2014/chart" uri="{C3380CC4-5D6E-409C-BE32-E72D297353CC}">
              <c16:uniqueId val="{00000000-9DC5-4DA4-9202-29F6847393C2}"/>
            </c:ext>
          </c:extLst>
        </c:ser>
        <c:dLbls>
          <c:showLegendKey val="0"/>
          <c:showVal val="0"/>
          <c:showCatName val="0"/>
          <c:showSerName val="0"/>
          <c:showPercent val="0"/>
          <c:showBubbleSize val="0"/>
        </c:dLbls>
        <c:gapWidth val="500"/>
        <c:overlap val="-100"/>
        <c:axId val="129946368"/>
        <c:axId val="129947904"/>
      </c:barChart>
      <c:catAx>
        <c:axId val="129946368"/>
        <c:scaling>
          <c:orientation val="minMax"/>
        </c:scaling>
        <c:delete val="0"/>
        <c:axPos val="l"/>
        <c:numFmt formatCode="General" sourceLinked="1"/>
        <c:majorTickMark val="none"/>
        <c:minorTickMark val="none"/>
        <c:tickLblPos val="nextTo"/>
        <c:spPr>
          <a:noFill/>
          <a:ln>
            <a:solidFill>
              <a:schemeClr val="tx1"/>
            </a:solidFill>
          </a:ln>
        </c:spPr>
        <c:crossAx val="129947904"/>
        <c:crosses val="autoZero"/>
        <c:auto val="0"/>
        <c:lblAlgn val="ctr"/>
        <c:lblOffset val="100"/>
        <c:noMultiLvlLbl val="0"/>
      </c:catAx>
      <c:valAx>
        <c:axId val="129947904"/>
        <c:scaling>
          <c:orientation val="minMax"/>
          <c:max val="100"/>
          <c:min val="0"/>
        </c:scaling>
        <c:delete val="0"/>
        <c:axPos val="b"/>
        <c:title>
          <c:tx>
            <c:rich>
              <a:bodyPr/>
              <a:lstStyle/>
              <a:p>
                <a:pPr>
                  <a:defRPr/>
                </a:pPr>
                <a:r>
                  <a:rPr lang="en-US" b="0"/>
                  <a:t>Mean percentage</a:t>
                </a:r>
                <a:r>
                  <a:rPr lang="en-US" b="0" baseline="0"/>
                  <a:t> plant coverage</a:t>
                </a:r>
              </a:p>
            </c:rich>
          </c:tx>
          <c:overlay val="0"/>
        </c:title>
        <c:numFmt formatCode="General" sourceLinked="1"/>
        <c:majorTickMark val="out"/>
        <c:minorTickMark val="none"/>
        <c:tickLblPos val="nextTo"/>
        <c:spPr>
          <a:ln>
            <a:solidFill>
              <a:schemeClr val="tx1"/>
            </a:solidFill>
          </a:ln>
        </c:spPr>
        <c:crossAx val="129946368"/>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Transect 5</a:t>
            </a:r>
          </a:p>
        </c:rich>
      </c:tx>
      <c:layout>
        <c:manualLayout>
          <c:xMode val="edge"/>
          <c:yMode val="edge"/>
          <c:x val="0.42104821802935077"/>
          <c:y val="4.9221833177388825E-2"/>
        </c:manualLayout>
      </c:layout>
      <c:overlay val="0"/>
    </c:title>
    <c:autoTitleDeleted val="0"/>
    <c:plotArea>
      <c:layout>
        <c:manualLayout>
          <c:layoutTarget val="inner"/>
          <c:xMode val="edge"/>
          <c:yMode val="edge"/>
          <c:x val="0.16386918582024421"/>
          <c:y val="0.11101684268205368"/>
          <c:w val="0.79292137234668103"/>
          <c:h val="0.74077905918930498"/>
        </c:manualLayout>
      </c:layout>
      <c:barChart>
        <c:barDir val="bar"/>
        <c:grouping val="clustered"/>
        <c:varyColors val="0"/>
        <c:ser>
          <c:idx val="0"/>
          <c:order val="0"/>
          <c:spPr>
            <a:noFill/>
            <a:ln>
              <a:solidFill>
                <a:sysClr val="windowText" lastClr="00000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Sheet1!$X$202:$X$224</c:f>
              <c:strCache>
                <c:ptCount val="23"/>
                <c:pt idx="0">
                  <c:v>Nov 2013</c:v>
                </c:pt>
                <c:pt idx="1">
                  <c:v>Jun 2014</c:v>
                </c:pt>
                <c:pt idx="2">
                  <c:v>Feb 2015</c:v>
                </c:pt>
                <c:pt idx="3">
                  <c:v>Nov 2015</c:v>
                </c:pt>
                <c:pt idx="4">
                  <c:v>Mar 2016</c:v>
                </c:pt>
                <c:pt idx="5">
                  <c:v>May 2016</c:v>
                </c:pt>
                <c:pt idx="6">
                  <c:v>Aug 2016</c:v>
                </c:pt>
                <c:pt idx="7">
                  <c:v>Nov 2016</c:v>
                </c:pt>
                <c:pt idx="8">
                  <c:v>Feb 2017</c:v>
                </c:pt>
                <c:pt idx="9">
                  <c:v>May 2017</c:v>
                </c:pt>
                <c:pt idx="10">
                  <c:v>Aug 2017</c:v>
                </c:pt>
                <c:pt idx="11">
                  <c:v>Nov 2017</c:v>
                </c:pt>
                <c:pt idx="12">
                  <c:v>Feb 2018</c:v>
                </c:pt>
                <c:pt idx="13">
                  <c:v>May 2018</c:v>
                </c:pt>
                <c:pt idx="14">
                  <c:v>Sep 2018</c:v>
                </c:pt>
                <c:pt idx="15">
                  <c:v>Nov 2018</c:v>
                </c:pt>
                <c:pt idx="16">
                  <c:v>Feb 2019</c:v>
                </c:pt>
                <c:pt idx="17">
                  <c:v>May 2019</c:v>
                </c:pt>
                <c:pt idx="18">
                  <c:v>Aug 2019</c:v>
                </c:pt>
                <c:pt idx="19">
                  <c:v>Nov 2019</c:v>
                </c:pt>
                <c:pt idx="20">
                  <c:v>Feb 2020</c:v>
                </c:pt>
                <c:pt idx="21">
                  <c:v>Jun 2020</c:v>
                </c:pt>
                <c:pt idx="22">
                  <c:v>Aug 2020</c:v>
                </c:pt>
              </c:strCache>
            </c:strRef>
          </c:cat>
          <c:val>
            <c:numRef>
              <c:f>Sheet1!$Y$202:$Y$224</c:f>
              <c:numCache>
                <c:formatCode>General</c:formatCode>
                <c:ptCount val="23"/>
                <c:pt idx="0">
                  <c:v>81</c:v>
                </c:pt>
                <c:pt idx="1">
                  <c:v>94</c:v>
                </c:pt>
                <c:pt idx="2">
                  <c:v>90</c:v>
                </c:pt>
                <c:pt idx="3">
                  <c:v>95</c:v>
                </c:pt>
                <c:pt idx="4">
                  <c:v>100</c:v>
                </c:pt>
                <c:pt idx="5">
                  <c:v>94</c:v>
                </c:pt>
                <c:pt idx="6">
                  <c:v>65</c:v>
                </c:pt>
                <c:pt idx="7">
                  <c:v>99</c:v>
                </c:pt>
                <c:pt idx="8">
                  <c:v>79</c:v>
                </c:pt>
                <c:pt idx="9">
                  <c:v>90</c:v>
                </c:pt>
                <c:pt idx="10" formatCode="0">
                  <c:v>98.75</c:v>
                </c:pt>
                <c:pt idx="11">
                  <c:v>100</c:v>
                </c:pt>
                <c:pt idx="12">
                  <c:v>100</c:v>
                </c:pt>
                <c:pt idx="13">
                  <c:v>99</c:v>
                </c:pt>
                <c:pt idx="14">
                  <c:v>90</c:v>
                </c:pt>
                <c:pt idx="15">
                  <c:v>94</c:v>
                </c:pt>
                <c:pt idx="16">
                  <c:v>98</c:v>
                </c:pt>
                <c:pt idx="17">
                  <c:v>99</c:v>
                </c:pt>
                <c:pt idx="18">
                  <c:v>100</c:v>
                </c:pt>
                <c:pt idx="19">
                  <c:v>98</c:v>
                </c:pt>
                <c:pt idx="20">
                  <c:v>90</c:v>
                </c:pt>
                <c:pt idx="21">
                  <c:v>100</c:v>
                </c:pt>
                <c:pt idx="22">
                  <c:v>90</c:v>
                </c:pt>
              </c:numCache>
            </c:numRef>
          </c:val>
          <c:extLst>
            <c:ext xmlns:c16="http://schemas.microsoft.com/office/drawing/2014/chart" uri="{C3380CC4-5D6E-409C-BE32-E72D297353CC}">
              <c16:uniqueId val="{00000000-22FD-446B-8C65-F80323B98D03}"/>
            </c:ext>
          </c:extLst>
        </c:ser>
        <c:dLbls>
          <c:showLegendKey val="0"/>
          <c:showVal val="0"/>
          <c:showCatName val="0"/>
          <c:showSerName val="0"/>
          <c:showPercent val="0"/>
          <c:showBubbleSize val="0"/>
        </c:dLbls>
        <c:gapWidth val="500"/>
        <c:overlap val="-100"/>
        <c:axId val="129846272"/>
        <c:axId val="129860352"/>
      </c:barChart>
      <c:catAx>
        <c:axId val="129846272"/>
        <c:scaling>
          <c:orientation val="minMax"/>
        </c:scaling>
        <c:delete val="0"/>
        <c:axPos val="l"/>
        <c:numFmt formatCode="General" sourceLinked="1"/>
        <c:majorTickMark val="none"/>
        <c:minorTickMark val="none"/>
        <c:tickLblPos val="nextTo"/>
        <c:spPr>
          <a:noFill/>
          <a:ln>
            <a:solidFill>
              <a:schemeClr val="tx1"/>
            </a:solidFill>
          </a:ln>
        </c:spPr>
        <c:crossAx val="129860352"/>
        <c:crosses val="autoZero"/>
        <c:auto val="0"/>
        <c:lblAlgn val="ctr"/>
        <c:lblOffset val="100"/>
        <c:noMultiLvlLbl val="0"/>
      </c:catAx>
      <c:valAx>
        <c:axId val="129860352"/>
        <c:scaling>
          <c:orientation val="minMax"/>
          <c:max val="100"/>
          <c:min val="0"/>
        </c:scaling>
        <c:delete val="0"/>
        <c:axPos val="b"/>
        <c:title>
          <c:tx>
            <c:rich>
              <a:bodyPr/>
              <a:lstStyle/>
              <a:p>
                <a:pPr>
                  <a:defRPr/>
                </a:pPr>
                <a:r>
                  <a:rPr lang="en-US" b="0"/>
                  <a:t>Mean percentage</a:t>
                </a:r>
                <a:r>
                  <a:rPr lang="en-US" b="0" baseline="0"/>
                  <a:t> plant coverage</a:t>
                </a:r>
              </a:p>
            </c:rich>
          </c:tx>
          <c:overlay val="0"/>
        </c:title>
        <c:numFmt formatCode="General" sourceLinked="1"/>
        <c:majorTickMark val="out"/>
        <c:minorTickMark val="none"/>
        <c:tickLblPos val="nextTo"/>
        <c:spPr>
          <a:ln>
            <a:solidFill>
              <a:schemeClr val="tx1"/>
            </a:solidFill>
          </a:ln>
        </c:spPr>
        <c:crossAx val="129846272"/>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Transects 1-7 Combined</a:t>
            </a:r>
          </a:p>
        </c:rich>
      </c:tx>
      <c:overlay val="0"/>
    </c:title>
    <c:autoTitleDeleted val="0"/>
    <c:plotArea>
      <c:layout/>
      <c:barChart>
        <c:barDir val="bar"/>
        <c:grouping val="clustered"/>
        <c:varyColors val="0"/>
        <c:ser>
          <c:idx val="0"/>
          <c:order val="0"/>
          <c:spPr>
            <a:noFill/>
            <a:ln>
              <a:solidFill>
                <a:sysClr val="windowText" lastClr="00000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Sheet1!$X$233:$X$255</c:f>
              <c:strCache>
                <c:ptCount val="23"/>
                <c:pt idx="0">
                  <c:v>Nov 2013</c:v>
                </c:pt>
                <c:pt idx="1">
                  <c:v>Jun 2014</c:v>
                </c:pt>
                <c:pt idx="2">
                  <c:v>Feb 2015</c:v>
                </c:pt>
                <c:pt idx="3">
                  <c:v>Nov 2015</c:v>
                </c:pt>
                <c:pt idx="4">
                  <c:v>Mar 2016</c:v>
                </c:pt>
                <c:pt idx="5">
                  <c:v>May 2016</c:v>
                </c:pt>
                <c:pt idx="6">
                  <c:v>Aug 2016</c:v>
                </c:pt>
                <c:pt idx="7">
                  <c:v>Nov 2016</c:v>
                </c:pt>
                <c:pt idx="8">
                  <c:v>Feb 2017</c:v>
                </c:pt>
                <c:pt idx="9">
                  <c:v>May 2017</c:v>
                </c:pt>
                <c:pt idx="10">
                  <c:v>Aug 2017</c:v>
                </c:pt>
                <c:pt idx="11">
                  <c:v>Nov 2017</c:v>
                </c:pt>
                <c:pt idx="12">
                  <c:v>Feb 2018</c:v>
                </c:pt>
                <c:pt idx="13">
                  <c:v>May 2018</c:v>
                </c:pt>
                <c:pt idx="14">
                  <c:v>Sep 2018</c:v>
                </c:pt>
                <c:pt idx="15">
                  <c:v>Nov 2018</c:v>
                </c:pt>
                <c:pt idx="16">
                  <c:v>Feb 2019</c:v>
                </c:pt>
                <c:pt idx="17">
                  <c:v>May 2019</c:v>
                </c:pt>
                <c:pt idx="18">
                  <c:v>Aug 2019</c:v>
                </c:pt>
                <c:pt idx="19">
                  <c:v>Nov 2019</c:v>
                </c:pt>
                <c:pt idx="20">
                  <c:v>Feb 2020</c:v>
                </c:pt>
                <c:pt idx="21">
                  <c:v>Jun 2020</c:v>
                </c:pt>
                <c:pt idx="22">
                  <c:v>Aug 2020</c:v>
                </c:pt>
              </c:strCache>
            </c:strRef>
          </c:cat>
          <c:val>
            <c:numRef>
              <c:f>Sheet1!$Y$233:$Y$255</c:f>
              <c:numCache>
                <c:formatCode>General</c:formatCode>
                <c:ptCount val="23"/>
                <c:pt idx="0">
                  <c:v>77</c:v>
                </c:pt>
                <c:pt idx="1">
                  <c:v>78</c:v>
                </c:pt>
                <c:pt idx="2">
                  <c:v>37</c:v>
                </c:pt>
                <c:pt idx="3">
                  <c:v>58</c:v>
                </c:pt>
                <c:pt idx="4">
                  <c:v>62</c:v>
                </c:pt>
                <c:pt idx="5">
                  <c:v>83</c:v>
                </c:pt>
                <c:pt idx="6">
                  <c:v>78</c:v>
                </c:pt>
                <c:pt idx="7">
                  <c:v>81</c:v>
                </c:pt>
                <c:pt idx="8">
                  <c:v>55</c:v>
                </c:pt>
                <c:pt idx="9">
                  <c:v>83</c:v>
                </c:pt>
                <c:pt idx="10">
                  <c:v>73</c:v>
                </c:pt>
                <c:pt idx="11">
                  <c:v>73</c:v>
                </c:pt>
                <c:pt idx="12">
                  <c:v>61</c:v>
                </c:pt>
                <c:pt idx="13">
                  <c:v>77</c:v>
                </c:pt>
                <c:pt idx="14">
                  <c:v>60</c:v>
                </c:pt>
                <c:pt idx="15">
                  <c:v>76</c:v>
                </c:pt>
                <c:pt idx="16">
                  <c:v>54</c:v>
                </c:pt>
                <c:pt idx="17">
                  <c:v>71</c:v>
                </c:pt>
                <c:pt idx="18">
                  <c:v>72</c:v>
                </c:pt>
                <c:pt idx="19" formatCode="0">
                  <c:v>73</c:v>
                </c:pt>
                <c:pt idx="20">
                  <c:v>56</c:v>
                </c:pt>
                <c:pt idx="21">
                  <c:v>71</c:v>
                </c:pt>
                <c:pt idx="22">
                  <c:v>60</c:v>
                </c:pt>
              </c:numCache>
            </c:numRef>
          </c:val>
          <c:extLst>
            <c:ext xmlns:c16="http://schemas.microsoft.com/office/drawing/2014/chart" uri="{C3380CC4-5D6E-409C-BE32-E72D297353CC}">
              <c16:uniqueId val="{00000000-DC92-4F24-894C-3CD94E100874}"/>
            </c:ext>
          </c:extLst>
        </c:ser>
        <c:dLbls>
          <c:showLegendKey val="0"/>
          <c:showVal val="0"/>
          <c:showCatName val="0"/>
          <c:showSerName val="0"/>
          <c:showPercent val="0"/>
          <c:showBubbleSize val="0"/>
        </c:dLbls>
        <c:gapWidth val="500"/>
        <c:overlap val="-100"/>
        <c:axId val="131834624"/>
        <c:axId val="131836160"/>
      </c:barChart>
      <c:catAx>
        <c:axId val="131834624"/>
        <c:scaling>
          <c:orientation val="minMax"/>
        </c:scaling>
        <c:delete val="0"/>
        <c:axPos val="l"/>
        <c:numFmt formatCode="General" sourceLinked="1"/>
        <c:majorTickMark val="none"/>
        <c:minorTickMark val="none"/>
        <c:tickLblPos val="nextTo"/>
        <c:spPr>
          <a:noFill/>
          <a:ln>
            <a:solidFill>
              <a:schemeClr val="tx1"/>
            </a:solidFill>
          </a:ln>
        </c:spPr>
        <c:crossAx val="131836160"/>
        <c:crosses val="autoZero"/>
        <c:auto val="0"/>
        <c:lblAlgn val="ctr"/>
        <c:lblOffset val="100"/>
        <c:noMultiLvlLbl val="0"/>
      </c:catAx>
      <c:valAx>
        <c:axId val="131836160"/>
        <c:scaling>
          <c:orientation val="minMax"/>
          <c:max val="100"/>
          <c:min val="0"/>
        </c:scaling>
        <c:delete val="0"/>
        <c:axPos val="b"/>
        <c:title>
          <c:tx>
            <c:rich>
              <a:bodyPr/>
              <a:lstStyle/>
              <a:p>
                <a:pPr>
                  <a:defRPr/>
                </a:pPr>
                <a:r>
                  <a:rPr lang="en-US" b="0"/>
                  <a:t>Mean percentage</a:t>
                </a:r>
                <a:r>
                  <a:rPr lang="en-US" b="0" baseline="0"/>
                  <a:t> plant coverage</a:t>
                </a:r>
              </a:p>
            </c:rich>
          </c:tx>
          <c:overlay val="0"/>
        </c:title>
        <c:numFmt formatCode="General" sourceLinked="1"/>
        <c:majorTickMark val="out"/>
        <c:minorTickMark val="none"/>
        <c:tickLblPos val="nextTo"/>
        <c:spPr>
          <a:ln>
            <a:solidFill>
              <a:schemeClr val="tx1"/>
            </a:solidFill>
          </a:ln>
        </c:spPr>
        <c:crossAx val="13183462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69A12B15A8D346AA2393C996FD35A6" ma:contentTypeVersion="11" ma:contentTypeDescription="Create a new document." ma:contentTypeScope="" ma:versionID="a392afe353346e80c73e066d8d242dd9">
  <xsd:schema xmlns:xsd="http://www.w3.org/2001/XMLSchema" xmlns:xs="http://www.w3.org/2001/XMLSchema" xmlns:p="http://schemas.microsoft.com/office/2006/metadata/properties" xmlns:ns3="688cd0d1-0e18-4a58-8f35-2cc545510697" xmlns:ns4="50e7ea10-1f44-4937-b1dc-cdcca4f92408" targetNamespace="http://schemas.microsoft.com/office/2006/metadata/properties" ma:root="true" ma:fieldsID="61a92715a700aa4b3f5ba7055b4d2f43" ns3:_="" ns4:_="">
    <xsd:import namespace="688cd0d1-0e18-4a58-8f35-2cc545510697"/>
    <xsd:import namespace="50e7ea10-1f44-4937-b1dc-cdcca4f924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cd0d1-0e18-4a58-8f35-2cc545510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7ea10-1f44-4937-b1dc-cdcca4f9240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6CA86-567A-4168-AC74-F150385674E2}">
  <ds:schemaRefs>
    <ds:schemaRef ds:uri="http://purl.org/dc/terms/"/>
    <ds:schemaRef ds:uri="http://schemas.openxmlformats.org/package/2006/metadata/core-properties"/>
    <ds:schemaRef ds:uri="http://purl.org/dc/dcmitype/"/>
    <ds:schemaRef ds:uri="http://schemas.microsoft.com/office/2006/documentManagement/types"/>
    <ds:schemaRef ds:uri="688cd0d1-0e18-4a58-8f35-2cc545510697"/>
    <ds:schemaRef ds:uri="http://purl.org/dc/elements/1.1/"/>
    <ds:schemaRef ds:uri="http://schemas.microsoft.com/office/2006/metadata/properties"/>
    <ds:schemaRef ds:uri="http://schemas.microsoft.com/office/infopath/2007/PartnerControls"/>
    <ds:schemaRef ds:uri="50e7ea10-1f44-4937-b1dc-cdcca4f92408"/>
    <ds:schemaRef ds:uri="http://www.w3.org/XML/1998/namespace"/>
  </ds:schemaRefs>
</ds:datastoreItem>
</file>

<file path=customXml/itemProps2.xml><?xml version="1.0" encoding="utf-8"?>
<ds:datastoreItem xmlns:ds="http://schemas.openxmlformats.org/officeDocument/2006/customXml" ds:itemID="{CD829EE3-C5A9-4312-AB7E-AE000FC30C24}">
  <ds:schemaRefs>
    <ds:schemaRef ds:uri="http://schemas.microsoft.com/sharepoint/v3/contenttype/forms"/>
  </ds:schemaRefs>
</ds:datastoreItem>
</file>

<file path=customXml/itemProps3.xml><?xml version="1.0" encoding="utf-8"?>
<ds:datastoreItem xmlns:ds="http://schemas.openxmlformats.org/officeDocument/2006/customXml" ds:itemID="{E5B127FF-13C1-4DA1-BEC5-EA2515E4A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cd0d1-0e18-4a58-8f35-2cc545510697"/>
    <ds:schemaRef ds:uri="50e7ea10-1f44-4937-b1dc-cdcca4f92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3BB88D-5976-4649-8ED7-F22369C6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1118</Words>
  <Characters>6378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Wilbur, Patricia</cp:lastModifiedBy>
  <cp:revision>2</cp:revision>
  <cp:lastPrinted>2020-04-24T14:03:00Z</cp:lastPrinted>
  <dcterms:created xsi:type="dcterms:W3CDTF">2020-09-17T21:14:00Z</dcterms:created>
  <dcterms:modified xsi:type="dcterms:W3CDTF">2020-09-17T21:14:00Z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0x0101001369A12B15A8D346AA2393C996FD35A6</vt:lpwstr>
  </property>
</Properties>
</file>