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8283" w14:textId="3163E96B" w:rsidR="00BB5BE0" w:rsidRPr="002C0FD3" w:rsidRDefault="000B6F82" w:rsidP="00D32776">
      <w:pPr>
        <w:rPr>
          <w:b/>
          <w:color w:val="1F497D" w:themeColor="text2"/>
        </w:rPr>
      </w:pPr>
      <w:r w:rsidRPr="002C0FD3">
        <w:rPr>
          <w:noProof/>
          <w:color w:val="FFFF00"/>
          <w:lang w:eastAsia="en-US"/>
        </w:rPr>
        <mc:AlternateContent>
          <mc:Choice Requires="wps">
            <w:drawing>
              <wp:anchor distT="0" distB="0" distL="114300" distR="114300" simplePos="0" relativeHeight="251665408" behindDoc="0" locked="0" layoutInCell="1" allowOverlap="1" wp14:anchorId="7E018869" wp14:editId="2B8EC8DC">
                <wp:simplePos x="0" y="0"/>
                <wp:positionH relativeFrom="column">
                  <wp:posOffset>885825</wp:posOffset>
                </wp:positionH>
                <wp:positionV relativeFrom="paragraph">
                  <wp:posOffset>-342900</wp:posOffset>
                </wp:positionV>
                <wp:extent cx="4421505" cy="685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150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1886E" w14:textId="60B4A56B" w:rsidR="00211BFA" w:rsidRPr="00A76E7E" w:rsidRDefault="00211BFA" w:rsidP="000B6F82">
                            <w:pPr>
                              <w:widowControl w:val="0"/>
                              <w:autoSpaceDE w:val="0"/>
                              <w:autoSpaceDN w:val="0"/>
                              <w:adjustRightInd w:val="0"/>
                              <w:jc w:val="center"/>
                              <w:rPr>
                                <w:rFonts w:ascii="Harlow Solid Italic" w:hAnsi="Harlow Solid Italic" w:cs="Times New Roman"/>
                                <w:b/>
                                <w:bCs/>
                                <w:color w:val="000000" w:themeColor="tex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A76E7E">
                              <w:rPr>
                                <w:rFonts w:ascii="Harlow Solid Italic" w:hAnsi="Harlow Solid Italic" w:cs="Times New Roman"/>
                                <w:b/>
                                <w:bCs/>
                                <w:color w:val="000000" w:themeColor="tex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9.75pt;margin-top:-27pt;width:348.1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" filled="f" stroked="f" strokeweight=".5pt">
                <v:textbox>
                  <w:txbxContent>
                    <w:p w14:paraId="7E01886E" w14:textId="60B4A56B" w:rsidR="00211BFA" w:rsidRPr="00A76E7E" w:rsidRDefault="00211BFA" w:rsidP="000B6F82">
                      <w:pPr>
                        <w:widowControl w:val="0"/>
                        <w:autoSpaceDE w:val="0"/>
                        <w:autoSpaceDN w:val="0"/>
                        <w:adjustRightInd w:val="0"/>
                        <w:jc w:val="center"/>
                        <w:rPr>
                          <w:rFonts w:ascii="Harlow Solid Italic" w:hAnsi="Harlow Solid Italic" w:cs="Times New Roman"/>
                          <w:b/>
                          <w:bCs/>
                          <w:color w:val="000000" w:themeColor="tex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A76E7E">
                        <w:rPr>
                          <w:rFonts w:ascii="Harlow Solid Italic" w:hAnsi="Harlow Solid Italic" w:cs="Times New Roman"/>
                          <w:b/>
                          <w:bCs/>
                          <w:color w:val="000000" w:themeColor="tex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v:textbox>
              </v:shape>
            </w:pict>
          </mc:Fallback>
        </mc:AlternateContent>
      </w:r>
      <w:r w:rsidR="0040024E" w:rsidRPr="002C0FD3">
        <w:t xml:space="preserve"> </w:t>
      </w:r>
    </w:p>
    <w:p w14:paraId="42E39669" w14:textId="6F588143" w:rsidR="00BB5BE0" w:rsidRPr="002C0FD3" w:rsidRDefault="00D161B0" w:rsidP="00D161B0">
      <w:pPr>
        <w:tabs>
          <w:tab w:val="left" w:pos="1212"/>
        </w:tabs>
        <w:rPr>
          <w:b/>
          <w:color w:val="1F497D" w:themeColor="text2"/>
        </w:rPr>
      </w:pPr>
      <w:r w:rsidRPr="002C0FD3">
        <w:rPr>
          <w:b/>
          <w:color w:val="1F497D" w:themeColor="text2"/>
        </w:rPr>
        <w:tab/>
      </w:r>
    </w:p>
    <w:p w14:paraId="3259ED5A" w14:textId="367E869D" w:rsidR="00D161B0" w:rsidRDefault="00C46EFC" w:rsidP="00C0378A">
      <w:pPr>
        <w:widowControl w:val="0"/>
        <w:autoSpaceDE w:val="0"/>
        <w:autoSpaceDN w:val="0"/>
        <w:adjustRightInd w:val="0"/>
        <w:jc w:val="cente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D161B0" w:rsidRPr="002C0FD3">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D161B0" w:rsidRPr="002C0FD3">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 WSA Board Meeting Minutes</w:t>
      </w:r>
    </w:p>
    <w:p w14:paraId="2EFEFAF2" w14:textId="06EDDB74" w:rsidR="00C46EFC" w:rsidRPr="002C0FD3" w:rsidRDefault="00C46EFC" w:rsidP="00C0378A">
      <w:pPr>
        <w:widowControl w:val="0"/>
        <w:autoSpaceDE w:val="0"/>
        <w:autoSpaceDN w:val="0"/>
        <w:adjustRightInd w:val="0"/>
        <w:jc w:val="center"/>
        <w:rPr>
          <w:b/>
          <w:bCs/>
          <w:color w:val="FB0007"/>
          <w:sz w:val="36"/>
          <w:szCs w:val="36"/>
        </w:rPr>
      </w:pPr>
      <w: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Submitted by Robert Deyle</w:t>
      </w:r>
    </w:p>
    <w:p w14:paraId="6C1220BA" w14:textId="77777777" w:rsidR="004E2ADE" w:rsidRDefault="004E2ADE" w:rsidP="00D161B0">
      <w:pPr>
        <w:widowControl w:val="0"/>
        <w:autoSpaceDE w:val="0"/>
        <w:autoSpaceDN w:val="0"/>
        <w:adjustRightInd w:val="0"/>
        <w:rPr>
          <w:b/>
          <w:bCs/>
        </w:rPr>
      </w:pPr>
    </w:p>
    <w:p w14:paraId="3EF358AE" w14:textId="77777777" w:rsidR="00D161B0" w:rsidRPr="002C0FD3" w:rsidRDefault="00D161B0" w:rsidP="00D161B0">
      <w:pPr>
        <w:widowControl w:val="0"/>
        <w:autoSpaceDE w:val="0"/>
        <w:autoSpaceDN w:val="0"/>
        <w:adjustRightInd w:val="0"/>
        <w:rPr>
          <w:b/>
          <w:bCs/>
        </w:rPr>
      </w:pPr>
      <w:r w:rsidRPr="002C0FD3">
        <w:rPr>
          <w:b/>
          <w:bCs/>
        </w:rPr>
        <w:t>Highlights</w:t>
      </w:r>
    </w:p>
    <w:p w14:paraId="189DF3E3" w14:textId="77777777" w:rsidR="00D161B0" w:rsidRDefault="00D161B0" w:rsidP="00D161B0">
      <w:pPr>
        <w:widowControl w:val="0"/>
        <w:autoSpaceDE w:val="0"/>
        <w:autoSpaceDN w:val="0"/>
        <w:adjustRightInd w:val="0"/>
        <w:rPr>
          <w:b/>
          <w:bCs/>
        </w:rPr>
      </w:pPr>
    </w:p>
    <w:p w14:paraId="614EAC75" w14:textId="7B50D947" w:rsidR="004E2ADE" w:rsidRPr="006A7050" w:rsidRDefault="004E2ADE" w:rsidP="003F70EB">
      <w:pPr>
        <w:pStyle w:val="ListParagraph"/>
        <w:widowControl w:val="0"/>
        <w:numPr>
          <w:ilvl w:val="0"/>
          <w:numId w:val="27"/>
        </w:numPr>
        <w:autoSpaceDE w:val="0"/>
        <w:autoSpaceDN w:val="0"/>
        <w:adjustRightInd w:val="0"/>
        <w:rPr>
          <w:b/>
          <w:bCs/>
        </w:rPr>
      </w:pPr>
      <w:r>
        <w:rPr>
          <w:bCs/>
          <w:color w:val="000000" w:themeColor="text1"/>
        </w:rPr>
        <w:t xml:space="preserve">Next WSA Meeting is </w:t>
      </w:r>
      <w:r w:rsidR="00C46EFC">
        <w:rPr>
          <w:bCs/>
          <w:color w:val="000000" w:themeColor="text1"/>
        </w:rPr>
        <w:t>Octo</w:t>
      </w:r>
      <w:r>
        <w:rPr>
          <w:bCs/>
          <w:color w:val="000000" w:themeColor="text1"/>
        </w:rPr>
        <w:t xml:space="preserve">ber </w:t>
      </w:r>
      <w:r w:rsidR="00C46EFC">
        <w:rPr>
          <w:bCs/>
          <w:color w:val="000000" w:themeColor="text1"/>
        </w:rPr>
        <w:t>2</w:t>
      </w:r>
      <w:r>
        <w:rPr>
          <w:bCs/>
          <w:color w:val="000000" w:themeColor="text1"/>
        </w:rPr>
        <w:t>1, 9-12 at the Renaissance Building 2</w:t>
      </w:r>
      <w:r w:rsidRPr="004E2ADE">
        <w:rPr>
          <w:bCs/>
          <w:color w:val="000000" w:themeColor="text1"/>
          <w:vertAlign w:val="superscript"/>
        </w:rPr>
        <w:t>nd</w:t>
      </w:r>
      <w:r>
        <w:rPr>
          <w:bCs/>
          <w:color w:val="000000" w:themeColor="text1"/>
        </w:rPr>
        <w:t xml:space="preserve"> FL.</w:t>
      </w:r>
    </w:p>
    <w:p w14:paraId="5803E400" w14:textId="18C86381" w:rsidR="006A7050" w:rsidRPr="004E2ADE" w:rsidRDefault="006A7050" w:rsidP="003F70EB">
      <w:pPr>
        <w:pStyle w:val="ListParagraph"/>
        <w:widowControl w:val="0"/>
        <w:numPr>
          <w:ilvl w:val="0"/>
          <w:numId w:val="27"/>
        </w:numPr>
        <w:autoSpaceDE w:val="0"/>
        <w:autoSpaceDN w:val="0"/>
        <w:adjustRightInd w:val="0"/>
        <w:rPr>
          <w:b/>
          <w:bCs/>
        </w:rPr>
      </w:pPr>
      <w:r>
        <w:rPr>
          <w:bCs/>
          <w:color w:val="000000" w:themeColor="text1"/>
        </w:rPr>
        <w:t xml:space="preserve">A letter is in the works to </w:t>
      </w:r>
      <w:r w:rsidRPr="008C1595">
        <w:t>works to City Manager</w:t>
      </w:r>
      <w:r>
        <w:t>, Rick</w:t>
      </w:r>
      <w:r w:rsidRPr="008C1595">
        <w:t xml:space="preserve"> Fernandez, from the Executive Board expressing concern </w:t>
      </w:r>
      <w:r>
        <w:t xml:space="preserve">over the 1.6 million gallon sewage spill into Munson Slough during Hurricane Hermine </w:t>
      </w:r>
      <w:r w:rsidRPr="008C1595">
        <w:t xml:space="preserve">and asking for </w:t>
      </w:r>
      <w:r>
        <w:t xml:space="preserve">an </w:t>
      </w:r>
      <w:r w:rsidRPr="008C1595">
        <w:t>explanation</w:t>
      </w:r>
      <w:r>
        <w:t>.</w:t>
      </w:r>
    </w:p>
    <w:p w14:paraId="704C8C5F" w14:textId="2E8208BF" w:rsidR="00EE22E3" w:rsidRDefault="00EE22E3" w:rsidP="00EE22E3">
      <w:pPr>
        <w:pStyle w:val="NormalWeb"/>
        <w:numPr>
          <w:ilvl w:val="0"/>
          <w:numId w:val="27"/>
        </w:numPr>
        <w:spacing w:before="0" w:beforeAutospacing="0" w:after="0" w:afterAutospacing="0"/>
        <w:rPr>
          <w:rFonts w:ascii="Arial" w:hAnsi="Arial" w:cs="Arial"/>
        </w:rPr>
      </w:pPr>
      <w:r w:rsidRPr="00D71754">
        <w:rPr>
          <w:rFonts w:ascii="Arial" w:hAnsi="Arial" w:cs="Arial"/>
        </w:rPr>
        <w:t xml:space="preserve">Big Bend Environmental Forum will be Oct 6 before the November election.  </w:t>
      </w:r>
      <w:r w:rsidRPr="001A7320">
        <w:rPr>
          <w:rFonts w:ascii="Arial" w:hAnsi="Arial" w:cs="Arial"/>
        </w:rPr>
        <w:t>Everyone is encouraged to attend.</w:t>
      </w:r>
      <w:r w:rsidR="001A7320" w:rsidRPr="001A7320">
        <w:rPr>
          <w:rFonts w:ascii="Arial" w:hAnsi="Arial" w:cs="Arial"/>
        </w:rPr>
        <w:t xml:space="preserve"> Jim Stevenson and Sean McGlynn will staff a table again. Pam Hall will try to help out.</w:t>
      </w:r>
    </w:p>
    <w:p w14:paraId="692DC85E" w14:textId="16991882" w:rsidR="001A7320" w:rsidRPr="003D570B" w:rsidRDefault="001A7320" w:rsidP="001A7320">
      <w:pPr>
        <w:pStyle w:val="NormalWeb"/>
        <w:widowControl w:val="0"/>
        <w:numPr>
          <w:ilvl w:val="0"/>
          <w:numId w:val="27"/>
        </w:numPr>
        <w:autoSpaceDE w:val="0"/>
        <w:autoSpaceDN w:val="0"/>
        <w:adjustRightInd w:val="0"/>
        <w:spacing w:before="0" w:beforeAutospacing="0" w:after="0" w:afterAutospacing="0"/>
        <w:rPr>
          <w:rFonts w:ascii="Arial" w:hAnsi="Arial" w:cs="Arial"/>
          <w:bCs/>
        </w:rPr>
      </w:pPr>
      <w:r w:rsidRPr="003D570B">
        <w:rPr>
          <w:rFonts w:ascii="Arial" w:hAnsi="Arial" w:cs="Arial"/>
        </w:rPr>
        <w:t xml:space="preserve">Pam Hall </w:t>
      </w:r>
      <w:r w:rsidR="003D570B" w:rsidRPr="003D570B">
        <w:rPr>
          <w:rFonts w:ascii="Arial" w:hAnsi="Arial" w:cs="Arial"/>
        </w:rPr>
        <w:t>will draft a handout about OSTDS remediation for review by the Executive Committee that can be distributed at the BBEF and used as talking points with local officials.</w:t>
      </w:r>
    </w:p>
    <w:p w14:paraId="18AC1D05" w14:textId="5CAA4B7B" w:rsidR="001A7320" w:rsidRDefault="001A7320" w:rsidP="001A7320">
      <w:pPr>
        <w:pStyle w:val="NormalWeb"/>
        <w:numPr>
          <w:ilvl w:val="0"/>
          <w:numId w:val="27"/>
        </w:numPr>
        <w:spacing w:before="0" w:beforeAutospacing="0" w:after="0" w:afterAutospacing="0"/>
        <w:rPr>
          <w:rFonts w:ascii="Arial" w:hAnsi="Arial" w:cs="Arial"/>
        </w:rPr>
      </w:pPr>
      <w:r w:rsidRPr="008C1595">
        <w:rPr>
          <w:rFonts w:ascii="Arial" w:hAnsi="Arial" w:cs="Arial"/>
        </w:rPr>
        <w:t xml:space="preserve">Sean McGlynn will </w:t>
      </w:r>
      <w:r>
        <w:rPr>
          <w:rFonts w:ascii="Arial" w:hAnsi="Arial" w:cs="Arial"/>
        </w:rPr>
        <w:t xml:space="preserve">make a </w:t>
      </w:r>
      <w:r w:rsidRPr="008C1595">
        <w:rPr>
          <w:rFonts w:ascii="Arial" w:hAnsi="Arial" w:cs="Arial"/>
        </w:rPr>
        <w:t>present</w:t>
      </w:r>
      <w:r>
        <w:rPr>
          <w:rFonts w:ascii="Arial" w:hAnsi="Arial" w:cs="Arial"/>
        </w:rPr>
        <w:t>at</w:t>
      </w:r>
      <w:r w:rsidRPr="008C1595">
        <w:rPr>
          <w:rFonts w:ascii="Arial" w:hAnsi="Arial" w:cs="Arial"/>
        </w:rPr>
        <w:t>i</w:t>
      </w:r>
      <w:r>
        <w:rPr>
          <w:rFonts w:ascii="Arial" w:hAnsi="Arial" w:cs="Arial"/>
        </w:rPr>
        <w:t>o</w:t>
      </w:r>
      <w:r w:rsidRPr="008C1595">
        <w:rPr>
          <w:rFonts w:ascii="Arial" w:hAnsi="Arial" w:cs="Arial"/>
        </w:rPr>
        <w:t xml:space="preserve">n </w:t>
      </w:r>
      <w:r>
        <w:rPr>
          <w:rFonts w:ascii="Arial" w:hAnsi="Arial" w:cs="Arial"/>
        </w:rPr>
        <w:t xml:space="preserve">at the </w:t>
      </w:r>
      <w:r w:rsidRPr="001A7320">
        <w:rPr>
          <w:rFonts w:ascii="Arial" w:hAnsi="Arial" w:cs="Arial"/>
        </w:rPr>
        <w:t xml:space="preserve">Florida Springs Restoration Summit </w:t>
      </w:r>
      <w:r>
        <w:rPr>
          <w:rFonts w:ascii="Arial" w:hAnsi="Arial" w:cs="Arial"/>
        </w:rPr>
        <w:t>(</w:t>
      </w:r>
      <w:r w:rsidRPr="001A7320">
        <w:rPr>
          <w:rFonts w:ascii="Arial" w:hAnsi="Arial" w:cs="Arial"/>
        </w:rPr>
        <w:t>September 30 – October 2</w:t>
      </w:r>
      <w:r>
        <w:rPr>
          <w:rFonts w:ascii="Arial" w:hAnsi="Arial" w:cs="Arial"/>
        </w:rPr>
        <w:t xml:space="preserve">) </w:t>
      </w:r>
      <w:r w:rsidRPr="008C1595">
        <w:rPr>
          <w:rFonts w:ascii="Arial" w:hAnsi="Arial" w:cs="Arial"/>
        </w:rPr>
        <w:t>updat</w:t>
      </w:r>
      <w:r>
        <w:rPr>
          <w:rFonts w:ascii="Arial" w:hAnsi="Arial" w:cs="Arial"/>
        </w:rPr>
        <w:t>ing</w:t>
      </w:r>
      <w:r w:rsidRPr="008C1595">
        <w:rPr>
          <w:rFonts w:ascii="Arial" w:hAnsi="Arial" w:cs="Arial"/>
        </w:rPr>
        <w:t xml:space="preserve"> on progress at Wakulla Springs.</w:t>
      </w:r>
    </w:p>
    <w:p w14:paraId="1C6CB177" w14:textId="7C9DDD52" w:rsidR="001A7320" w:rsidRDefault="001A7320" w:rsidP="001A7320">
      <w:pPr>
        <w:pStyle w:val="NormalWeb"/>
        <w:numPr>
          <w:ilvl w:val="0"/>
          <w:numId w:val="27"/>
        </w:numPr>
        <w:spacing w:before="0" w:beforeAutospacing="0" w:after="0" w:afterAutospacing="0"/>
        <w:rPr>
          <w:rFonts w:ascii="Arial" w:hAnsi="Arial" w:cs="Arial"/>
        </w:rPr>
      </w:pPr>
      <w:r>
        <w:rPr>
          <w:rFonts w:ascii="Arial" w:hAnsi="Arial" w:cs="Arial"/>
        </w:rPr>
        <w:t>Cal Jamison and Howard Kessler will pursue modifications to a memorandum of understanding between the City of Tallahassee and the State Department of Environmental Protection that currently prohibits farmers in Wakulla County from buying the city’s biosolids fertilizer product for use on their farms.</w:t>
      </w:r>
    </w:p>
    <w:p w14:paraId="4F4084AE" w14:textId="34C49AB3" w:rsidR="001A7320" w:rsidRDefault="001A7320" w:rsidP="001A7320">
      <w:pPr>
        <w:pStyle w:val="NormalWeb"/>
        <w:numPr>
          <w:ilvl w:val="0"/>
          <w:numId w:val="27"/>
        </w:numPr>
        <w:spacing w:before="0" w:beforeAutospacing="0" w:after="0" w:afterAutospacing="0"/>
        <w:rPr>
          <w:rFonts w:ascii="Arial" w:hAnsi="Arial" w:cs="Arial"/>
        </w:rPr>
      </w:pPr>
      <w:r>
        <w:rPr>
          <w:rFonts w:ascii="Arial" w:hAnsi="Arial" w:cs="Arial"/>
        </w:rPr>
        <w:t>Bob Gelhart, who developed the Friends of Wakulla Springs website, has offered to develop a website for WSA</w:t>
      </w:r>
      <w:r w:rsidRPr="001A7320">
        <w:rPr>
          <w:rFonts w:ascii="Arial" w:hAnsi="Arial" w:cs="Arial"/>
        </w:rPr>
        <w:t xml:space="preserve"> for half his normal fee. Sean will ask him to make a presentation at next meeting.</w:t>
      </w:r>
    </w:p>
    <w:p w14:paraId="756F8251" w14:textId="77777777" w:rsidR="001A7320" w:rsidRPr="00D71754" w:rsidRDefault="001A7320" w:rsidP="00EC161A">
      <w:pPr>
        <w:pStyle w:val="NormalWeb"/>
        <w:spacing w:before="0" w:beforeAutospacing="0" w:after="0" w:afterAutospacing="0"/>
        <w:ind w:left="720"/>
        <w:rPr>
          <w:rFonts w:ascii="Arial" w:hAnsi="Arial" w:cs="Arial"/>
        </w:rPr>
      </w:pPr>
      <w:bookmarkStart w:id="0" w:name="_GoBack"/>
      <w:bookmarkEnd w:id="0"/>
    </w:p>
    <w:p w14:paraId="2B96825A" w14:textId="77777777" w:rsidR="00D161B0" w:rsidRPr="002C0FD3" w:rsidRDefault="00D161B0" w:rsidP="00D161B0">
      <w:pPr>
        <w:rPr>
          <w:rFonts w:eastAsia="Arial"/>
          <w:b/>
        </w:rPr>
      </w:pPr>
    </w:p>
    <w:p w14:paraId="48136FCA" w14:textId="77777777" w:rsidR="00D161B0" w:rsidRPr="002C0FD3" w:rsidRDefault="00D161B0" w:rsidP="00D161B0">
      <w:pPr>
        <w:rPr>
          <w:rFonts w:eastAsia="Arial"/>
          <w:b/>
        </w:rPr>
      </w:pPr>
      <w:r w:rsidRPr="002C0FD3">
        <w:rPr>
          <w:rFonts w:eastAsia="Arial"/>
          <w:b/>
        </w:rPr>
        <w:t>Overview</w:t>
      </w:r>
    </w:p>
    <w:p w14:paraId="2CB481F5" w14:textId="77777777" w:rsidR="00D161B0" w:rsidRPr="002C0FD3" w:rsidRDefault="00D161B0" w:rsidP="00D161B0">
      <w:pPr>
        <w:rPr>
          <w:rFonts w:eastAsia="Arial"/>
        </w:rPr>
      </w:pPr>
    </w:p>
    <w:p w14:paraId="23EA6B39" w14:textId="4D3B8ED9" w:rsidR="00D161B0" w:rsidRPr="002C0FD3" w:rsidRDefault="00D161B0" w:rsidP="00D161B0">
      <w:pPr>
        <w:widowControl w:val="0"/>
        <w:autoSpaceDE w:val="0"/>
        <w:autoSpaceDN w:val="0"/>
        <w:adjustRightInd w:val="0"/>
        <w:rPr>
          <w:rFonts w:eastAsia="Arial"/>
        </w:rPr>
      </w:pPr>
      <w:r w:rsidRPr="002C0FD3">
        <w:rPr>
          <w:rFonts w:eastAsia="Arial"/>
        </w:rPr>
        <w:t>The Wakulla Springs Alliance h</w:t>
      </w:r>
      <w:r w:rsidR="00C46EFC">
        <w:rPr>
          <w:rFonts w:eastAsia="Arial"/>
        </w:rPr>
        <w:t>eld a Board meeting on September 16</w:t>
      </w:r>
      <w:r w:rsidRPr="002C0FD3">
        <w:rPr>
          <w:rFonts w:eastAsia="Arial"/>
        </w:rPr>
        <w:t xml:space="preserve">, 2016 at the Renaissance Building.  The draft agenda and list of participants can be found in Appendices A and B. Review the action items </w:t>
      </w:r>
      <w:r w:rsidRPr="002C0FD3">
        <w:rPr>
          <w:rFonts w:eastAsia="Arial"/>
          <w:u w:val="single"/>
        </w:rPr>
        <w:t>underlined</w:t>
      </w:r>
      <w:r w:rsidRPr="002C0FD3">
        <w:rPr>
          <w:rFonts w:eastAsia="Arial"/>
        </w:rPr>
        <w:t xml:space="preserve"> below for your commitments and actions you can help with. This report is based on the</w:t>
      </w:r>
      <w:r w:rsidR="00C46EFC">
        <w:rPr>
          <w:rFonts w:eastAsia="Arial"/>
        </w:rPr>
        <w:t xml:space="preserve"> recorder</w:t>
      </w:r>
      <w:r w:rsidRPr="002C0FD3">
        <w:rPr>
          <w:rFonts w:eastAsia="Arial"/>
        </w:rPr>
        <w:t>’s notes and does not capture everything or exactly what was said.</w:t>
      </w:r>
    </w:p>
    <w:p w14:paraId="73202DAA" w14:textId="77777777" w:rsidR="00D161B0" w:rsidRPr="002C0FD3" w:rsidRDefault="00D161B0" w:rsidP="00D161B0">
      <w:pPr>
        <w:widowControl w:val="0"/>
        <w:autoSpaceDE w:val="0"/>
        <w:autoSpaceDN w:val="0"/>
        <w:adjustRightInd w:val="0"/>
        <w:rPr>
          <w:rFonts w:eastAsia="Arial"/>
        </w:rPr>
      </w:pPr>
    </w:p>
    <w:p w14:paraId="3484C94C" w14:textId="77777777" w:rsidR="00D161B0" w:rsidRPr="002C0FD3" w:rsidRDefault="00D161B0" w:rsidP="00D161B0">
      <w:pPr>
        <w:widowControl w:val="0"/>
        <w:autoSpaceDE w:val="0"/>
        <w:autoSpaceDN w:val="0"/>
        <w:adjustRightInd w:val="0"/>
      </w:pPr>
      <w:r w:rsidRPr="002C0FD3">
        <w:rPr>
          <w:b/>
          <w:bCs/>
        </w:rPr>
        <w:t>Opening</w:t>
      </w:r>
    </w:p>
    <w:p w14:paraId="652B29DF" w14:textId="77777777" w:rsidR="00D161B0" w:rsidRPr="002C0FD3" w:rsidRDefault="00D161B0" w:rsidP="00D161B0">
      <w:pPr>
        <w:tabs>
          <w:tab w:val="left" w:pos="720"/>
        </w:tabs>
        <w:ind w:left="720" w:hanging="720"/>
      </w:pPr>
    </w:p>
    <w:p w14:paraId="43F231DE" w14:textId="3EDDC81D" w:rsidR="00D161B0" w:rsidRPr="002C0FD3" w:rsidRDefault="00D161B0" w:rsidP="00D161B0">
      <w:pPr>
        <w:widowControl w:val="0"/>
        <w:autoSpaceDE w:val="0"/>
        <w:autoSpaceDN w:val="0"/>
        <w:adjustRightInd w:val="0"/>
        <w:rPr>
          <w:rFonts w:eastAsia="Arial"/>
          <w:u w:val="single"/>
        </w:rPr>
      </w:pPr>
      <w:r w:rsidRPr="002C0FD3">
        <w:rPr>
          <w:rFonts w:eastAsia="Arial"/>
        </w:rPr>
        <w:t xml:space="preserve">Chair Sean McGlynn welcomed everyone, reviewed the meeting agenda and everyone introduced themselves. The minutes of the last Board meeting and </w:t>
      </w:r>
      <w:r w:rsidR="006266FE">
        <w:rPr>
          <w:rFonts w:eastAsia="Arial"/>
        </w:rPr>
        <w:t xml:space="preserve">the </w:t>
      </w:r>
      <w:r w:rsidRPr="002C0FD3">
        <w:rPr>
          <w:rFonts w:eastAsia="Arial"/>
        </w:rPr>
        <w:t xml:space="preserve">Treasurer’s Report (Appendix C) were approved. </w:t>
      </w:r>
    </w:p>
    <w:p w14:paraId="3FB172D7" w14:textId="77777777" w:rsidR="002C0FD3" w:rsidRDefault="002C0FD3" w:rsidP="00C924E4">
      <w:pPr>
        <w:rPr>
          <w:b/>
          <w:color w:val="000000" w:themeColor="text1"/>
        </w:rPr>
      </w:pPr>
    </w:p>
    <w:p w14:paraId="1F5EAA4C" w14:textId="77777777" w:rsidR="00247435" w:rsidRDefault="00247435">
      <w:pPr>
        <w:spacing w:after="200"/>
        <w:rPr>
          <w:b/>
          <w:color w:val="000000" w:themeColor="text1"/>
        </w:rPr>
      </w:pPr>
      <w:r>
        <w:rPr>
          <w:b/>
          <w:color w:val="000000" w:themeColor="text1"/>
        </w:rPr>
        <w:br w:type="page"/>
      </w:r>
    </w:p>
    <w:p w14:paraId="25A9BD99" w14:textId="5702BECD" w:rsidR="00A3350B" w:rsidRPr="002C0FD3" w:rsidRDefault="006266FE" w:rsidP="00C924E4">
      <w:pPr>
        <w:rPr>
          <w:b/>
          <w:color w:val="000000" w:themeColor="text1"/>
        </w:rPr>
      </w:pPr>
      <w:r>
        <w:rPr>
          <w:b/>
          <w:color w:val="000000" w:themeColor="text1"/>
        </w:rPr>
        <w:lastRenderedPageBreak/>
        <w:t>Sustaining the Floridan Aquifer: Special Guest Todd Kincaid, Ph.D.</w:t>
      </w:r>
    </w:p>
    <w:p w14:paraId="7BDB4F73" w14:textId="77777777" w:rsidR="00A3350B" w:rsidRPr="002C0FD3" w:rsidRDefault="00A3350B" w:rsidP="00C924E4">
      <w:pPr>
        <w:rPr>
          <w:b/>
          <w:color w:val="000000" w:themeColor="text1"/>
        </w:rPr>
      </w:pPr>
    </w:p>
    <w:p w14:paraId="100A98C8" w14:textId="5D7EFAC5" w:rsidR="005212D7" w:rsidRDefault="005212D7" w:rsidP="00C924E4">
      <w:pPr>
        <w:rPr>
          <w:color w:val="000000" w:themeColor="text1"/>
        </w:rPr>
      </w:pPr>
      <w:r>
        <w:rPr>
          <w:color w:val="000000" w:themeColor="text1"/>
        </w:rPr>
        <w:t>Todd displayed a slide which illustrates the interconnection between Wakulla Springs and Spring Creek. He noted that salt water intrusion into the aquifer has been documented</w:t>
      </w:r>
      <w:r w:rsidR="00211BFA">
        <w:rPr>
          <w:color w:val="000000" w:themeColor="text1"/>
        </w:rPr>
        <w:t>. It moves as a high-</w:t>
      </w:r>
      <w:r>
        <w:rPr>
          <w:color w:val="000000" w:themeColor="text1"/>
        </w:rPr>
        <w:t>density plug along the bottoms of the conduits.</w:t>
      </w:r>
    </w:p>
    <w:p w14:paraId="6B674230" w14:textId="77777777" w:rsidR="00211BFA" w:rsidRDefault="00211BFA" w:rsidP="00C924E4">
      <w:pPr>
        <w:rPr>
          <w:color w:val="000000" w:themeColor="text1"/>
        </w:rPr>
      </w:pPr>
    </w:p>
    <w:p w14:paraId="7363177B" w14:textId="2FECBDED" w:rsidR="00211BFA" w:rsidRDefault="00211BFA" w:rsidP="00C924E4">
      <w:pPr>
        <w:rPr>
          <w:color w:val="000000" w:themeColor="text1"/>
        </w:rPr>
      </w:pPr>
      <w:r>
        <w:rPr>
          <w:color w:val="000000" w:themeColor="text1"/>
        </w:rPr>
        <w:t>Dye tests in 2006-2007 at the sprayfields revealed no dye reaching the St. Marks River but dye showed up at several locations: principally the Wakulla Spring B Tunnel; secondarily at Indian Spring, Sally Ward Spring, and the springs along McBride Slough. Insufficient flow data are available to calculate percent dye recovery. Initial slug od dye arrived at Wakulla Springs after about 60 days, but dye continued to be recovered for many months thereafter suggesting that some of it must have moved out into the wider limestone aquifer matrix and that was subsequently flushed out.</w:t>
      </w:r>
    </w:p>
    <w:p w14:paraId="283EEB4A" w14:textId="77777777" w:rsidR="00211BFA" w:rsidRDefault="00211BFA" w:rsidP="00C924E4">
      <w:pPr>
        <w:rPr>
          <w:color w:val="000000" w:themeColor="text1"/>
        </w:rPr>
      </w:pPr>
    </w:p>
    <w:p w14:paraId="10D54695" w14:textId="51494ED8" w:rsidR="00211BFA" w:rsidRDefault="00211BFA" w:rsidP="00C924E4">
      <w:pPr>
        <w:rPr>
          <w:color w:val="000000" w:themeColor="text1"/>
        </w:rPr>
      </w:pPr>
      <w:r>
        <w:rPr>
          <w:color w:val="000000" w:themeColor="text1"/>
        </w:rPr>
        <w:t>Dye test conducted at Bird Sink which is situated in NE Leon County way north of the Cody Scarp and 23 miles from Wakulla Spring revealed connections to both the St. Marks River and Wakulla Spring (travel time 1.5 months).</w:t>
      </w:r>
    </w:p>
    <w:p w14:paraId="1E28DE27" w14:textId="77777777" w:rsidR="006257A5" w:rsidRDefault="006257A5" w:rsidP="00C924E4">
      <w:pPr>
        <w:rPr>
          <w:color w:val="000000" w:themeColor="text1"/>
        </w:rPr>
      </w:pPr>
    </w:p>
    <w:p w14:paraId="7117AE72" w14:textId="77777777" w:rsidR="00B84357" w:rsidRDefault="00B84357" w:rsidP="00B84357">
      <w:pPr>
        <w:rPr>
          <w:color w:val="000000" w:themeColor="text1"/>
        </w:rPr>
      </w:pPr>
      <w:r>
        <w:rPr>
          <w:color w:val="000000" w:themeColor="text1"/>
        </w:rPr>
        <w:t>Todd observed that Minimum Levels and Flows (MFLs) are typically based on sustaining an aquatic ecosystem’s biological communities, but he argued that for springs, clear water also is important.</w:t>
      </w:r>
    </w:p>
    <w:p w14:paraId="348C3B22" w14:textId="77777777" w:rsidR="00B84357" w:rsidRDefault="00B84357" w:rsidP="00B84357">
      <w:pPr>
        <w:rPr>
          <w:color w:val="000000" w:themeColor="text1"/>
        </w:rPr>
      </w:pPr>
    </w:p>
    <w:p w14:paraId="02C55A9A" w14:textId="14FA5577" w:rsidR="00B84357" w:rsidRDefault="00B84357" w:rsidP="00B84357">
      <w:pPr>
        <w:rPr>
          <w:color w:val="000000" w:themeColor="text1"/>
        </w:rPr>
      </w:pPr>
      <w:r>
        <w:rPr>
          <w:color w:val="000000" w:themeColor="text1"/>
        </w:rPr>
        <w:t xml:space="preserve">He noted that there are two principal sources of water to the Upper Florida Aquifer </w:t>
      </w:r>
      <w:r w:rsidR="00F40A0F">
        <w:rPr>
          <w:color w:val="000000" w:themeColor="text1"/>
        </w:rPr>
        <w:t xml:space="preserve">UFA) </w:t>
      </w:r>
      <w:r>
        <w:rPr>
          <w:color w:val="000000" w:themeColor="text1"/>
        </w:rPr>
        <w:t>that feeds Wakulla Springs: (1) discharges from sinking streams that flow into sinkholes (swallets) and diffuse recharge through the overlying soil and limestone matrix of the aquifer. The water clarity experienced at Wakulla Spring depends upon the mixture of the two sources: flow from the streams is dark with dissolved tannins; base flow from the aquifer is clear. It amounts to about 80 million gallons per day (mgd).</w:t>
      </w:r>
    </w:p>
    <w:p w14:paraId="683171DA" w14:textId="77777777" w:rsidR="00B84357" w:rsidRDefault="00B84357" w:rsidP="00B84357">
      <w:pPr>
        <w:rPr>
          <w:color w:val="000000" w:themeColor="text1"/>
        </w:rPr>
      </w:pPr>
    </w:p>
    <w:p w14:paraId="20DF2D73" w14:textId="2D44BC52" w:rsidR="006257A5" w:rsidRDefault="006257A5" w:rsidP="00C924E4">
      <w:pPr>
        <w:rPr>
          <w:color w:val="000000" w:themeColor="text1"/>
        </w:rPr>
      </w:pPr>
      <w:r>
        <w:rPr>
          <w:color w:val="000000" w:themeColor="text1"/>
        </w:rPr>
        <w:t>In terms of minimum flows, Todd argued that the problem is not with total flow, it’s with the base flow from the aquifer matrix which is what is essential to clear water at Wakulla Springs. With more frequent inflows from Lost Creek, which are affected by the complex hydrodynamics of the interconnectivity of Wakulla Springs and Spring Creek, the role of that clear base flow has become even more important.</w:t>
      </w:r>
    </w:p>
    <w:p w14:paraId="605BCE87" w14:textId="77777777" w:rsidR="00B84357" w:rsidRDefault="00B84357" w:rsidP="00C924E4">
      <w:pPr>
        <w:rPr>
          <w:color w:val="000000" w:themeColor="text1"/>
        </w:rPr>
      </w:pPr>
    </w:p>
    <w:p w14:paraId="3D0EE809" w14:textId="2DB81FE6" w:rsidR="00B84357" w:rsidRDefault="00B84357" w:rsidP="00C924E4">
      <w:pPr>
        <w:rPr>
          <w:color w:val="000000" w:themeColor="text1"/>
        </w:rPr>
      </w:pPr>
      <w:r>
        <w:rPr>
          <w:color w:val="000000" w:themeColor="text1"/>
        </w:rPr>
        <w:t>Todd argued that the model boundaries used to define the basin management plan springshed are too small</w:t>
      </w:r>
      <w:r w:rsidR="00F40A0F">
        <w:rPr>
          <w:color w:val="000000" w:themeColor="text1"/>
        </w:rPr>
        <w:t>. They ignore the boundary effects with the greater extent of the UFA</w:t>
      </w:r>
      <w:r>
        <w:rPr>
          <w:color w:val="000000" w:themeColor="text1"/>
        </w:rPr>
        <w:t xml:space="preserve">. </w:t>
      </w:r>
      <w:r w:rsidR="00F40A0F">
        <w:rPr>
          <w:color w:val="000000" w:themeColor="text1"/>
        </w:rPr>
        <w:t>He maintained that g</w:t>
      </w:r>
      <w:r>
        <w:rPr>
          <w:color w:val="000000" w:themeColor="text1"/>
        </w:rPr>
        <w:t xml:space="preserve">round water flow to Wakulla Springs </w:t>
      </w:r>
      <w:r w:rsidR="00F40A0F">
        <w:rPr>
          <w:color w:val="000000" w:themeColor="text1"/>
        </w:rPr>
        <w:t xml:space="preserve">from the UFA can </w:t>
      </w:r>
      <w:r>
        <w:rPr>
          <w:color w:val="000000" w:themeColor="text1"/>
        </w:rPr>
        <w:t xml:space="preserve">come from </w:t>
      </w:r>
      <w:r w:rsidR="00F40A0F">
        <w:rPr>
          <w:color w:val="000000" w:themeColor="text1"/>
        </w:rPr>
        <w:t xml:space="preserve">areas further west and north, </w:t>
      </w:r>
      <w:r>
        <w:rPr>
          <w:color w:val="000000" w:themeColor="text1"/>
        </w:rPr>
        <w:t>e.</w:t>
      </w:r>
      <w:r w:rsidR="00F40A0F">
        <w:rPr>
          <w:color w:val="000000" w:themeColor="text1"/>
        </w:rPr>
        <w:t>g.</w:t>
      </w:r>
      <w:r>
        <w:rPr>
          <w:color w:val="000000" w:themeColor="text1"/>
        </w:rPr>
        <w:t xml:space="preserve"> all the way to the Ochlockonee River.</w:t>
      </w:r>
      <w:r w:rsidR="00F40A0F">
        <w:rPr>
          <w:color w:val="000000" w:themeColor="text1"/>
        </w:rPr>
        <w:t xml:space="preserve"> He displayed a map illustrating agricultural and municipal withdrawals in both Florida and Georgia.</w:t>
      </w:r>
    </w:p>
    <w:p w14:paraId="61A5F743" w14:textId="77777777" w:rsidR="00F40A0F" w:rsidRDefault="00F40A0F" w:rsidP="00C924E4">
      <w:pPr>
        <w:rPr>
          <w:color w:val="000000" w:themeColor="text1"/>
        </w:rPr>
      </w:pPr>
    </w:p>
    <w:p w14:paraId="4E9F9517" w14:textId="23E8347E" w:rsidR="00F40A0F" w:rsidRDefault="00F40A0F" w:rsidP="00C924E4">
      <w:pPr>
        <w:rPr>
          <w:color w:val="000000" w:themeColor="text1"/>
        </w:rPr>
      </w:pPr>
      <w:r>
        <w:rPr>
          <w:color w:val="000000" w:themeColor="text1"/>
        </w:rPr>
        <w:t>Jim Stevenson argued that withdrawals closest to the spring have the greatest impa</w:t>
      </w:r>
      <w:r w:rsidR="00506D8C">
        <w:rPr>
          <w:color w:val="000000" w:themeColor="text1"/>
        </w:rPr>
        <w:t>c</w:t>
      </w:r>
      <w:r>
        <w:rPr>
          <w:color w:val="000000" w:themeColor="text1"/>
        </w:rPr>
        <w:t xml:space="preserve">t. </w:t>
      </w:r>
    </w:p>
    <w:p w14:paraId="3B36FB4F" w14:textId="4A443DCE" w:rsidR="00506D8C" w:rsidRDefault="00506D8C" w:rsidP="00C924E4">
      <w:pPr>
        <w:rPr>
          <w:color w:val="000000" w:themeColor="text1"/>
        </w:rPr>
      </w:pPr>
      <w:r>
        <w:rPr>
          <w:color w:val="000000" w:themeColor="text1"/>
        </w:rPr>
        <w:t xml:space="preserve">Todd responded that artesian pressure is greatest in the areas north of the Cody Scarp underlain by the confining Hawthorne clays. That pressure is what drives the groundwater flow south towards the spring. Maintaining that pressure is critical to </w:t>
      </w:r>
      <w:r>
        <w:rPr>
          <w:color w:val="000000" w:themeColor="text1"/>
        </w:rPr>
        <w:lastRenderedPageBreak/>
        <w:t>preserving the UFA base flow and the clarity of Wakulla Spring. The more water that is pumped out of the aquifer in that region, the less the pressure.</w:t>
      </w:r>
    </w:p>
    <w:p w14:paraId="42A16FD0" w14:textId="77777777" w:rsidR="00506D8C" w:rsidRDefault="00506D8C" w:rsidP="00C924E4">
      <w:pPr>
        <w:rPr>
          <w:color w:val="000000" w:themeColor="text1"/>
        </w:rPr>
      </w:pPr>
    </w:p>
    <w:p w14:paraId="464B6943" w14:textId="1D6D43F2" w:rsidR="00506D8C" w:rsidRDefault="00506D8C" w:rsidP="00C924E4">
      <w:pPr>
        <w:rPr>
          <w:color w:val="000000" w:themeColor="text1"/>
        </w:rPr>
      </w:pPr>
      <w:r>
        <w:rPr>
          <w:color w:val="000000" w:themeColor="text1"/>
        </w:rPr>
        <w:t>Kathleen Coates observed that the City of Tallahassee’s water supply withdrawals comprise only about 4% of the total flow of Wakulla Springs and Spring Creek. She said that the MFL modelling being developed by the Northwest Florida Water Management District will account for changes in sea level as well as withdrawals. Nick Wooten noted that the model accounts for agricultural as well as municipal withdrawals. Coates also reported that the District has additional flow and level data from new wells that have been installed as part of developing the Wakulla MFL model. She will provide information on that data at a later date.</w:t>
      </w:r>
    </w:p>
    <w:p w14:paraId="4753CF21" w14:textId="77777777" w:rsidR="00506D8C" w:rsidRDefault="00506D8C" w:rsidP="00C924E4">
      <w:pPr>
        <w:rPr>
          <w:color w:val="000000" w:themeColor="text1"/>
        </w:rPr>
      </w:pPr>
    </w:p>
    <w:p w14:paraId="27340720" w14:textId="0DB7E7B3" w:rsidR="00B84357" w:rsidRPr="002C0FD3" w:rsidRDefault="00F40A0F" w:rsidP="00C924E4">
      <w:pPr>
        <w:rPr>
          <w:color w:val="000000" w:themeColor="text1"/>
        </w:rPr>
      </w:pPr>
      <w:r>
        <w:rPr>
          <w:color w:val="000000" w:themeColor="text1"/>
        </w:rPr>
        <w:t>Todd argued that if water clarity matters, we need to calculate withdrawals as a percentage of base flow rather than total flow.</w:t>
      </w:r>
      <w:r w:rsidR="004E1041">
        <w:rPr>
          <w:color w:val="000000" w:themeColor="text1"/>
        </w:rPr>
        <w:t xml:space="preserve"> All withdrawals mater, although some correction needs to be made for water that is returned to the aquifer, i.e. wastewater discharges from septic tanks and via the sprayfields. Greatest losses are evaporation and transpiration from irrigation. Estimates are all over the place (0-85% return) but within the confin</w:t>
      </w:r>
      <w:r w:rsidR="00506D8C">
        <w:rPr>
          <w:color w:val="000000" w:themeColor="text1"/>
        </w:rPr>
        <w:t>in</w:t>
      </w:r>
      <w:r w:rsidR="004E1041">
        <w:rPr>
          <w:color w:val="000000" w:themeColor="text1"/>
        </w:rPr>
        <w:t>g area, i.e. north of the Cody Scarp, the majority of water used for irrigation can be assumed to have been lost from the springshed.</w:t>
      </w:r>
    </w:p>
    <w:p w14:paraId="5B746C41" w14:textId="77777777" w:rsidR="00865BC3" w:rsidRPr="002C0FD3" w:rsidRDefault="00865BC3" w:rsidP="00C924E4">
      <w:pPr>
        <w:rPr>
          <w:color w:val="000000" w:themeColor="text1"/>
        </w:rPr>
      </w:pPr>
    </w:p>
    <w:p w14:paraId="0576B086" w14:textId="38E5EB53" w:rsidR="00106C96" w:rsidRPr="007D10B8" w:rsidRDefault="007D10B8" w:rsidP="007D10B8">
      <w:pPr>
        <w:rPr>
          <w:b/>
        </w:rPr>
      </w:pPr>
      <w:r w:rsidRPr="007D10B8">
        <w:rPr>
          <w:b/>
        </w:rPr>
        <w:t>Sewage Spills in Wakulla Springshed After Hurricane Hermine</w:t>
      </w:r>
    </w:p>
    <w:p w14:paraId="107209AF" w14:textId="77777777" w:rsidR="00106C96" w:rsidRPr="002C0FD3" w:rsidRDefault="00106C96" w:rsidP="00106C96">
      <w:pPr>
        <w:rPr>
          <w:b/>
          <w:color w:val="1F497D" w:themeColor="text2"/>
        </w:rPr>
      </w:pPr>
    </w:p>
    <w:p w14:paraId="3944AE7A" w14:textId="7E9AED42" w:rsidR="007E7068" w:rsidRPr="008C1595" w:rsidRDefault="007D10B8" w:rsidP="00106C96">
      <w:r w:rsidRPr="008C1595">
        <w:t>Jim Stevenson reported on a recent Tallahassee Democrat story that indicated that 21 sewage spills</w:t>
      </w:r>
      <w:r w:rsidR="006A7050">
        <w:t xml:space="preserve"> </w:t>
      </w:r>
      <w:r w:rsidRPr="008C1595">
        <w:t>had occurred in Tallahassee and Leon County during Hurricane Hermine, One of which was 1.6 million gallons</w:t>
      </w:r>
      <w:r w:rsidR="006A7050">
        <w:t xml:space="preserve"> from a pump station ion Springhill Road that discharged into Munson Slough.</w:t>
      </w:r>
      <w:r w:rsidRPr="008C1595">
        <w:t>.</w:t>
      </w:r>
    </w:p>
    <w:p w14:paraId="25763468" w14:textId="77777777" w:rsidR="000855A0" w:rsidRPr="008C1595" w:rsidRDefault="000855A0" w:rsidP="00106C96">
      <w:pPr>
        <w:rPr>
          <w:b/>
        </w:rPr>
      </w:pPr>
    </w:p>
    <w:p w14:paraId="4815439B" w14:textId="77777777" w:rsidR="007D10B8" w:rsidRPr="008C1595" w:rsidRDefault="007D10B8" w:rsidP="007D10B8">
      <w:pPr>
        <w:pStyle w:val="ListParagraph"/>
        <w:numPr>
          <w:ilvl w:val="0"/>
          <w:numId w:val="17"/>
        </w:numPr>
      </w:pPr>
      <w:r w:rsidRPr="008C1595">
        <w:t xml:space="preserve">The Democrat learned about this as result of a local citizen request for info. </w:t>
      </w:r>
    </w:p>
    <w:p w14:paraId="23D2B9FA" w14:textId="77777777" w:rsidR="007D10B8" w:rsidRPr="008C1595" w:rsidRDefault="007D10B8" w:rsidP="007D10B8">
      <w:pPr>
        <w:pStyle w:val="ListParagraph"/>
        <w:numPr>
          <w:ilvl w:val="0"/>
          <w:numId w:val="17"/>
        </w:numPr>
      </w:pPr>
      <w:r w:rsidRPr="008C1595">
        <w:t xml:space="preserve">Jim said that he was disappointed by this occurrence – not on purpose, but those kinds of accidents don’t need to happen. We need explanations for how this happened and what can be done to prevent future occurrences. Two days warning should have been sufficient to check function of generator for the pumping station on Springhill Road. </w:t>
      </w:r>
    </w:p>
    <w:p w14:paraId="12ACCD27" w14:textId="60B876ED" w:rsidR="007D10B8" w:rsidRPr="008C1595" w:rsidRDefault="007D10B8" w:rsidP="007D10B8">
      <w:pPr>
        <w:pStyle w:val="ListParagraph"/>
        <w:numPr>
          <w:ilvl w:val="0"/>
          <w:numId w:val="17"/>
        </w:numPr>
      </w:pPr>
      <w:r w:rsidRPr="008C1595">
        <w:t>A letter is in the works to City Manager</w:t>
      </w:r>
      <w:r w:rsidR="006A7050">
        <w:t>, Rick</w:t>
      </w:r>
      <w:r w:rsidRPr="008C1595">
        <w:t xml:space="preserve"> Fernandez, from the Executive Board expressing concern and asking for explanation. </w:t>
      </w:r>
    </w:p>
    <w:p w14:paraId="264D1BE2" w14:textId="77777777" w:rsidR="007D10B8" w:rsidRPr="008C1595" w:rsidRDefault="007D10B8" w:rsidP="007D10B8">
      <w:pPr>
        <w:pStyle w:val="ListParagraph"/>
        <w:numPr>
          <w:ilvl w:val="0"/>
          <w:numId w:val="17"/>
        </w:numPr>
      </w:pPr>
      <w:r w:rsidRPr="008C1595">
        <w:t xml:space="preserve">Pam Hall said that 1.6 million  is about 20-25% of what septic tanks discharge every day in terms of total nitrogen. Bob Deyle said it’s about 2 the daily total nitrogen discharge from the spray field. </w:t>
      </w:r>
    </w:p>
    <w:p w14:paraId="78DB72C3" w14:textId="6F2C3164" w:rsidR="007D10B8" w:rsidRPr="008C1595" w:rsidRDefault="007D10B8" w:rsidP="007D10B8">
      <w:pPr>
        <w:pStyle w:val="ListParagraph"/>
        <w:numPr>
          <w:ilvl w:val="0"/>
          <w:numId w:val="17"/>
        </w:numPr>
      </w:pPr>
      <w:r w:rsidRPr="008C1595">
        <w:t>Concerns also raised about communications with the public beyond simply following state regulations which require reporting such spills to the Florida Department of Environmental Protection</w:t>
      </w:r>
      <w:r w:rsidR="00D07057" w:rsidRPr="008C1595">
        <w:t xml:space="preserve"> and whether or not the city should have notified the State Department of Health. We don’t know </w:t>
      </w:r>
      <w:r w:rsidRPr="008C1595">
        <w:t xml:space="preserve">how </w:t>
      </w:r>
      <w:r w:rsidR="00D07057" w:rsidRPr="008C1595">
        <w:t>F</w:t>
      </w:r>
      <w:r w:rsidRPr="008C1595">
        <w:t>DEP respond</w:t>
      </w:r>
      <w:r w:rsidR="00D07057" w:rsidRPr="008C1595">
        <w:t>ed</w:t>
      </w:r>
      <w:r w:rsidRPr="008C1595">
        <w:t xml:space="preserve"> to these </w:t>
      </w:r>
      <w:r w:rsidR="00D07057" w:rsidRPr="008C1595">
        <w:t>notification</w:t>
      </w:r>
      <w:r w:rsidRPr="008C1595">
        <w:t>s. Agree</w:t>
      </w:r>
      <w:r w:rsidR="00D07057" w:rsidRPr="008C1595">
        <w:t>d</w:t>
      </w:r>
      <w:r w:rsidRPr="008C1595">
        <w:t xml:space="preserve"> </w:t>
      </w:r>
      <w:r w:rsidR="00D07057" w:rsidRPr="008C1595">
        <w:t xml:space="preserve">that </w:t>
      </w:r>
      <w:r w:rsidRPr="008C1595">
        <w:t>more timely notice to general public could have happened.</w:t>
      </w:r>
    </w:p>
    <w:p w14:paraId="31A12F14" w14:textId="2D24329F" w:rsidR="00332D40" w:rsidRPr="008C1595" w:rsidRDefault="007D10B8" w:rsidP="007D10B8">
      <w:pPr>
        <w:pStyle w:val="ListParagraph"/>
        <w:numPr>
          <w:ilvl w:val="0"/>
          <w:numId w:val="17"/>
        </w:numPr>
      </w:pPr>
      <w:r w:rsidRPr="008C1595">
        <w:t xml:space="preserve">Discussion ensued about a possible op ed article in addition to the letter to Fernandez. Agreed to hold off until response received from Fernandez. </w:t>
      </w:r>
    </w:p>
    <w:p w14:paraId="740E64B4" w14:textId="77777777" w:rsidR="00C3428C" w:rsidRPr="008C1595" w:rsidRDefault="00C3428C" w:rsidP="00C3428C">
      <w:pPr>
        <w:rPr>
          <w:u w:val="single"/>
        </w:rPr>
      </w:pPr>
    </w:p>
    <w:p w14:paraId="4EA163A9" w14:textId="39AE5E18" w:rsidR="00A4186E" w:rsidRPr="008C1595" w:rsidRDefault="003E72D8" w:rsidP="00C3428C">
      <w:pPr>
        <w:pStyle w:val="NormalWeb"/>
        <w:spacing w:before="0" w:beforeAutospacing="0" w:after="0" w:afterAutospacing="0"/>
        <w:rPr>
          <w:rFonts w:ascii="Arial" w:hAnsi="Arial" w:cs="Arial"/>
          <w:b/>
        </w:rPr>
      </w:pPr>
      <w:r w:rsidRPr="008C1595">
        <w:rPr>
          <w:rFonts w:ascii="Arial" w:hAnsi="Arial" w:cs="Arial"/>
          <w:b/>
        </w:rPr>
        <w:t>Big Bend Environmental Forum Update</w:t>
      </w:r>
      <w:r w:rsidR="00A4186E" w:rsidRPr="008C1595">
        <w:rPr>
          <w:rFonts w:ascii="Arial" w:hAnsi="Arial" w:cs="Arial"/>
          <w:b/>
        </w:rPr>
        <w:t xml:space="preserve"> </w:t>
      </w:r>
    </w:p>
    <w:p w14:paraId="6987B33F" w14:textId="77777777" w:rsidR="00C3428C" w:rsidRPr="008C1595" w:rsidRDefault="00C3428C" w:rsidP="00C3428C">
      <w:pPr>
        <w:pStyle w:val="NormalWeb"/>
        <w:spacing w:before="0" w:beforeAutospacing="0" w:after="0" w:afterAutospacing="0"/>
        <w:rPr>
          <w:rFonts w:ascii="Arial" w:hAnsi="Arial" w:cs="Arial"/>
          <w:b/>
        </w:rPr>
      </w:pPr>
    </w:p>
    <w:p w14:paraId="7547152C" w14:textId="77777777" w:rsidR="003E72D8" w:rsidRPr="008C1595" w:rsidRDefault="003E72D8" w:rsidP="003E72D8">
      <w:pPr>
        <w:pStyle w:val="NormalWeb"/>
        <w:numPr>
          <w:ilvl w:val="0"/>
          <w:numId w:val="17"/>
        </w:numPr>
        <w:spacing w:before="0" w:beforeAutospacing="0" w:after="0" w:afterAutospacing="0"/>
        <w:rPr>
          <w:rFonts w:ascii="Arial" w:hAnsi="Arial" w:cs="Arial"/>
          <w:u w:val="single"/>
        </w:rPr>
      </w:pPr>
      <w:r w:rsidRPr="008C1595">
        <w:rPr>
          <w:rFonts w:ascii="Arial" w:hAnsi="Arial" w:cs="Arial"/>
        </w:rPr>
        <w:t xml:space="preserve">Jim Stevenson reported that the BBEF and League of Women Voters will hold second candidate forum on October 6th at City Hall: 5:15 – 8:00 pm. We need to be represented for this one too. </w:t>
      </w:r>
      <w:r w:rsidRPr="001A7320">
        <w:rPr>
          <w:rFonts w:ascii="Arial" w:hAnsi="Arial" w:cs="Arial"/>
          <w:u w:val="single"/>
        </w:rPr>
        <w:t>Jim and Sean McGlynn will staff a table again. Pam Hall will try to help out.</w:t>
      </w:r>
      <w:r w:rsidRPr="008C1595">
        <w:rPr>
          <w:rFonts w:ascii="Arial" w:hAnsi="Arial" w:cs="Arial"/>
        </w:rPr>
        <w:t xml:space="preserve"> Others of us should attend, circulate, and talk with the candidates. </w:t>
      </w:r>
    </w:p>
    <w:p w14:paraId="63D29A38" w14:textId="77777777" w:rsidR="003E72D8" w:rsidRPr="008C1595" w:rsidRDefault="003E72D8" w:rsidP="003E72D8">
      <w:pPr>
        <w:pStyle w:val="NormalWeb"/>
        <w:numPr>
          <w:ilvl w:val="0"/>
          <w:numId w:val="17"/>
        </w:numPr>
        <w:spacing w:before="0" w:beforeAutospacing="0" w:after="0" w:afterAutospacing="0"/>
        <w:rPr>
          <w:rFonts w:ascii="Arial" w:hAnsi="Arial" w:cs="Arial"/>
          <w:u w:val="single"/>
        </w:rPr>
      </w:pPr>
      <w:r w:rsidRPr="008C1595">
        <w:rPr>
          <w:rFonts w:ascii="Arial" w:hAnsi="Arial" w:cs="Arial"/>
        </w:rPr>
        <w:t xml:space="preserve">Debbie Lightsey said it is apparent that candidates don’t know much about the basic issue which probably reflects lack of general public understanding. That public understanding is needed to drive policy priorities of the candidates. We need to continue to look for ways to better educate the public about septic tanks. </w:t>
      </w:r>
    </w:p>
    <w:p w14:paraId="6002D395" w14:textId="1BE3992A" w:rsidR="003E72D8" w:rsidRPr="008C1595" w:rsidRDefault="003E72D8" w:rsidP="003E72D8">
      <w:pPr>
        <w:pStyle w:val="NormalWeb"/>
        <w:numPr>
          <w:ilvl w:val="0"/>
          <w:numId w:val="17"/>
        </w:numPr>
        <w:spacing w:before="0" w:beforeAutospacing="0" w:after="0" w:afterAutospacing="0"/>
        <w:rPr>
          <w:rFonts w:ascii="Arial" w:hAnsi="Arial" w:cs="Arial"/>
          <w:u w:val="single"/>
        </w:rPr>
      </w:pPr>
      <w:r w:rsidRPr="008C1595">
        <w:rPr>
          <w:rFonts w:ascii="Arial" w:hAnsi="Arial" w:cs="Arial"/>
        </w:rPr>
        <w:t xml:space="preserve">Gail Fishman suggested we also should be paying attention to land uses and their impacts on the quality of water recharging the aquifer. </w:t>
      </w:r>
    </w:p>
    <w:p w14:paraId="61B518BF" w14:textId="4F2E57D4" w:rsidR="00515749" w:rsidRPr="008C1595" w:rsidRDefault="003E72D8" w:rsidP="003E72D8">
      <w:pPr>
        <w:pStyle w:val="NormalWeb"/>
        <w:numPr>
          <w:ilvl w:val="0"/>
          <w:numId w:val="17"/>
        </w:numPr>
        <w:spacing w:before="0" w:beforeAutospacing="0" w:after="0" w:afterAutospacing="0"/>
        <w:rPr>
          <w:rFonts w:ascii="Arial" w:hAnsi="Arial" w:cs="Arial"/>
          <w:u w:val="single"/>
        </w:rPr>
      </w:pPr>
      <w:r w:rsidRPr="008C1595">
        <w:rPr>
          <w:rFonts w:ascii="Arial" w:hAnsi="Arial" w:cs="Arial"/>
        </w:rPr>
        <w:t>Sean suggested that we could put together an EPA Section 319 grant public education application due Nov 2nd. He noted that the BMAP public education focus is solely on OSTDSs.</w:t>
      </w:r>
    </w:p>
    <w:p w14:paraId="0A5B3EDF" w14:textId="77777777" w:rsidR="00C3428C" w:rsidRPr="008C1595" w:rsidRDefault="00C3428C" w:rsidP="00C3428C">
      <w:pPr>
        <w:pStyle w:val="NormalWeb"/>
        <w:spacing w:before="0" w:beforeAutospacing="0" w:after="0" w:afterAutospacing="0"/>
        <w:rPr>
          <w:rFonts w:ascii="Arial" w:hAnsi="Arial" w:cs="Arial"/>
          <w:u w:val="single"/>
        </w:rPr>
      </w:pPr>
    </w:p>
    <w:p w14:paraId="3FEC3D74" w14:textId="0B9D8394" w:rsidR="003E72D8" w:rsidRPr="008C1595" w:rsidRDefault="003E72D8" w:rsidP="00246D61">
      <w:pPr>
        <w:pStyle w:val="NormalWeb"/>
        <w:spacing w:before="0" w:beforeAutospacing="0" w:after="0" w:afterAutospacing="0"/>
        <w:rPr>
          <w:rFonts w:ascii="Arial" w:hAnsi="Arial" w:cs="Arial"/>
        </w:rPr>
      </w:pPr>
      <w:r w:rsidRPr="008C1595">
        <w:rPr>
          <w:rFonts w:ascii="Arial" w:hAnsi="Arial" w:cs="Arial"/>
          <w:b/>
        </w:rPr>
        <w:t>Springshed Tours</w:t>
      </w:r>
    </w:p>
    <w:p w14:paraId="34CD7E9C" w14:textId="77777777" w:rsidR="003E72D8" w:rsidRPr="008C1595" w:rsidRDefault="003E72D8" w:rsidP="00246D61">
      <w:pPr>
        <w:pStyle w:val="NormalWeb"/>
        <w:spacing w:before="0" w:beforeAutospacing="0" w:after="0" w:afterAutospacing="0"/>
        <w:rPr>
          <w:rFonts w:ascii="Arial" w:hAnsi="Arial" w:cs="Arial"/>
        </w:rPr>
      </w:pPr>
    </w:p>
    <w:p w14:paraId="2D3AC15E" w14:textId="77777777" w:rsidR="003E72D8" w:rsidRPr="008C1595" w:rsidRDefault="003E72D8" w:rsidP="003E72D8">
      <w:pPr>
        <w:pStyle w:val="NormalWeb"/>
        <w:numPr>
          <w:ilvl w:val="0"/>
          <w:numId w:val="17"/>
        </w:numPr>
        <w:spacing w:before="0" w:beforeAutospacing="0" w:after="0" w:afterAutospacing="0"/>
        <w:rPr>
          <w:rFonts w:ascii="Arial" w:hAnsi="Arial" w:cs="Arial"/>
        </w:rPr>
      </w:pPr>
      <w:r w:rsidRPr="008C1595">
        <w:rPr>
          <w:rFonts w:ascii="Arial" w:hAnsi="Arial" w:cs="Arial"/>
        </w:rPr>
        <w:t xml:space="preserve">Jim Stevenson reported that he is continuing to get many people and groups on the tours including an FSU environmental law class and several candidates for public office. </w:t>
      </w:r>
    </w:p>
    <w:p w14:paraId="3BABC894" w14:textId="77777777" w:rsidR="003E72D8" w:rsidRPr="008C1595" w:rsidRDefault="003E72D8" w:rsidP="003E72D8">
      <w:pPr>
        <w:pStyle w:val="NormalWeb"/>
        <w:numPr>
          <w:ilvl w:val="0"/>
          <w:numId w:val="17"/>
        </w:numPr>
        <w:spacing w:before="0" w:beforeAutospacing="0" w:after="0" w:afterAutospacing="0"/>
        <w:rPr>
          <w:rFonts w:ascii="Arial" w:hAnsi="Arial" w:cs="Arial"/>
        </w:rPr>
      </w:pPr>
      <w:r w:rsidRPr="008C1595">
        <w:rPr>
          <w:rFonts w:ascii="Arial" w:hAnsi="Arial" w:cs="Arial"/>
        </w:rPr>
        <w:t xml:space="preserve">School groups participating too. </w:t>
      </w:r>
    </w:p>
    <w:p w14:paraId="11459FAA" w14:textId="279A1972" w:rsidR="003E72D8" w:rsidRPr="008C1595" w:rsidRDefault="003E72D8" w:rsidP="003E72D8">
      <w:pPr>
        <w:pStyle w:val="NormalWeb"/>
        <w:numPr>
          <w:ilvl w:val="0"/>
          <w:numId w:val="17"/>
        </w:numPr>
        <w:spacing w:before="0" w:beforeAutospacing="0" w:after="0" w:afterAutospacing="0"/>
        <w:rPr>
          <w:rFonts w:ascii="Arial" w:hAnsi="Arial" w:cs="Arial"/>
        </w:rPr>
      </w:pPr>
      <w:r w:rsidRPr="008C1595">
        <w:rPr>
          <w:rFonts w:ascii="Arial" w:hAnsi="Arial" w:cs="Arial"/>
        </w:rPr>
        <w:t>Four Leon County commissioners have taken tour; none from city commission.</w:t>
      </w:r>
    </w:p>
    <w:p w14:paraId="119BEDAF" w14:textId="6388C6F5" w:rsidR="003E72D8" w:rsidRPr="008C1595" w:rsidRDefault="003E72D8" w:rsidP="003E72D8">
      <w:pPr>
        <w:pStyle w:val="NormalWeb"/>
        <w:numPr>
          <w:ilvl w:val="0"/>
          <w:numId w:val="17"/>
        </w:numPr>
        <w:spacing w:before="0" w:beforeAutospacing="0" w:after="0" w:afterAutospacing="0"/>
        <w:rPr>
          <w:rFonts w:ascii="Arial" w:hAnsi="Arial" w:cs="Arial"/>
        </w:rPr>
      </w:pPr>
      <w:r w:rsidRPr="008C1595">
        <w:rPr>
          <w:rFonts w:ascii="Arial" w:hAnsi="Arial" w:cs="Arial"/>
        </w:rPr>
        <w:t xml:space="preserve">Next public tour on Oct 15th will be last of the season. </w:t>
      </w:r>
    </w:p>
    <w:p w14:paraId="64FE5205" w14:textId="77777777" w:rsidR="003E72D8" w:rsidRPr="008C1595" w:rsidRDefault="003E72D8" w:rsidP="00246D61">
      <w:pPr>
        <w:pStyle w:val="NormalWeb"/>
        <w:spacing w:before="0" w:beforeAutospacing="0" w:after="0" w:afterAutospacing="0"/>
        <w:rPr>
          <w:rFonts w:ascii="Arial" w:hAnsi="Arial" w:cs="Arial"/>
          <w:b/>
        </w:rPr>
      </w:pPr>
    </w:p>
    <w:p w14:paraId="50239CF5" w14:textId="60647B5F" w:rsidR="00D30812" w:rsidRPr="008C1595" w:rsidRDefault="00D30812" w:rsidP="00246D61">
      <w:pPr>
        <w:pStyle w:val="NormalWeb"/>
        <w:spacing w:before="0" w:beforeAutospacing="0" w:after="0" w:afterAutospacing="0"/>
        <w:rPr>
          <w:rFonts w:ascii="Arial" w:hAnsi="Arial" w:cs="Arial"/>
        </w:rPr>
      </w:pPr>
      <w:r w:rsidRPr="008C1595">
        <w:rPr>
          <w:rFonts w:ascii="Arial" w:hAnsi="Arial" w:cs="Arial"/>
          <w:b/>
        </w:rPr>
        <w:t>Florida Springs Restoration Summit, September 30 – October 2</w:t>
      </w:r>
    </w:p>
    <w:p w14:paraId="09DDE8A5" w14:textId="77777777" w:rsidR="00D30812" w:rsidRPr="008C1595" w:rsidRDefault="00D30812" w:rsidP="00246D61">
      <w:pPr>
        <w:pStyle w:val="NormalWeb"/>
        <w:spacing w:before="0" w:beforeAutospacing="0" w:after="0" w:afterAutospacing="0"/>
        <w:rPr>
          <w:rFonts w:ascii="Arial" w:hAnsi="Arial" w:cs="Arial"/>
        </w:rPr>
      </w:pPr>
    </w:p>
    <w:p w14:paraId="41E11EFE" w14:textId="77777777" w:rsidR="00D30812" w:rsidRPr="008C1595" w:rsidRDefault="00D30812" w:rsidP="00D30812">
      <w:pPr>
        <w:pStyle w:val="NormalWeb"/>
        <w:numPr>
          <w:ilvl w:val="0"/>
          <w:numId w:val="17"/>
        </w:numPr>
        <w:spacing w:before="0" w:beforeAutospacing="0" w:after="0" w:afterAutospacing="0"/>
        <w:rPr>
          <w:rFonts w:ascii="Arial" w:hAnsi="Arial" w:cs="Arial"/>
        </w:rPr>
      </w:pPr>
      <w:r w:rsidRPr="008C1595">
        <w:rPr>
          <w:rFonts w:ascii="Arial" w:hAnsi="Arial" w:cs="Arial"/>
        </w:rPr>
        <w:t xml:space="preserve">Sean McGlynn reported that he will be presenting update on progress at Wakulla Springs. </w:t>
      </w:r>
    </w:p>
    <w:p w14:paraId="62F5E1F8" w14:textId="5E90E06F" w:rsidR="00D30812" w:rsidRPr="008C1595" w:rsidRDefault="00D30812" w:rsidP="00D30812">
      <w:pPr>
        <w:pStyle w:val="NormalWeb"/>
        <w:numPr>
          <w:ilvl w:val="0"/>
          <w:numId w:val="17"/>
        </w:numPr>
        <w:spacing w:before="0" w:beforeAutospacing="0" w:after="0" w:afterAutospacing="0"/>
        <w:rPr>
          <w:rFonts w:ascii="Arial" w:hAnsi="Arial" w:cs="Arial"/>
        </w:rPr>
      </w:pPr>
      <w:r w:rsidRPr="008C1595">
        <w:rPr>
          <w:rFonts w:ascii="Arial" w:hAnsi="Arial" w:cs="Arial"/>
        </w:rPr>
        <w:t>Todd Kincaid will give a short presentation on critical issues of sustainability springs statewide. Todd suggested that we promote the initiative taken by the City of Tallahassee to reduce total nitrogen discharges from the wastewater treatment plant sprayfield.</w:t>
      </w:r>
    </w:p>
    <w:p w14:paraId="014930C9" w14:textId="77777777" w:rsidR="00D30812" w:rsidRPr="008C1595" w:rsidRDefault="00D30812" w:rsidP="00246D61">
      <w:pPr>
        <w:pStyle w:val="NormalWeb"/>
        <w:spacing w:before="0" w:beforeAutospacing="0" w:after="0" w:afterAutospacing="0"/>
        <w:rPr>
          <w:rFonts w:ascii="Arial" w:hAnsi="Arial" w:cs="Arial"/>
          <w:b/>
        </w:rPr>
      </w:pPr>
    </w:p>
    <w:p w14:paraId="58000465" w14:textId="471F9A15" w:rsidR="00F0331F" w:rsidRPr="008C1595" w:rsidRDefault="00F0331F" w:rsidP="00246D61">
      <w:pPr>
        <w:pStyle w:val="NormalWeb"/>
        <w:spacing w:before="0" w:beforeAutospacing="0" w:after="0" w:afterAutospacing="0"/>
        <w:rPr>
          <w:rFonts w:ascii="Arial" w:hAnsi="Arial" w:cs="Arial"/>
          <w:b/>
        </w:rPr>
      </w:pPr>
      <w:r w:rsidRPr="008C1595">
        <w:rPr>
          <w:rFonts w:ascii="Arial" w:hAnsi="Arial" w:cs="Arial"/>
          <w:b/>
        </w:rPr>
        <w:t>Bluegreen toxins in Fallschase Sink and Upper Lake Lafayette</w:t>
      </w:r>
    </w:p>
    <w:p w14:paraId="345BF700" w14:textId="77777777" w:rsidR="00F0331F" w:rsidRPr="008C1595" w:rsidRDefault="00F0331F" w:rsidP="00246D61">
      <w:pPr>
        <w:pStyle w:val="NormalWeb"/>
        <w:spacing w:before="0" w:beforeAutospacing="0" w:after="0" w:afterAutospacing="0"/>
        <w:rPr>
          <w:rFonts w:ascii="Arial" w:hAnsi="Arial" w:cs="Arial"/>
          <w:b/>
        </w:rPr>
      </w:pPr>
    </w:p>
    <w:p w14:paraId="4DB0379E" w14:textId="77777777" w:rsidR="00F0331F" w:rsidRPr="008C1595" w:rsidRDefault="00F0331F" w:rsidP="00F0331F">
      <w:pPr>
        <w:pStyle w:val="NormalWeb"/>
        <w:numPr>
          <w:ilvl w:val="0"/>
          <w:numId w:val="17"/>
        </w:numPr>
        <w:spacing w:before="0" w:beforeAutospacing="0" w:after="0" w:afterAutospacing="0"/>
        <w:rPr>
          <w:rFonts w:ascii="Arial" w:hAnsi="Arial" w:cs="Arial"/>
        </w:rPr>
      </w:pPr>
      <w:r w:rsidRPr="008C1595">
        <w:rPr>
          <w:rFonts w:ascii="Arial" w:hAnsi="Arial" w:cs="Arial"/>
        </w:rPr>
        <w:t xml:space="preserve">Sean McGlynn reported that despite the operation of the Weems Pond phosphate removal system, there is a persistent bloom of the cyanobacterium Microcystis which produces the cyanotoxin microcystin. </w:t>
      </w:r>
    </w:p>
    <w:p w14:paraId="22D6D2F0" w14:textId="77777777" w:rsidR="00F0331F" w:rsidRPr="008C1595" w:rsidRDefault="00F0331F" w:rsidP="00F0331F">
      <w:pPr>
        <w:pStyle w:val="NormalWeb"/>
        <w:numPr>
          <w:ilvl w:val="0"/>
          <w:numId w:val="17"/>
        </w:numPr>
        <w:spacing w:before="0" w:beforeAutospacing="0" w:after="0" w:afterAutospacing="0"/>
        <w:rPr>
          <w:rFonts w:ascii="Arial" w:hAnsi="Arial" w:cs="Arial"/>
        </w:rPr>
      </w:pPr>
      <w:r w:rsidRPr="008C1595">
        <w:rPr>
          <w:rFonts w:ascii="Arial" w:hAnsi="Arial" w:cs="Arial"/>
        </w:rPr>
        <w:t xml:space="preserve">A sample Sean collected from the Fallschase Sink in ULL has a microsystin concentration of 714 mg/L. </w:t>
      </w:r>
    </w:p>
    <w:p w14:paraId="52E1F851" w14:textId="77777777" w:rsidR="00F0331F" w:rsidRPr="008C1595" w:rsidRDefault="00F0331F" w:rsidP="00F0331F">
      <w:pPr>
        <w:pStyle w:val="NormalWeb"/>
        <w:numPr>
          <w:ilvl w:val="0"/>
          <w:numId w:val="17"/>
        </w:numPr>
        <w:spacing w:before="0" w:beforeAutospacing="0" w:after="0" w:afterAutospacing="0"/>
        <w:rPr>
          <w:rFonts w:ascii="Arial" w:hAnsi="Arial" w:cs="Arial"/>
        </w:rPr>
      </w:pPr>
      <w:r w:rsidRPr="008C1595">
        <w:rPr>
          <w:rFonts w:ascii="Arial" w:hAnsi="Arial" w:cs="Arial"/>
        </w:rPr>
        <w:t xml:space="preserve">Nick Wooten suggested that the blooms may be the result of other nonpoint sources that are not treated through Weems Pond system. </w:t>
      </w:r>
    </w:p>
    <w:p w14:paraId="2B402413" w14:textId="77777777" w:rsidR="00F0331F" w:rsidRPr="008C1595" w:rsidRDefault="00F0331F" w:rsidP="00F0331F">
      <w:pPr>
        <w:pStyle w:val="NormalWeb"/>
        <w:numPr>
          <w:ilvl w:val="0"/>
          <w:numId w:val="17"/>
        </w:numPr>
        <w:spacing w:before="0" w:beforeAutospacing="0" w:after="0" w:afterAutospacing="0"/>
        <w:rPr>
          <w:rFonts w:ascii="Arial" w:hAnsi="Arial" w:cs="Arial"/>
        </w:rPr>
      </w:pPr>
      <w:r w:rsidRPr="008C1595">
        <w:rPr>
          <w:rFonts w:ascii="Arial" w:hAnsi="Arial" w:cs="Arial"/>
        </w:rPr>
        <w:lastRenderedPageBreak/>
        <w:t xml:space="preserve">Mark Heidecker said that phosphate levels in the discharge from the Weems treatment system are extremely low; nitrate levels range from 0.3 mg/L to nondetectable. He also wondered if there are other loading sources noting that  known inflows are lower than levels in the lake. </w:t>
      </w:r>
    </w:p>
    <w:p w14:paraId="645A370E" w14:textId="28284C25" w:rsidR="00F0331F" w:rsidRPr="008C1595" w:rsidRDefault="00F0331F" w:rsidP="00F0331F">
      <w:pPr>
        <w:pStyle w:val="NormalWeb"/>
        <w:numPr>
          <w:ilvl w:val="0"/>
          <w:numId w:val="17"/>
        </w:numPr>
        <w:spacing w:before="0" w:beforeAutospacing="0" w:after="0" w:afterAutospacing="0"/>
        <w:rPr>
          <w:rFonts w:ascii="Arial" w:hAnsi="Arial" w:cs="Arial"/>
        </w:rPr>
      </w:pPr>
      <w:r w:rsidRPr="008C1595">
        <w:rPr>
          <w:rFonts w:ascii="Arial" w:hAnsi="Arial" w:cs="Arial"/>
        </w:rPr>
        <w:t>Johnny Richardson reported that there are water quality reports at the Leon County Water Quality website as well as maps. Johnny noted that EPA is working on national recreational standards for cynaotoxins.</w:t>
      </w:r>
    </w:p>
    <w:p w14:paraId="13B575B4" w14:textId="77777777" w:rsidR="00F0331F" w:rsidRPr="008C1595" w:rsidRDefault="00F0331F" w:rsidP="00246D61">
      <w:pPr>
        <w:pStyle w:val="NormalWeb"/>
        <w:spacing w:before="0" w:beforeAutospacing="0" w:after="0" w:afterAutospacing="0"/>
        <w:rPr>
          <w:rFonts w:ascii="Arial" w:hAnsi="Arial" w:cs="Arial"/>
          <w:b/>
        </w:rPr>
      </w:pPr>
    </w:p>
    <w:p w14:paraId="3333B30E" w14:textId="0ED25789" w:rsidR="00D8403C" w:rsidRPr="008C1595" w:rsidRDefault="00D8403C" w:rsidP="00246D61">
      <w:pPr>
        <w:pStyle w:val="NormalWeb"/>
        <w:spacing w:before="0" w:beforeAutospacing="0" w:after="0" w:afterAutospacing="0"/>
        <w:rPr>
          <w:rFonts w:ascii="Arial" w:hAnsi="Arial" w:cs="Arial"/>
        </w:rPr>
      </w:pPr>
      <w:r w:rsidRPr="008C1595">
        <w:rPr>
          <w:rFonts w:ascii="Arial" w:hAnsi="Arial" w:cs="Arial"/>
          <w:b/>
        </w:rPr>
        <w:t>FDEP Revised Water Quality Standards for Toxins</w:t>
      </w:r>
    </w:p>
    <w:p w14:paraId="12D82939" w14:textId="77777777" w:rsidR="00D8403C" w:rsidRPr="008C1595" w:rsidRDefault="00D8403C" w:rsidP="00246D61">
      <w:pPr>
        <w:pStyle w:val="NormalWeb"/>
        <w:spacing w:before="0" w:beforeAutospacing="0" w:after="0" w:afterAutospacing="0"/>
        <w:rPr>
          <w:rFonts w:ascii="Arial" w:hAnsi="Arial" w:cs="Arial"/>
        </w:rPr>
      </w:pPr>
    </w:p>
    <w:p w14:paraId="3C9D875A" w14:textId="77777777" w:rsidR="00D8403C" w:rsidRPr="008C1595" w:rsidRDefault="00D8403C" w:rsidP="00D8403C">
      <w:pPr>
        <w:pStyle w:val="NormalWeb"/>
        <w:numPr>
          <w:ilvl w:val="0"/>
          <w:numId w:val="17"/>
        </w:numPr>
        <w:spacing w:before="0" w:beforeAutospacing="0" w:after="0" w:afterAutospacing="0"/>
        <w:rPr>
          <w:rFonts w:ascii="Arial" w:hAnsi="Arial" w:cs="Arial"/>
        </w:rPr>
      </w:pPr>
      <w:r w:rsidRPr="008C1595">
        <w:rPr>
          <w:rFonts w:ascii="Arial" w:hAnsi="Arial" w:cs="Arial"/>
        </w:rPr>
        <w:t xml:space="preserve">James Call reported that he is continuing to cover this story. </w:t>
      </w:r>
    </w:p>
    <w:p w14:paraId="51778A65" w14:textId="184BEA03" w:rsidR="00D8403C" w:rsidRPr="008C1595" w:rsidRDefault="00D8403C" w:rsidP="00D8403C">
      <w:pPr>
        <w:pStyle w:val="NormalWeb"/>
        <w:numPr>
          <w:ilvl w:val="0"/>
          <w:numId w:val="17"/>
        </w:numPr>
        <w:spacing w:before="0" w:beforeAutospacing="0" w:after="0" w:afterAutospacing="0"/>
        <w:rPr>
          <w:rFonts w:ascii="Arial" w:hAnsi="Arial" w:cs="Arial"/>
        </w:rPr>
      </w:pPr>
      <w:r w:rsidRPr="008C1595">
        <w:rPr>
          <w:rFonts w:ascii="Arial" w:hAnsi="Arial" w:cs="Arial"/>
        </w:rPr>
        <w:t>Suits challenging the procedures followed by FDEP in announcing the draft rule were rejected by the State Department of Administrative Hearings because they were not filed timely. Likely to go to litigation in state district court.</w:t>
      </w:r>
    </w:p>
    <w:p w14:paraId="6168F846" w14:textId="77777777" w:rsidR="00D8403C" w:rsidRPr="008C1595" w:rsidRDefault="00D8403C" w:rsidP="00246D61">
      <w:pPr>
        <w:pStyle w:val="NormalWeb"/>
        <w:spacing w:before="0" w:beforeAutospacing="0" w:after="0" w:afterAutospacing="0"/>
        <w:rPr>
          <w:rFonts w:ascii="Arial" w:hAnsi="Arial" w:cs="Arial"/>
          <w:b/>
        </w:rPr>
      </w:pPr>
    </w:p>
    <w:p w14:paraId="560374B7" w14:textId="400F965B" w:rsidR="00C86600" w:rsidRPr="008C1595" w:rsidRDefault="00C86600" w:rsidP="00246D61">
      <w:pPr>
        <w:pStyle w:val="NormalWeb"/>
        <w:spacing w:before="0" w:beforeAutospacing="0" w:after="0" w:afterAutospacing="0"/>
        <w:rPr>
          <w:rFonts w:ascii="Arial" w:hAnsi="Arial" w:cs="Arial"/>
          <w:b/>
        </w:rPr>
      </w:pPr>
      <w:r w:rsidRPr="008C1595">
        <w:rPr>
          <w:rFonts w:ascii="Arial" w:hAnsi="Arial" w:cs="Arial"/>
          <w:b/>
        </w:rPr>
        <w:t>Legislative Update</w:t>
      </w:r>
    </w:p>
    <w:p w14:paraId="3107EE03" w14:textId="77777777" w:rsidR="00C86600" w:rsidRPr="008C1595" w:rsidRDefault="00C86600" w:rsidP="00246D61">
      <w:pPr>
        <w:pStyle w:val="NormalWeb"/>
        <w:spacing w:before="0" w:beforeAutospacing="0" w:after="0" w:afterAutospacing="0"/>
        <w:rPr>
          <w:rFonts w:ascii="Arial" w:hAnsi="Arial" w:cs="Arial"/>
          <w:b/>
        </w:rPr>
      </w:pPr>
    </w:p>
    <w:p w14:paraId="08DC7A9E" w14:textId="77777777" w:rsidR="00C86600" w:rsidRPr="008C1595" w:rsidRDefault="00C86600" w:rsidP="00C86600">
      <w:pPr>
        <w:pStyle w:val="NormalWeb"/>
        <w:numPr>
          <w:ilvl w:val="0"/>
          <w:numId w:val="17"/>
        </w:numPr>
        <w:spacing w:before="0" w:beforeAutospacing="0" w:after="0" w:afterAutospacing="0"/>
        <w:rPr>
          <w:rFonts w:ascii="Arial" w:hAnsi="Arial" w:cs="Arial"/>
        </w:rPr>
      </w:pPr>
      <w:r w:rsidRPr="008C1595">
        <w:rPr>
          <w:rFonts w:ascii="Arial" w:hAnsi="Arial" w:cs="Arial"/>
        </w:rPr>
        <w:t xml:space="preserve">Ryan Smart, President of 1000 Friends of Florida reported that nothing much is going on. Committee assignments have not yet been made so he has no sense for what’s possible in terms of new legislation in the 2017 session. </w:t>
      </w:r>
    </w:p>
    <w:p w14:paraId="5D13D061" w14:textId="1F50B860" w:rsidR="00C86600" w:rsidRPr="008C1595" w:rsidRDefault="00C86600" w:rsidP="00C86600">
      <w:pPr>
        <w:pStyle w:val="NormalWeb"/>
        <w:numPr>
          <w:ilvl w:val="0"/>
          <w:numId w:val="17"/>
        </w:numPr>
        <w:spacing w:before="0" w:beforeAutospacing="0" w:after="0" w:afterAutospacing="0"/>
        <w:rPr>
          <w:rFonts w:ascii="Arial" w:hAnsi="Arial" w:cs="Arial"/>
        </w:rPr>
      </w:pPr>
      <w:r w:rsidRPr="008C1595">
        <w:rPr>
          <w:rFonts w:ascii="Arial" w:hAnsi="Arial" w:cs="Arial"/>
        </w:rPr>
        <w:t xml:space="preserve">He said something is in the works to address deficiencies in last year’s water bill, e.g. monitoring threshold for discharge pipes. The Senate was amenable last year; House was not. </w:t>
      </w:r>
    </w:p>
    <w:p w14:paraId="740E0F15" w14:textId="77777777" w:rsidR="00C86600" w:rsidRPr="008C1595" w:rsidRDefault="00C86600" w:rsidP="00C86600">
      <w:pPr>
        <w:pStyle w:val="NormalWeb"/>
        <w:numPr>
          <w:ilvl w:val="0"/>
          <w:numId w:val="17"/>
        </w:numPr>
        <w:spacing w:before="0" w:beforeAutospacing="0" w:after="0" w:afterAutospacing="0"/>
        <w:rPr>
          <w:rFonts w:ascii="Arial" w:hAnsi="Arial" w:cs="Arial"/>
        </w:rPr>
      </w:pPr>
      <w:r w:rsidRPr="008C1595">
        <w:rPr>
          <w:rFonts w:ascii="Arial" w:hAnsi="Arial" w:cs="Arial"/>
        </w:rPr>
        <w:t xml:space="preserve">We’ll know who the committee chairs are within a week or so after the election. </w:t>
      </w:r>
    </w:p>
    <w:p w14:paraId="1441CDAC" w14:textId="77777777" w:rsidR="00C86600" w:rsidRPr="008C1595" w:rsidRDefault="00C86600" w:rsidP="00C86600">
      <w:pPr>
        <w:pStyle w:val="NormalWeb"/>
        <w:numPr>
          <w:ilvl w:val="0"/>
          <w:numId w:val="17"/>
        </w:numPr>
        <w:spacing w:before="0" w:beforeAutospacing="0" w:after="0" w:afterAutospacing="0"/>
        <w:rPr>
          <w:rFonts w:ascii="Arial" w:hAnsi="Arial" w:cs="Arial"/>
        </w:rPr>
      </w:pPr>
      <w:r w:rsidRPr="008C1595">
        <w:rPr>
          <w:rFonts w:ascii="Arial" w:hAnsi="Arial" w:cs="Arial"/>
        </w:rPr>
        <w:t xml:space="preserve">Senator Negron coming in as President of the Senate. He has expressed significant concern with water resources in south Florida. </w:t>
      </w:r>
    </w:p>
    <w:p w14:paraId="7AD16C5B" w14:textId="18B3EEBB" w:rsidR="00C86600" w:rsidRPr="008C1595" w:rsidRDefault="00C86600" w:rsidP="00C86600">
      <w:pPr>
        <w:pStyle w:val="NormalWeb"/>
        <w:numPr>
          <w:ilvl w:val="0"/>
          <w:numId w:val="17"/>
        </w:numPr>
        <w:spacing w:before="0" w:beforeAutospacing="0" w:after="0" w:afterAutospacing="0"/>
        <w:rPr>
          <w:rFonts w:ascii="Arial" w:hAnsi="Arial" w:cs="Arial"/>
        </w:rPr>
      </w:pPr>
      <w:r w:rsidRPr="008C1595">
        <w:rPr>
          <w:rFonts w:ascii="Arial" w:hAnsi="Arial" w:cs="Arial"/>
        </w:rPr>
        <w:t xml:space="preserve">There is concern, however, that most of the Amendment 1 land preservation money will go to south Florida, especially the Everglades, if north Florida legislators don’t get together to push for funding for north Florida needs (especially springs), including land preservation money. </w:t>
      </w:r>
    </w:p>
    <w:p w14:paraId="76009743" w14:textId="77777777" w:rsidR="00C86600" w:rsidRPr="008C1595" w:rsidRDefault="00C86600" w:rsidP="00C86600">
      <w:pPr>
        <w:pStyle w:val="NormalWeb"/>
        <w:numPr>
          <w:ilvl w:val="0"/>
          <w:numId w:val="17"/>
        </w:numPr>
        <w:spacing w:before="0" w:beforeAutospacing="0" w:after="0" w:afterAutospacing="0"/>
        <w:rPr>
          <w:rFonts w:ascii="Arial" w:hAnsi="Arial" w:cs="Arial"/>
        </w:rPr>
      </w:pPr>
      <w:r w:rsidRPr="008C1595">
        <w:rPr>
          <w:rFonts w:ascii="Arial" w:hAnsi="Arial" w:cs="Arial"/>
        </w:rPr>
        <w:t xml:space="preserve">Ryan noted that 1000 Friends released its Florida 2070 Project yesterday. It shows how development will proceed with or without land acquisition. </w:t>
      </w:r>
    </w:p>
    <w:p w14:paraId="4979FB01" w14:textId="343D8406" w:rsidR="00C86600" w:rsidRPr="008C1595" w:rsidRDefault="00C86600" w:rsidP="00C86600">
      <w:pPr>
        <w:pStyle w:val="NormalWeb"/>
        <w:numPr>
          <w:ilvl w:val="0"/>
          <w:numId w:val="17"/>
        </w:numPr>
        <w:spacing w:before="0" w:beforeAutospacing="0" w:after="0" w:afterAutospacing="0"/>
        <w:rPr>
          <w:rFonts w:ascii="Arial" w:hAnsi="Arial" w:cs="Arial"/>
        </w:rPr>
      </w:pPr>
      <w:r w:rsidRPr="008C1595">
        <w:rPr>
          <w:rFonts w:ascii="Arial" w:hAnsi="Arial" w:cs="Arial"/>
        </w:rPr>
        <w:t>The projected state budget surplus this year is an order of magnitude smaller than last. A deficit is projected in 2018.</w:t>
      </w:r>
    </w:p>
    <w:p w14:paraId="5DA17EB3" w14:textId="77777777" w:rsidR="00C86600" w:rsidRPr="008C1595" w:rsidRDefault="00C86600" w:rsidP="00246D61">
      <w:pPr>
        <w:pStyle w:val="NormalWeb"/>
        <w:spacing w:before="0" w:beforeAutospacing="0" w:after="0" w:afterAutospacing="0"/>
        <w:rPr>
          <w:rFonts w:ascii="Arial" w:hAnsi="Arial" w:cs="Arial"/>
          <w:b/>
        </w:rPr>
      </w:pPr>
    </w:p>
    <w:p w14:paraId="5683D5DD" w14:textId="0575D130" w:rsidR="00C6701A" w:rsidRPr="008C1595" w:rsidRDefault="00C6701A" w:rsidP="00C6701A">
      <w:pPr>
        <w:pStyle w:val="NormalWeb"/>
        <w:spacing w:before="0" w:beforeAutospacing="0" w:after="0" w:afterAutospacing="0"/>
        <w:rPr>
          <w:rFonts w:ascii="Arial" w:hAnsi="Arial" w:cs="Arial"/>
          <w:b/>
        </w:rPr>
      </w:pPr>
      <w:r w:rsidRPr="008C1595">
        <w:rPr>
          <w:rFonts w:ascii="Arial" w:hAnsi="Arial" w:cs="Arial"/>
          <w:b/>
        </w:rPr>
        <w:t xml:space="preserve">US 319 Project Stormwater Ponds, </w:t>
      </w:r>
    </w:p>
    <w:p w14:paraId="1AB06544" w14:textId="77777777" w:rsidR="00C6701A" w:rsidRPr="008C1595" w:rsidRDefault="00C6701A" w:rsidP="00C6701A">
      <w:pPr>
        <w:pStyle w:val="NormalWeb"/>
        <w:spacing w:before="0" w:beforeAutospacing="0" w:after="0" w:afterAutospacing="0"/>
        <w:rPr>
          <w:rFonts w:ascii="Arial" w:hAnsi="Arial" w:cs="Arial"/>
          <w:u w:val="single"/>
        </w:rPr>
      </w:pPr>
    </w:p>
    <w:p w14:paraId="43F41B79" w14:textId="4816610D" w:rsidR="00C6701A" w:rsidRPr="008C1595" w:rsidRDefault="00C6701A" w:rsidP="00C6701A">
      <w:pPr>
        <w:pStyle w:val="NormalWeb"/>
        <w:numPr>
          <w:ilvl w:val="0"/>
          <w:numId w:val="17"/>
        </w:numPr>
        <w:spacing w:before="0" w:beforeAutospacing="0" w:after="0" w:afterAutospacing="0"/>
        <w:rPr>
          <w:rFonts w:ascii="Arial" w:hAnsi="Arial" w:cs="Arial"/>
        </w:rPr>
      </w:pPr>
      <w:r w:rsidRPr="008C1595">
        <w:rPr>
          <w:rFonts w:ascii="Arial" w:hAnsi="Arial" w:cs="Arial"/>
        </w:rPr>
        <w:t>Bob Deyle reported followup letters from Sean McGlynn on behalf of the Executive Committee to local officials after his My View piece have not yet gone out. Hoping to get that done soon</w:t>
      </w:r>
    </w:p>
    <w:p w14:paraId="4383A598" w14:textId="507B671E" w:rsidR="00C6701A" w:rsidRPr="008C1595" w:rsidRDefault="00C6701A" w:rsidP="00C6701A">
      <w:pPr>
        <w:pStyle w:val="NormalWeb"/>
        <w:numPr>
          <w:ilvl w:val="0"/>
          <w:numId w:val="17"/>
        </w:numPr>
        <w:spacing w:before="0" w:beforeAutospacing="0" w:after="0" w:afterAutospacing="0"/>
        <w:rPr>
          <w:rFonts w:ascii="Arial" w:hAnsi="Arial" w:cs="Arial"/>
        </w:rPr>
      </w:pPr>
      <w:r w:rsidRPr="008C1595">
        <w:rPr>
          <w:rFonts w:ascii="Arial" w:hAnsi="Arial" w:cs="Arial"/>
        </w:rPr>
        <w:t>Cal Jamison reported that the Capital Regional Transportation Agency held a meeting last week in Wakulla County addressing the 319 widening project. Sections 4 and 5 are underway at the intersection of US 319 and US 98.</w:t>
      </w:r>
    </w:p>
    <w:p w14:paraId="2C74A1F2" w14:textId="77777777" w:rsidR="00C6701A" w:rsidRPr="008C1595" w:rsidRDefault="00C6701A" w:rsidP="00C6701A">
      <w:pPr>
        <w:pStyle w:val="NormalWeb"/>
        <w:spacing w:before="0" w:beforeAutospacing="0" w:after="0" w:afterAutospacing="0"/>
        <w:ind w:left="1440"/>
        <w:rPr>
          <w:rFonts w:ascii="Arial" w:hAnsi="Arial" w:cs="Arial"/>
        </w:rPr>
      </w:pPr>
    </w:p>
    <w:p w14:paraId="3B7FE5D4" w14:textId="77777777" w:rsidR="00247435" w:rsidRDefault="00247435">
      <w:pPr>
        <w:spacing w:after="200"/>
        <w:rPr>
          <w:rFonts w:eastAsia="Times New Roman"/>
          <w:b/>
          <w:lang w:eastAsia="en-US"/>
        </w:rPr>
      </w:pPr>
      <w:r>
        <w:rPr>
          <w:b/>
        </w:rPr>
        <w:br w:type="page"/>
      </w:r>
    </w:p>
    <w:p w14:paraId="25658327" w14:textId="63407972" w:rsidR="00C37BC7" w:rsidRPr="008C1595" w:rsidRDefault="00C37BC7" w:rsidP="00C37BC7">
      <w:pPr>
        <w:pStyle w:val="NormalWeb"/>
        <w:spacing w:before="0" w:beforeAutospacing="0" w:after="0" w:afterAutospacing="0"/>
        <w:rPr>
          <w:rStyle w:val="apple-converted-space"/>
          <w:rFonts w:ascii="Arial" w:hAnsi="Arial" w:cs="Arial"/>
          <w:b/>
        </w:rPr>
      </w:pPr>
      <w:r w:rsidRPr="008C1595">
        <w:rPr>
          <w:rFonts w:ascii="Arial" w:hAnsi="Arial" w:cs="Arial"/>
          <w:b/>
        </w:rPr>
        <w:lastRenderedPageBreak/>
        <w:t>Springshed Updates</w:t>
      </w:r>
      <w:r w:rsidRPr="008C1595">
        <w:rPr>
          <w:rStyle w:val="apple-converted-space"/>
          <w:rFonts w:ascii="Arial" w:hAnsi="Arial" w:cs="Arial"/>
          <w:b/>
        </w:rPr>
        <w:t> </w:t>
      </w:r>
    </w:p>
    <w:p w14:paraId="42654137" w14:textId="77777777" w:rsidR="00C37BC7" w:rsidRPr="008C1595" w:rsidRDefault="00C37BC7" w:rsidP="00C37BC7">
      <w:pPr>
        <w:pStyle w:val="NormalWeb"/>
        <w:spacing w:before="0" w:beforeAutospacing="0" w:after="0" w:afterAutospacing="0"/>
        <w:ind w:left="360"/>
        <w:rPr>
          <w:rFonts w:ascii="Arial" w:hAnsi="Arial" w:cs="Arial"/>
          <w:b/>
        </w:rPr>
      </w:pPr>
    </w:p>
    <w:p w14:paraId="0CCE9CF4" w14:textId="77777777"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 xml:space="preserve">Cal Jamison reported substantial rainfall has occurred before, during, and after Hurricane Hermine in the Tallahassee. The Apalachicola National Forest got a lot more rain than COT and Crawfordville which is why water at the spring is so high and dark. </w:t>
      </w:r>
    </w:p>
    <w:p w14:paraId="481A3912" w14:textId="77777777"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 xml:space="preserve">Sinking streams draining the National Forest are now back to normal flow but still flowing. </w:t>
      </w:r>
    </w:p>
    <w:p w14:paraId="451D4F68" w14:textId="77777777"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 xml:space="preserve">The Secchi disk visibility reading two weeks ago (one week after the hurricane) was 5 ft. Nine feet yesterday. </w:t>
      </w:r>
    </w:p>
    <w:p w14:paraId="37BAC87B" w14:textId="77777777"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 xml:space="preserve">He and Sean McGlynn are monitoring water color in the conduits, but it’s not as dark as what’s in the spring basin. Cal suggested that we may be missing some inflows or “maybe it’s just optics.” </w:t>
      </w:r>
    </w:p>
    <w:p w14:paraId="079BA30C" w14:textId="0965B9BA"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Farmers in Wakulla County are interested in using the City of Tallahassee’s biosolids from the Thomas Smith wastewater treatment plant as fertilizer. FDEP permits its use for this purpose. Cost is an order of magnitude less than commercial fertilizer.</w:t>
      </w:r>
    </w:p>
    <w:p w14:paraId="4EBCE207" w14:textId="6467AAC5"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However, farmers cannot purchase it directly from the city because of a Memorandum of Understanding between the City and FDEP. They can buy it retail in Jefferson County.</w:t>
      </w:r>
    </w:p>
    <w:p w14:paraId="5E99C186" w14:textId="77777777"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 xml:space="preserve">There also is state legislation that restricts disposal of biosolids within springsheds that went into effect July 1st but it should not affect this product. </w:t>
      </w:r>
    </w:p>
    <w:p w14:paraId="793650CB" w14:textId="3465A3E1"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 xml:space="preserve">Howard Kessler suggested this is an opportunity for WSA to endorse something that makes sense as opposed to always being seen as antagonists. </w:t>
      </w:r>
    </w:p>
    <w:p w14:paraId="3A4CB4A6" w14:textId="77777777"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u w:val="single"/>
        </w:rPr>
        <w:t>Cal and Howard will pursue further</w:t>
      </w:r>
      <w:r w:rsidRPr="008C1595">
        <w:rPr>
          <w:rFonts w:ascii="Arial" w:hAnsi="Arial" w:cs="Arial"/>
        </w:rPr>
        <w:t xml:space="preserve">. </w:t>
      </w:r>
    </w:p>
    <w:p w14:paraId="4183B0D9" w14:textId="7BADB9F1" w:rsidR="00C37BC7" w:rsidRPr="008C1595" w:rsidRDefault="00C37BC7" w:rsidP="00C37BC7">
      <w:pPr>
        <w:pStyle w:val="NormalWeb"/>
        <w:numPr>
          <w:ilvl w:val="0"/>
          <w:numId w:val="17"/>
        </w:numPr>
        <w:spacing w:before="0" w:beforeAutospacing="0" w:after="0" w:afterAutospacing="0"/>
        <w:rPr>
          <w:rFonts w:ascii="Arial" w:hAnsi="Arial" w:cs="Arial"/>
        </w:rPr>
      </w:pPr>
      <w:r w:rsidRPr="008C1595">
        <w:rPr>
          <w:rFonts w:ascii="Arial" w:hAnsi="Arial" w:cs="Arial"/>
        </w:rPr>
        <w:t>Cal also mentioned that a permit application in the works for a sand mind near Silver Lake in Apalachicola NF. Not clear if this might have any negative impacts on the aquifer.</w:t>
      </w:r>
    </w:p>
    <w:p w14:paraId="30D6A38E" w14:textId="77777777" w:rsidR="00C37BC7" w:rsidRPr="008C1595" w:rsidRDefault="00C37BC7" w:rsidP="00C37BC7">
      <w:pPr>
        <w:pStyle w:val="NormalWeb"/>
        <w:spacing w:before="0" w:beforeAutospacing="0" w:after="0" w:afterAutospacing="0"/>
        <w:rPr>
          <w:rFonts w:ascii="Arial" w:hAnsi="Arial" w:cs="Arial"/>
          <w:u w:val="single"/>
        </w:rPr>
      </w:pPr>
    </w:p>
    <w:p w14:paraId="64663074" w14:textId="7598676E" w:rsidR="00246D61" w:rsidRPr="008C1595" w:rsidRDefault="00A4186E" w:rsidP="00246D61">
      <w:pPr>
        <w:pStyle w:val="NormalWeb"/>
        <w:spacing w:before="0" w:beforeAutospacing="0" w:after="0" w:afterAutospacing="0"/>
        <w:rPr>
          <w:rFonts w:ascii="Arial" w:hAnsi="Arial" w:cs="Arial"/>
          <w:b/>
        </w:rPr>
      </w:pPr>
      <w:r w:rsidRPr="008C1595">
        <w:rPr>
          <w:rFonts w:ascii="Arial" w:hAnsi="Arial" w:cs="Arial"/>
          <w:b/>
        </w:rPr>
        <w:t xml:space="preserve">Website and Social Media, updates </w:t>
      </w:r>
      <w:r w:rsidR="00246D61" w:rsidRPr="008C1595">
        <w:rPr>
          <w:rFonts w:ascii="Arial" w:hAnsi="Arial" w:cs="Arial"/>
          <w:b/>
        </w:rPr>
        <w:t xml:space="preserve"> </w:t>
      </w:r>
    </w:p>
    <w:p w14:paraId="0CDCD156" w14:textId="77777777" w:rsidR="00246D61" w:rsidRPr="008C1595" w:rsidRDefault="00246D61" w:rsidP="00246D61">
      <w:pPr>
        <w:pStyle w:val="NormalWeb"/>
        <w:spacing w:before="0" w:beforeAutospacing="0" w:after="0" w:afterAutospacing="0"/>
        <w:rPr>
          <w:rFonts w:ascii="Arial" w:hAnsi="Arial" w:cs="Arial"/>
        </w:rPr>
      </w:pPr>
    </w:p>
    <w:p w14:paraId="6D54F9EB" w14:textId="77777777" w:rsidR="00F9553F" w:rsidRPr="008C1595" w:rsidRDefault="00F9553F" w:rsidP="00F9553F">
      <w:pPr>
        <w:pStyle w:val="NormalWeb"/>
        <w:numPr>
          <w:ilvl w:val="0"/>
          <w:numId w:val="26"/>
        </w:numPr>
        <w:spacing w:before="0" w:beforeAutospacing="0" w:after="0" w:afterAutospacing="0"/>
        <w:rPr>
          <w:rFonts w:ascii="Arial" w:hAnsi="Arial" w:cs="Arial"/>
        </w:rPr>
      </w:pPr>
      <w:r w:rsidRPr="008C1595">
        <w:rPr>
          <w:rFonts w:ascii="Arial" w:hAnsi="Arial" w:cs="Arial"/>
        </w:rPr>
        <w:t xml:space="preserve">Sean McGlynn reports that Jamie Hughes has been doing great work developing WSA’s Face Book page. </w:t>
      </w:r>
    </w:p>
    <w:p w14:paraId="7999CD8E" w14:textId="77777777" w:rsidR="00F9553F" w:rsidRPr="008C1595" w:rsidRDefault="00F9553F" w:rsidP="00F9553F">
      <w:pPr>
        <w:pStyle w:val="NormalWeb"/>
        <w:numPr>
          <w:ilvl w:val="0"/>
          <w:numId w:val="26"/>
        </w:numPr>
        <w:spacing w:before="0" w:beforeAutospacing="0" w:after="0" w:afterAutospacing="0"/>
        <w:rPr>
          <w:rFonts w:ascii="Arial" w:hAnsi="Arial" w:cs="Arial"/>
        </w:rPr>
      </w:pPr>
      <w:r w:rsidRPr="008C1595">
        <w:rPr>
          <w:rFonts w:ascii="Arial" w:hAnsi="Arial" w:cs="Arial"/>
        </w:rPr>
        <w:t xml:space="preserve">We remain, however, without a functional website. </w:t>
      </w:r>
    </w:p>
    <w:p w14:paraId="74BCCCD0" w14:textId="6699B6A8" w:rsidR="00F9553F" w:rsidRPr="008C1595" w:rsidRDefault="00F9553F" w:rsidP="00F9553F">
      <w:pPr>
        <w:pStyle w:val="NormalWeb"/>
        <w:numPr>
          <w:ilvl w:val="0"/>
          <w:numId w:val="26"/>
        </w:numPr>
        <w:spacing w:before="0" w:beforeAutospacing="0" w:after="0" w:afterAutospacing="0"/>
        <w:rPr>
          <w:rFonts w:ascii="Arial" w:hAnsi="Arial" w:cs="Arial"/>
        </w:rPr>
      </w:pPr>
      <w:r w:rsidRPr="008C1595">
        <w:rPr>
          <w:rFonts w:ascii="Arial" w:hAnsi="Arial" w:cs="Arial"/>
        </w:rPr>
        <w:t>Bob Gelhart, who develop</w:t>
      </w:r>
      <w:r w:rsidR="00E31E19" w:rsidRPr="008C1595">
        <w:rPr>
          <w:rFonts w:ascii="Arial" w:hAnsi="Arial" w:cs="Arial"/>
        </w:rPr>
        <w:t>ed</w:t>
      </w:r>
      <w:r w:rsidRPr="008C1595">
        <w:rPr>
          <w:rFonts w:ascii="Arial" w:hAnsi="Arial" w:cs="Arial"/>
        </w:rPr>
        <w:t xml:space="preserve"> the website for the Friends of Wakulla Springs, has offered to develop one for WSA for 50% of his typical price, i.e. $1,785 plus an annual maintenance fee of something like $30-40 per month. </w:t>
      </w:r>
      <w:r w:rsidR="00E31E19" w:rsidRPr="008C1595">
        <w:rPr>
          <w:rFonts w:ascii="Arial" w:hAnsi="Arial" w:cs="Arial"/>
        </w:rPr>
        <w:t>See Appendix D for samples of websites he has developed.</w:t>
      </w:r>
    </w:p>
    <w:p w14:paraId="4542550A" w14:textId="77777777" w:rsidR="00F9553F" w:rsidRPr="008C1595" w:rsidRDefault="00F9553F" w:rsidP="00F9553F">
      <w:pPr>
        <w:pStyle w:val="NormalWeb"/>
        <w:numPr>
          <w:ilvl w:val="0"/>
          <w:numId w:val="26"/>
        </w:numPr>
        <w:spacing w:before="0" w:beforeAutospacing="0" w:after="0" w:afterAutospacing="0"/>
        <w:rPr>
          <w:rFonts w:ascii="Arial" w:hAnsi="Arial" w:cs="Arial"/>
        </w:rPr>
      </w:pPr>
      <w:r w:rsidRPr="008C1595">
        <w:rPr>
          <w:rFonts w:ascii="Arial" w:hAnsi="Arial" w:cs="Arial"/>
        </w:rPr>
        <w:t xml:space="preserve">He would provide guidance on uploading etc. </w:t>
      </w:r>
    </w:p>
    <w:p w14:paraId="6C8140E4" w14:textId="69EE78FA" w:rsidR="00A4186E" w:rsidRPr="008C1595" w:rsidRDefault="00F9553F" w:rsidP="00F9553F">
      <w:pPr>
        <w:pStyle w:val="NormalWeb"/>
        <w:numPr>
          <w:ilvl w:val="0"/>
          <w:numId w:val="26"/>
        </w:numPr>
        <w:spacing w:before="0" w:beforeAutospacing="0" w:after="0" w:afterAutospacing="0"/>
        <w:rPr>
          <w:rFonts w:ascii="Arial" w:hAnsi="Arial" w:cs="Arial"/>
        </w:rPr>
      </w:pPr>
      <w:r w:rsidRPr="008C1595">
        <w:rPr>
          <w:rFonts w:ascii="Arial" w:hAnsi="Arial" w:cs="Arial"/>
          <w:u w:val="single"/>
        </w:rPr>
        <w:t>Sean will ask him to make a presentation at next meeting</w:t>
      </w:r>
      <w:r w:rsidRPr="008C1595">
        <w:rPr>
          <w:rFonts w:ascii="Arial" w:hAnsi="Arial" w:cs="Arial"/>
        </w:rPr>
        <w:t>.</w:t>
      </w:r>
      <w:r w:rsidR="00246D61" w:rsidRPr="008C1595">
        <w:rPr>
          <w:rFonts w:ascii="Arial" w:hAnsi="Arial" w:cs="Arial"/>
        </w:rPr>
        <w:t xml:space="preserve"> </w:t>
      </w:r>
    </w:p>
    <w:p w14:paraId="469CBBD7" w14:textId="77777777" w:rsidR="00246D61" w:rsidRPr="008C1595" w:rsidRDefault="00246D61" w:rsidP="00246D61">
      <w:pPr>
        <w:pStyle w:val="NormalWeb"/>
        <w:spacing w:before="0" w:beforeAutospacing="0" w:after="0" w:afterAutospacing="0"/>
        <w:rPr>
          <w:rFonts w:ascii="Arial" w:hAnsi="Arial" w:cs="Arial"/>
        </w:rPr>
      </w:pPr>
    </w:p>
    <w:p w14:paraId="6BE8367F" w14:textId="3BE23FE4" w:rsidR="00A4186E" w:rsidRPr="008C1595" w:rsidRDefault="00B22C13" w:rsidP="00A4186E">
      <w:pPr>
        <w:rPr>
          <w:b/>
        </w:rPr>
      </w:pPr>
      <w:r w:rsidRPr="008C1595">
        <w:rPr>
          <w:b/>
        </w:rPr>
        <w:t>Informing Public Officials About OSTDS Remediation</w:t>
      </w:r>
    </w:p>
    <w:p w14:paraId="3D63E202" w14:textId="77777777" w:rsidR="00B22C13" w:rsidRPr="008C1595" w:rsidRDefault="00B22C13" w:rsidP="00A4186E">
      <w:pPr>
        <w:rPr>
          <w:b/>
        </w:rPr>
      </w:pPr>
    </w:p>
    <w:p w14:paraId="38061A35" w14:textId="4B6A6818" w:rsidR="00B22C13" w:rsidRPr="008C1595" w:rsidRDefault="00B22C13" w:rsidP="00B22C13">
      <w:pPr>
        <w:pStyle w:val="ListParagraph"/>
        <w:numPr>
          <w:ilvl w:val="0"/>
          <w:numId w:val="21"/>
        </w:numPr>
        <w:tabs>
          <w:tab w:val="left" w:pos="1620"/>
        </w:tabs>
      </w:pPr>
      <w:r w:rsidRPr="008C1595">
        <w:t>Following the August Big Bend Environmental Forum, Tom Taylor sent a detailed list to candidate Manny Joanos regarding what is needed to manage OSTDSs (septic tanks) better.</w:t>
      </w:r>
    </w:p>
    <w:p w14:paraId="23AF5CC8" w14:textId="427AE102" w:rsidR="00B22C13" w:rsidRPr="008C1595" w:rsidRDefault="00B22C13" w:rsidP="00E31E19">
      <w:pPr>
        <w:pStyle w:val="ListParagraph"/>
        <w:numPr>
          <w:ilvl w:val="0"/>
          <w:numId w:val="21"/>
        </w:numPr>
        <w:tabs>
          <w:tab w:val="left" w:pos="1620"/>
        </w:tabs>
      </w:pPr>
      <w:r w:rsidRPr="008C1595">
        <w:lastRenderedPageBreak/>
        <w:t>Pam Hall suggested that we develop something more targeted that can be used at the October BBEF and as talking points with ca</w:t>
      </w:r>
      <w:r w:rsidR="00E31E19" w:rsidRPr="008C1595">
        <w:t xml:space="preserve">ndidates and elected officials. </w:t>
      </w:r>
      <w:r w:rsidRPr="008C1595">
        <w:t xml:space="preserve">She suggested that the key points should be to advocate for </w:t>
      </w:r>
    </w:p>
    <w:p w14:paraId="6BD0B27C" w14:textId="27FB9368" w:rsidR="00B22C13" w:rsidRPr="008C1595" w:rsidRDefault="00B22C13" w:rsidP="00B22C13">
      <w:pPr>
        <w:pStyle w:val="ListParagraph"/>
        <w:numPr>
          <w:ilvl w:val="1"/>
          <w:numId w:val="21"/>
        </w:numPr>
        <w:tabs>
          <w:tab w:val="left" w:pos="1620"/>
        </w:tabs>
      </w:pPr>
      <w:r w:rsidRPr="008C1595">
        <w:t>Funding the sales tax project for developing comprehensive  wastewater facilities management plan</w:t>
      </w:r>
    </w:p>
    <w:p w14:paraId="405C21F4" w14:textId="1EE013C0" w:rsidR="00B22C13" w:rsidRPr="008C1595" w:rsidRDefault="00E31E19" w:rsidP="00B22C13">
      <w:pPr>
        <w:pStyle w:val="ListParagraph"/>
        <w:numPr>
          <w:ilvl w:val="1"/>
          <w:numId w:val="21"/>
        </w:numPr>
        <w:tabs>
          <w:tab w:val="left" w:pos="1620"/>
        </w:tabs>
      </w:pPr>
      <w:r w:rsidRPr="008C1595">
        <w:t>Adopting and i</w:t>
      </w:r>
      <w:r w:rsidR="00B22C13" w:rsidRPr="008C1595">
        <w:t xml:space="preserve">mplementing </w:t>
      </w:r>
      <w:r w:rsidRPr="008C1595">
        <w:t xml:space="preserve">local OSTDS design </w:t>
      </w:r>
      <w:r w:rsidR="00B22C13" w:rsidRPr="008C1595">
        <w:t>regulations for new and redeveloped properties</w:t>
      </w:r>
      <w:r w:rsidRPr="008C1595">
        <w:t>.</w:t>
      </w:r>
    </w:p>
    <w:p w14:paraId="149E541E" w14:textId="77777777" w:rsidR="00E31E19" w:rsidRPr="008C1595" w:rsidRDefault="00E31E19" w:rsidP="00E31E19">
      <w:pPr>
        <w:pStyle w:val="ListParagraph"/>
        <w:numPr>
          <w:ilvl w:val="0"/>
          <w:numId w:val="21"/>
        </w:numPr>
        <w:tabs>
          <w:tab w:val="left" w:pos="1620"/>
        </w:tabs>
        <w:rPr>
          <w:u w:val="single"/>
        </w:rPr>
      </w:pPr>
      <w:r w:rsidRPr="008C1595">
        <w:rPr>
          <w:u w:val="single"/>
        </w:rPr>
        <w:t>Pam offered to prepare a draft for review by the Executive Board.</w:t>
      </w:r>
    </w:p>
    <w:p w14:paraId="7AADB2C2" w14:textId="77777777" w:rsidR="00E31E19" w:rsidRDefault="00E31E19">
      <w:pPr>
        <w:spacing w:after="200"/>
      </w:pPr>
      <w:r>
        <w:br w:type="page"/>
      </w:r>
    </w:p>
    <w:p w14:paraId="3C97C2BD" w14:textId="15626447" w:rsidR="00DF0BA7" w:rsidRPr="002C0FD3" w:rsidRDefault="00DF0BA7" w:rsidP="00654F25">
      <w:pPr>
        <w:jc w:val="center"/>
      </w:pPr>
      <w:r w:rsidRPr="002C0FD3">
        <w:lastRenderedPageBreak/>
        <w:t>Appendix A</w:t>
      </w:r>
    </w:p>
    <w:p w14:paraId="70D0503D" w14:textId="633AEBC3" w:rsidR="00DF0BA7" w:rsidRPr="002C0FD3" w:rsidRDefault="00D4256D" w:rsidP="00654F25">
      <w:pPr>
        <w:jc w:val="center"/>
      </w:pPr>
      <w:r w:rsidRPr="002C0FD3">
        <w:rPr>
          <w:noProof/>
          <w:color w:val="FFFF00"/>
          <w:lang w:eastAsia="en-US"/>
        </w:rPr>
        <mc:AlternateContent>
          <mc:Choice Requires="wps">
            <w:drawing>
              <wp:anchor distT="0" distB="0" distL="114300" distR="114300" simplePos="0" relativeHeight="251670528" behindDoc="0" locked="0" layoutInCell="1" allowOverlap="1" wp14:anchorId="228A1F33" wp14:editId="7B08F195">
                <wp:simplePos x="0" y="0"/>
                <wp:positionH relativeFrom="column">
                  <wp:posOffset>855439</wp:posOffset>
                </wp:positionH>
                <wp:positionV relativeFrom="paragraph">
                  <wp:posOffset>54170</wp:posOffset>
                </wp:positionV>
                <wp:extent cx="4421505" cy="53848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2150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023C1" w14:textId="77777777" w:rsidR="00211BFA" w:rsidRPr="00D4256D" w:rsidRDefault="00211BFA" w:rsidP="00D4256D">
                            <w:pPr>
                              <w:widowControl w:val="0"/>
                              <w:autoSpaceDE w:val="0"/>
                              <w:autoSpaceDN w:val="0"/>
                              <w:adjustRightInd w:val="0"/>
                              <w:jc w:val="center"/>
                              <w:rPr>
                                <w:rFonts w:ascii="Harlow Solid Italic" w:hAnsi="Harlow Solid Italic" w:cs="Times New Roman"/>
                                <w:b/>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D4256D">
                              <w:rPr>
                                <w:rFonts w:ascii="Harlow Solid Italic" w:hAnsi="Harlow Solid Italic" w:cs="Times New Roman"/>
                                <w:b/>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67.35pt;margin-top:4.25pt;width:348.15pt;height:4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" filled="f" stroked="f" strokeweight=".5pt">
                <v:textbox>
                  <w:txbxContent>
                    <w:p w14:paraId="0EA023C1" w14:textId="77777777" w:rsidR="00211BFA" w:rsidRPr="00D4256D" w:rsidRDefault="00211BFA" w:rsidP="00D4256D">
                      <w:pPr>
                        <w:widowControl w:val="0"/>
                        <w:autoSpaceDE w:val="0"/>
                        <w:autoSpaceDN w:val="0"/>
                        <w:adjustRightInd w:val="0"/>
                        <w:jc w:val="center"/>
                        <w:rPr>
                          <w:rFonts w:ascii="Harlow Solid Italic" w:hAnsi="Harlow Solid Italic" w:cs="Times New Roman"/>
                          <w:b/>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D4256D">
                        <w:rPr>
                          <w:rFonts w:ascii="Harlow Solid Italic" w:hAnsi="Harlow Solid Italic" w:cs="Times New Roman"/>
                          <w:b/>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v:textbox>
              </v:shape>
            </w:pict>
          </mc:Fallback>
        </mc:AlternateContent>
      </w:r>
    </w:p>
    <w:p w14:paraId="687C6BE5" w14:textId="14502F80" w:rsidR="00DF0BA7" w:rsidRPr="002C0FD3" w:rsidRDefault="00DF0BA7" w:rsidP="00DF0BA7">
      <w:pPr>
        <w:widowControl w:val="0"/>
        <w:autoSpaceDE w:val="0"/>
        <w:autoSpaceDN w:val="0"/>
        <w:adjustRightInd w:val="0"/>
        <w:jc w:val="center"/>
        <w:rPr>
          <w:b/>
          <w:bCs/>
          <w:sz w:val="44"/>
        </w:rPr>
      </w:pPr>
      <w:r w:rsidRPr="002C0FD3">
        <w:rPr>
          <w:b/>
          <w:bCs/>
          <w:sz w:val="44"/>
        </w:rPr>
        <w:t xml:space="preserve"> </w:t>
      </w:r>
    </w:p>
    <w:p w14:paraId="084410C7" w14:textId="77777777" w:rsidR="00DF0BA7" w:rsidRPr="002C0FD3" w:rsidRDefault="00DF0BA7" w:rsidP="00DF0BA7">
      <w:pPr>
        <w:widowControl w:val="0"/>
        <w:autoSpaceDE w:val="0"/>
        <w:autoSpaceDN w:val="0"/>
        <w:adjustRightInd w:val="0"/>
        <w:jc w:val="center"/>
        <w:rPr>
          <w:b/>
          <w:bCs/>
          <w:sz w:val="16"/>
          <w:szCs w:val="16"/>
        </w:rPr>
      </w:pPr>
    </w:p>
    <w:p w14:paraId="36445AF1" w14:textId="76DDE23C" w:rsidR="00DF0BA7" w:rsidRPr="002C0FD3" w:rsidRDefault="000643FB" w:rsidP="00D4256D">
      <w:pPr>
        <w:widowControl w:val="0"/>
        <w:tabs>
          <w:tab w:val="left" w:pos="870"/>
          <w:tab w:val="left" w:pos="2430"/>
          <w:tab w:val="center" w:pos="4680"/>
        </w:tabs>
        <w:autoSpaceDE w:val="0"/>
        <w:autoSpaceDN w:val="0"/>
        <w:adjustRightInd w:val="0"/>
        <w:jc w:val="center"/>
        <w:rPr>
          <w:bCs/>
          <w:color w:val="FF00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bCs/>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Draft Agenda 09</w:t>
      </w:r>
      <w:r w:rsidR="00DF0BA7" w:rsidRPr="00D4256D">
        <w:rPr>
          <w:bCs/>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/1</w:t>
      </w:r>
      <w:r>
        <w:rPr>
          <w:bCs/>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6</w:t>
      </w:r>
      <w:r w:rsidR="00DF0BA7" w:rsidRPr="00D4256D">
        <w:rPr>
          <w:bCs/>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/16</w:t>
      </w:r>
    </w:p>
    <w:p w14:paraId="4B530D98" w14:textId="77777777" w:rsidR="00D4256D" w:rsidRDefault="00D4256D" w:rsidP="00DF0BA7">
      <w:pPr>
        <w:rPr>
          <w:bCs/>
          <w:color w:val="FF00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260EC4A1" w14:textId="77777777" w:rsidR="006266FE" w:rsidRDefault="006266FE" w:rsidP="006266FE">
      <w:pPr>
        <w:rPr>
          <w:rFonts w:ascii="Times New Roman" w:hAnsi="Times New Roman" w:cs="Times New Roman"/>
          <w:b/>
          <w:color w:val="002060"/>
        </w:rPr>
      </w:pPr>
      <w:r w:rsidRPr="006266FE">
        <w:rPr>
          <w:rFonts w:ascii="Times New Roman" w:hAnsi="Times New Roman" w:cs="Times New Roman"/>
          <w:b/>
          <w:color w:val="002060"/>
        </w:rPr>
        <w:t>9:00</w:t>
      </w:r>
      <w:r w:rsidRPr="006266FE">
        <w:rPr>
          <w:rFonts w:ascii="Times New Roman" w:hAnsi="Times New Roman" w:cs="Times New Roman"/>
          <w:b/>
          <w:color w:val="002060"/>
        </w:rPr>
        <w:tab/>
        <w:t>Opening</w:t>
      </w:r>
    </w:p>
    <w:p w14:paraId="42E3BA42" w14:textId="77777777" w:rsidR="006266FE" w:rsidRPr="006266FE" w:rsidRDefault="006266FE" w:rsidP="006266FE">
      <w:pPr>
        <w:rPr>
          <w:rFonts w:ascii="Times New Roman" w:hAnsi="Times New Roman" w:cs="Times New Roman"/>
          <w:b/>
          <w:color w:val="002060"/>
        </w:rPr>
      </w:pPr>
    </w:p>
    <w:p w14:paraId="1F9A1827" w14:textId="77777777" w:rsidR="006266FE" w:rsidRPr="006266FE" w:rsidRDefault="006266FE" w:rsidP="006266FE">
      <w:pPr>
        <w:pStyle w:val="ListParagraph"/>
        <w:numPr>
          <w:ilvl w:val="0"/>
          <w:numId w:val="16"/>
        </w:numPr>
        <w:rPr>
          <w:rFonts w:ascii="Times New Roman" w:hAnsi="Times New Roman" w:cs="Times New Roman"/>
          <w:color w:val="002060"/>
        </w:rPr>
      </w:pPr>
      <w:r w:rsidRPr="006266FE">
        <w:rPr>
          <w:rFonts w:ascii="Times New Roman" w:hAnsi="Times New Roman" w:cs="Times New Roman"/>
          <w:color w:val="002060"/>
        </w:rPr>
        <w:t>Welcome and meeting agenda review (Seán McGlynn)</w:t>
      </w:r>
    </w:p>
    <w:p w14:paraId="759D4477" w14:textId="77777777" w:rsidR="006266FE" w:rsidRPr="006266FE" w:rsidRDefault="006266FE" w:rsidP="006266FE">
      <w:pPr>
        <w:pStyle w:val="ListParagraph"/>
        <w:numPr>
          <w:ilvl w:val="0"/>
          <w:numId w:val="16"/>
        </w:numPr>
        <w:rPr>
          <w:rFonts w:ascii="Times New Roman" w:hAnsi="Times New Roman" w:cs="Times New Roman"/>
          <w:color w:val="002060"/>
        </w:rPr>
      </w:pPr>
      <w:r w:rsidRPr="006266FE">
        <w:rPr>
          <w:rFonts w:ascii="Times New Roman" w:hAnsi="Times New Roman" w:cs="Times New Roman"/>
          <w:color w:val="002060"/>
        </w:rPr>
        <w:t>Introductions (Board)</w:t>
      </w:r>
    </w:p>
    <w:p w14:paraId="2D588131" w14:textId="77777777" w:rsidR="006266FE" w:rsidRPr="006266FE" w:rsidRDefault="006266FE" w:rsidP="006266FE">
      <w:pPr>
        <w:pStyle w:val="ListParagraph"/>
        <w:numPr>
          <w:ilvl w:val="0"/>
          <w:numId w:val="16"/>
        </w:numPr>
        <w:rPr>
          <w:rFonts w:ascii="Times New Roman" w:hAnsi="Times New Roman" w:cs="Times New Roman"/>
          <w:color w:val="002060"/>
        </w:rPr>
      </w:pPr>
      <w:r w:rsidRPr="006266FE">
        <w:rPr>
          <w:rFonts w:ascii="Times New Roman" w:hAnsi="Times New Roman" w:cs="Times New Roman"/>
          <w:color w:val="002060"/>
        </w:rPr>
        <w:t>Secretary Minutes (Bob Deyle substituting for Tom Taylor)</w:t>
      </w:r>
    </w:p>
    <w:p w14:paraId="3761074C" w14:textId="77777777" w:rsidR="006266FE" w:rsidRPr="006266FE" w:rsidRDefault="006266FE" w:rsidP="006266FE">
      <w:pPr>
        <w:pStyle w:val="ListParagraph"/>
        <w:numPr>
          <w:ilvl w:val="0"/>
          <w:numId w:val="16"/>
        </w:numPr>
        <w:rPr>
          <w:rFonts w:ascii="Times New Roman" w:hAnsi="Times New Roman" w:cs="Times New Roman"/>
          <w:color w:val="002060"/>
        </w:rPr>
      </w:pPr>
      <w:r w:rsidRPr="006266FE">
        <w:rPr>
          <w:rFonts w:ascii="Times New Roman" w:hAnsi="Times New Roman" w:cs="Times New Roman"/>
          <w:color w:val="002060"/>
        </w:rPr>
        <w:t>Treasurer Report (Howard Kessler)</w:t>
      </w:r>
    </w:p>
    <w:p w14:paraId="145F6819" w14:textId="77777777" w:rsidR="006266FE" w:rsidRDefault="006266FE" w:rsidP="006266FE">
      <w:pPr>
        <w:rPr>
          <w:rFonts w:ascii="Times New Roman" w:hAnsi="Times New Roman" w:cs="Times New Roman"/>
          <w:b/>
          <w:bCs/>
          <w:color w:val="002060"/>
        </w:rPr>
      </w:pPr>
    </w:p>
    <w:p w14:paraId="623F965A" w14:textId="0A218EC2" w:rsidR="006266FE" w:rsidRPr="006266FE" w:rsidRDefault="006266FE" w:rsidP="006266FE">
      <w:pPr>
        <w:rPr>
          <w:rFonts w:ascii="Times New Roman" w:eastAsia="Times New Roman" w:hAnsi="Times New Roman" w:cs="Times New Roman"/>
          <w:color w:val="002060"/>
        </w:rPr>
      </w:pPr>
      <w:r w:rsidRPr="006266FE">
        <w:rPr>
          <w:rFonts w:ascii="Times New Roman" w:hAnsi="Times New Roman" w:cs="Times New Roman"/>
          <w:b/>
          <w:bCs/>
          <w:color w:val="002060"/>
        </w:rPr>
        <w:t>9:10     Special Guest: Todd Kincaid, Ph.D., Geologist</w:t>
      </w:r>
      <w:r>
        <w:rPr>
          <w:rFonts w:ascii="Times New Roman" w:hAnsi="Times New Roman" w:cs="Times New Roman"/>
          <w:b/>
          <w:bCs/>
          <w:color w:val="002060"/>
        </w:rPr>
        <w:t xml:space="preserve"> </w:t>
      </w:r>
      <w:r w:rsidRPr="006266FE">
        <w:rPr>
          <w:rFonts w:ascii="Times New Roman" w:eastAsia="Times New Roman" w:hAnsi="Times New Roman" w:cs="Times New Roman"/>
          <w:b/>
          <w:bCs/>
          <w:color w:val="002060"/>
        </w:rPr>
        <w:t>Sustaining the Floridan Aquifer</w:t>
      </w:r>
    </w:p>
    <w:p w14:paraId="49495600" w14:textId="77777777" w:rsidR="006266FE" w:rsidRPr="006266FE" w:rsidRDefault="006266FE" w:rsidP="006266FE">
      <w:pPr>
        <w:rPr>
          <w:rFonts w:ascii="Times New Roman" w:hAnsi="Times New Roman" w:cs="Times New Roman"/>
          <w:b/>
          <w:bCs/>
          <w:color w:val="002060"/>
        </w:rPr>
      </w:pPr>
    </w:p>
    <w:p w14:paraId="1D752720" w14:textId="61532292" w:rsidR="006266FE" w:rsidRDefault="006266FE" w:rsidP="006266FE">
      <w:pPr>
        <w:rPr>
          <w:rFonts w:ascii="Times New Roman" w:hAnsi="Times New Roman" w:cs="Times New Roman"/>
          <w:b/>
          <w:bCs/>
          <w:color w:val="002060"/>
        </w:rPr>
      </w:pPr>
      <w:r w:rsidRPr="006266FE">
        <w:rPr>
          <w:rFonts w:ascii="Times New Roman" w:hAnsi="Times New Roman" w:cs="Times New Roman"/>
          <w:b/>
          <w:bCs/>
          <w:color w:val="002060"/>
        </w:rPr>
        <w:t>10:10   What’s new</w:t>
      </w:r>
    </w:p>
    <w:p w14:paraId="6AA123B5" w14:textId="77777777" w:rsidR="006266FE" w:rsidRPr="006266FE" w:rsidRDefault="006266FE" w:rsidP="006266FE">
      <w:pPr>
        <w:rPr>
          <w:rFonts w:ascii="Times New Roman" w:hAnsi="Times New Roman" w:cs="Times New Roman"/>
          <w:b/>
          <w:bCs/>
          <w:color w:val="002060"/>
        </w:rPr>
      </w:pPr>
    </w:p>
    <w:p w14:paraId="326ACA65"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 xml:space="preserve">Sewage Spills in Wakulla Springshed After Hurricane Hermine </w:t>
      </w:r>
      <w:r w:rsidRPr="006266FE">
        <w:rPr>
          <w:color w:val="002060"/>
        </w:rPr>
        <w:t>– Jim Stevenson</w:t>
      </w:r>
    </w:p>
    <w:p w14:paraId="45E36161" w14:textId="77777777" w:rsidR="006266FE" w:rsidRPr="006266FE" w:rsidRDefault="006266FE" w:rsidP="006266FE">
      <w:pPr>
        <w:pStyle w:val="ListParagraph"/>
        <w:numPr>
          <w:ilvl w:val="0"/>
          <w:numId w:val="17"/>
        </w:numPr>
        <w:ind w:left="900"/>
        <w:rPr>
          <w:rFonts w:ascii="Times New Roman" w:hAnsi="Times New Roman" w:cs="Times New Roman"/>
          <w:color w:val="002060"/>
          <w:u w:val="single"/>
        </w:rPr>
      </w:pPr>
      <w:r w:rsidRPr="006266FE">
        <w:rPr>
          <w:rFonts w:ascii="Times New Roman" w:hAnsi="Times New Roman" w:cs="Times New Roman"/>
          <w:color w:val="002060"/>
          <w:u w:val="single"/>
        </w:rPr>
        <w:t xml:space="preserve">Toxic Algae Bloom in Wakulla Springshed, 714% of the WHO drinking water guideline </w:t>
      </w:r>
      <w:r w:rsidRPr="006266FE">
        <w:rPr>
          <w:rFonts w:ascii="Times New Roman" w:hAnsi="Times New Roman" w:cs="Times New Roman"/>
          <w:color w:val="002060"/>
        </w:rPr>
        <w:t>- Bob Deyle</w:t>
      </w:r>
    </w:p>
    <w:p w14:paraId="3F1B942A" w14:textId="77777777" w:rsidR="006266FE" w:rsidRPr="006266FE" w:rsidRDefault="006266FE" w:rsidP="006266FE">
      <w:pPr>
        <w:pStyle w:val="ListParagraph"/>
        <w:numPr>
          <w:ilvl w:val="0"/>
          <w:numId w:val="17"/>
        </w:numPr>
        <w:ind w:left="900"/>
        <w:rPr>
          <w:rFonts w:ascii="Times New Roman" w:hAnsi="Times New Roman" w:cs="Times New Roman"/>
          <w:color w:val="002060"/>
          <w:u w:val="single"/>
        </w:rPr>
      </w:pPr>
      <w:r w:rsidRPr="006266FE">
        <w:rPr>
          <w:rFonts w:ascii="Times New Roman" w:hAnsi="Times New Roman" w:cs="Times New Roman"/>
          <w:color w:val="002060"/>
          <w:u w:val="single"/>
        </w:rPr>
        <w:t>Department of Environmental Regulation’s plan to updated rules Water Quality Rules</w:t>
      </w:r>
      <w:r w:rsidRPr="006266FE">
        <w:rPr>
          <w:rFonts w:ascii="Times New Roman" w:hAnsi="Times New Roman" w:cs="Times New Roman"/>
          <w:color w:val="002060"/>
        </w:rPr>
        <w:t>– Board</w:t>
      </w:r>
    </w:p>
    <w:p w14:paraId="200FE581" w14:textId="77777777" w:rsidR="006266FE" w:rsidRPr="006266FE" w:rsidRDefault="006266FE" w:rsidP="006266FE">
      <w:pPr>
        <w:pStyle w:val="NormalWeb"/>
        <w:numPr>
          <w:ilvl w:val="0"/>
          <w:numId w:val="17"/>
        </w:numPr>
        <w:ind w:left="900"/>
        <w:rPr>
          <w:color w:val="002060"/>
        </w:rPr>
      </w:pPr>
      <w:r w:rsidRPr="006266FE">
        <w:rPr>
          <w:color w:val="002060"/>
          <w:u w:val="single"/>
        </w:rPr>
        <w:t>WMD modeling Wakulla Springshed MFL</w:t>
      </w:r>
      <w:r w:rsidRPr="006266FE">
        <w:rPr>
          <w:color w:val="002060"/>
        </w:rPr>
        <w:t xml:space="preserve"> – Board</w:t>
      </w:r>
    </w:p>
    <w:p w14:paraId="1CE43BF7"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Legislative Update</w:t>
      </w:r>
      <w:r w:rsidRPr="006266FE">
        <w:rPr>
          <w:rStyle w:val="apple-converted-space"/>
          <w:color w:val="002060"/>
        </w:rPr>
        <w:t> </w:t>
      </w:r>
      <w:r w:rsidRPr="006266FE">
        <w:rPr>
          <w:color w:val="002060"/>
        </w:rPr>
        <w:t>– Ryan Smart, President of 1000 Friends of Florida (absent, update next meeting)</w:t>
      </w:r>
    </w:p>
    <w:p w14:paraId="7ADD2BBF"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SWIM Plan in the Wakulla Springshed, update</w:t>
      </w:r>
      <w:r w:rsidRPr="006266FE">
        <w:rPr>
          <w:rStyle w:val="apple-converted-space"/>
          <w:color w:val="002060"/>
        </w:rPr>
        <w:t> </w:t>
      </w:r>
      <w:r w:rsidRPr="006266FE">
        <w:rPr>
          <w:color w:val="002060"/>
        </w:rPr>
        <w:t>– Rob Williams</w:t>
      </w:r>
    </w:p>
    <w:p w14:paraId="11E4475C"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Florida Springs Restoration Summit, September 30 – October 2</w:t>
      </w:r>
      <w:r w:rsidRPr="006266FE">
        <w:rPr>
          <w:color w:val="002060"/>
        </w:rPr>
        <w:t xml:space="preserve"> – Seán McGlynn</w:t>
      </w:r>
    </w:p>
    <w:p w14:paraId="7D924965" w14:textId="77777777" w:rsidR="006266FE" w:rsidRPr="006266FE" w:rsidRDefault="006266FE" w:rsidP="006266FE">
      <w:pPr>
        <w:pStyle w:val="NormalWeb"/>
        <w:numPr>
          <w:ilvl w:val="0"/>
          <w:numId w:val="17"/>
        </w:numPr>
        <w:ind w:left="900"/>
        <w:rPr>
          <w:color w:val="002060"/>
          <w:u w:val="single"/>
        </w:rPr>
      </w:pPr>
      <w:r w:rsidRPr="006266FE">
        <w:rPr>
          <w:color w:val="002060"/>
          <w:u w:val="single"/>
        </w:rPr>
        <w:t xml:space="preserve">We need a WSA webmaster, Website and Social Media, Updates </w:t>
      </w:r>
      <w:r w:rsidRPr="006266FE">
        <w:rPr>
          <w:color w:val="002060"/>
        </w:rPr>
        <w:t xml:space="preserve"> – Seán McGlynn, Jamie Hughes-Davis</w:t>
      </w:r>
    </w:p>
    <w:p w14:paraId="701691A3"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Foley Perry Plant, update</w:t>
      </w:r>
      <w:r w:rsidRPr="006266FE">
        <w:rPr>
          <w:color w:val="002060"/>
        </w:rPr>
        <w:t xml:space="preserve"> – Howard Kesler</w:t>
      </w:r>
    </w:p>
    <w:p w14:paraId="2CDE1446"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US 319 project, update</w:t>
      </w:r>
      <w:r w:rsidRPr="006266FE">
        <w:rPr>
          <w:color w:val="002060"/>
        </w:rPr>
        <w:t xml:space="preserve"> - Bob Deyle </w:t>
      </w:r>
    </w:p>
    <w:p w14:paraId="5EBC9739"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Big Bend Environmental Forum, update</w:t>
      </w:r>
      <w:r w:rsidRPr="006266FE">
        <w:rPr>
          <w:color w:val="002060"/>
        </w:rPr>
        <w:t> – Jim Stevenson</w:t>
      </w:r>
    </w:p>
    <w:p w14:paraId="04023EBA"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License Plate Grant and  Tracing Studies</w:t>
      </w:r>
      <w:r w:rsidRPr="006266FE">
        <w:rPr>
          <w:rStyle w:val="apple-converted-space"/>
          <w:color w:val="002060"/>
          <w:u w:val="single"/>
        </w:rPr>
        <w:t> </w:t>
      </w:r>
      <w:r w:rsidRPr="006266FE">
        <w:rPr>
          <w:color w:val="002060"/>
        </w:rPr>
        <w:t>– Bob Deyle and Seán McGlynn</w:t>
      </w:r>
    </w:p>
    <w:p w14:paraId="652D10F4" w14:textId="77777777" w:rsidR="006266FE" w:rsidRPr="006266FE" w:rsidRDefault="006266FE" w:rsidP="006266FE">
      <w:pPr>
        <w:pStyle w:val="NormalWeb"/>
        <w:numPr>
          <w:ilvl w:val="0"/>
          <w:numId w:val="17"/>
        </w:numPr>
        <w:spacing w:before="0" w:beforeAutospacing="0" w:after="0" w:afterAutospacing="0"/>
        <w:ind w:left="900"/>
        <w:rPr>
          <w:color w:val="002060"/>
        </w:rPr>
      </w:pPr>
      <w:r w:rsidRPr="006266FE">
        <w:rPr>
          <w:color w:val="002060"/>
          <w:u w:val="single"/>
        </w:rPr>
        <w:t>Springshed Updates</w:t>
      </w:r>
      <w:r w:rsidRPr="006266FE">
        <w:rPr>
          <w:rStyle w:val="apple-converted-space"/>
          <w:color w:val="002060"/>
        </w:rPr>
        <w:t> </w:t>
      </w:r>
      <w:r w:rsidRPr="006266FE">
        <w:rPr>
          <w:color w:val="002060"/>
        </w:rPr>
        <w:t>–</w:t>
      </w:r>
      <w:r w:rsidRPr="006266FE">
        <w:rPr>
          <w:rStyle w:val="apple-converted-space"/>
          <w:color w:val="002060"/>
        </w:rPr>
        <w:t> </w:t>
      </w:r>
      <w:r w:rsidRPr="006266FE">
        <w:rPr>
          <w:color w:val="002060"/>
        </w:rPr>
        <w:t>Cal Jamison</w:t>
      </w:r>
    </w:p>
    <w:p w14:paraId="313F41F8" w14:textId="77777777" w:rsidR="006266FE" w:rsidRDefault="006266FE" w:rsidP="006266FE">
      <w:pPr>
        <w:tabs>
          <w:tab w:val="left" w:pos="720"/>
        </w:tabs>
        <w:rPr>
          <w:rFonts w:ascii="Times New Roman" w:hAnsi="Times New Roman" w:cs="Times New Roman"/>
          <w:b/>
          <w:bCs/>
          <w:color w:val="002060"/>
        </w:rPr>
      </w:pPr>
    </w:p>
    <w:p w14:paraId="0CF04100" w14:textId="1EBF702D" w:rsidR="006266FE" w:rsidRPr="006266FE" w:rsidRDefault="006266FE" w:rsidP="006266FE">
      <w:pPr>
        <w:tabs>
          <w:tab w:val="left" w:pos="720"/>
        </w:tabs>
        <w:rPr>
          <w:rFonts w:ascii="Times New Roman" w:hAnsi="Times New Roman" w:cs="Times New Roman"/>
          <w:b/>
          <w:color w:val="002060"/>
        </w:rPr>
      </w:pPr>
      <w:r w:rsidRPr="006266FE">
        <w:rPr>
          <w:rFonts w:ascii="Times New Roman" w:hAnsi="Times New Roman" w:cs="Times New Roman"/>
          <w:b/>
          <w:bCs/>
          <w:color w:val="002060"/>
        </w:rPr>
        <w:t xml:space="preserve">11:00   </w:t>
      </w:r>
      <w:r w:rsidRPr="006266FE">
        <w:rPr>
          <w:rFonts w:ascii="Times New Roman" w:hAnsi="Times New Roman" w:cs="Times New Roman"/>
          <w:b/>
          <w:color w:val="002060"/>
        </w:rPr>
        <w:t xml:space="preserve">NWFWMD Spring Protection Projects for 2016 </w:t>
      </w:r>
      <w:r w:rsidRPr="006266FE">
        <w:rPr>
          <w:rFonts w:ascii="Times New Roman" w:hAnsi="Times New Roman" w:cs="Times New Roman"/>
          <w:color w:val="002060"/>
        </w:rPr>
        <w:t>– Board</w:t>
      </w:r>
    </w:p>
    <w:p w14:paraId="62D295D7" w14:textId="77777777" w:rsidR="006266FE" w:rsidRDefault="006266FE" w:rsidP="006266FE">
      <w:pPr>
        <w:rPr>
          <w:rFonts w:ascii="Times New Roman" w:hAnsi="Times New Roman" w:cs="Times New Roman"/>
          <w:b/>
          <w:color w:val="002060"/>
        </w:rPr>
      </w:pPr>
    </w:p>
    <w:p w14:paraId="77FA671A" w14:textId="77777777" w:rsidR="006266FE" w:rsidRPr="006266FE" w:rsidRDefault="006266FE" w:rsidP="006266FE">
      <w:pPr>
        <w:rPr>
          <w:rFonts w:ascii="Times New Roman" w:hAnsi="Times New Roman" w:cs="Times New Roman"/>
          <w:b/>
          <w:color w:val="002060"/>
        </w:rPr>
      </w:pPr>
      <w:r w:rsidRPr="006266FE">
        <w:rPr>
          <w:rFonts w:ascii="Times New Roman" w:hAnsi="Times New Roman" w:cs="Times New Roman"/>
          <w:b/>
          <w:color w:val="002060"/>
        </w:rPr>
        <w:t>11:30</w:t>
      </w:r>
      <w:r w:rsidRPr="006266FE">
        <w:rPr>
          <w:rFonts w:ascii="Times New Roman" w:hAnsi="Times New Roman" w:cs="Times New Roman"/>
          <w:b/>
          <w:color w:val="002060"/>
        </w:rPr>
        <w:tab/>
        <w:t xml:space="preserve">Bullet points for funding the RME </w:t>
      </w:r>
      <w:r w:rsidRPr="006266FE">
        <w:rPr>
          <w:rFonts w:ascii="Times New Roman" w:hAnsi="Times New Roman" w:cs="Times New Roman"/>
          <w:color w:val="002060"/>
        </w:rPr>
        <w:t>– Pam Hall</w:t>
      </w:r>
    </w:p>
    <w:p w14:paraId="43CB55A3" w14:textId="77777777" w:rsidR="006266FE" w:rsidRDefault="006266FE" w:rsidP="006266FE">
      <w:pPr>
        <w:rPr>
          <w:rFonts w:ascii="Times New Roman" w:hAnsi="Times New Roman" w:cs="Times New Roman"/>
          <w:b/>
          <w:color w:val="002060"/>
        </w:rPr>
      </w:pPr>
    </w:p>
    <w:p w14:paraId="5C5242EF" w14:textId="77777777" w:rsidR="006266FE" w:rsidRPr="006266FE" w:rsidRDefault="006266FE" w:rsidP="006266FE">
      <w:pPr>
        <w:rPr>
          <w:rFonts w:ascii="Times New Roman" w:hAnsi="Times New Roman" w:cs="Times New Roman"/>
          <w:b/>
          <w:color w:val="002060"/>
        </w:rPr>
      </w:pPr>
      <w:r w:rsidRPr="006266FE">
        <w:rPr>
          <w:rFonts w:ascii="Times New Roman" w:hAnsi="Times New Roman" w:cs="Times New Roman"/>
          <w:b/>
          <w:color w:val="002060"/>
        </w:rPr>
        <w:t>12:00</w:t>
      </w:r>
      <w:r w:rsidRPr="006266FE">
        <w:rPr>
          <w:rFonts w:ascii="Times New Roman" w:hAnsi="Times New Roman" w:cs="Times New Roman"/>
          <w:b/>
          <w:color w:val="002060"/>
        </w:rPr>
        <w:tab/>
        <w:t xml:space="preserve">Adjourn </w:t>
      </w:r>
    </w:p>
    <w:p w14:paraId="36F8B34C" w14:textId="5EF4571C" w:rsidR="00DF0BA7" w:rsidRPr="002C0FD3" w:rsidRDefault="00DF0BA7" w:rsidP="00DF0BA7">
      <w:pPr>
        <w:rPr>
          <w:b/>
          <w:color w:val="1F497D" w:themeColor="text2"/>
        </w:rPr>
      </w:pPr>
      <w:r w:rsidRPr="002C0FD3">
        <w:rPr>
          <w:b/>
          <w:color w:val="1F497D" w:themeColor="text2"/>
        </w:rPr>
        <w:t xml:space="preserve"> </w:t>
      </w:r>
    </w:p>
    <w:p w14:paraId="2EF33FD2" w14:textId="77777777" w:rsidR="00DF0BA7" w:rsidRPr="002C0FD3" w:rsidRDefault="00DF0BA7">
      <w:pPr>
        <w:spacing w:after="200"/>
      </w:pPr>
      <w:r w:rsidRPr="002C0FD3">
        <w:br w:type="page"/>
      </w:r>
    </w:p>
    <w:p w14:paraId="42D9E4F7" w14:textId="6FFBEE56" w:rsidR="00654F25" w:rsidRDefault="00654F25" w:rsidP="00654F25">
      <w:pPr>
        <w:jc w:val="center"/>
      </w:pPr>
      <w:r w:rsidRPr="002C0FD3">
        <w:lastRenderedPageBreak/>
        <w:t>Appendix B</w:t>
      </w:r>
    </w:p>
    <w:p w14:paraId="3B85F2E3" w14:textId="77777777" w:rsidR="000643FB" w:rsidRPr="002C0FD3" w:rsidRDefault="000643FB" w:rsidP="00654F25">
      <w:pPr>
        <w:jc w:val="center"/>
      </w:pPr>
    </w:p>
    <w:p w14:paraId="3C31B3AB" w14:textId="356D5835" w:rsidR="00654F25" w:rsidRPr="002C0FD3" w:rsidRDefault="00654F25" w:rsidP="00654F25">
      <w:pPr>
        <w:jc w:val="center"/>
        <w:rPr>
          <w:rFonts w:eastAsia="Arial"/>
          <w:b/>
          <w:sz w:val="36"/>
          <w:szCs w:val="36"/>
        </w:rPr>
      </w:pPr>
      <w:r w:rsidRPr="002C0FD3">
        <w:rPr>
          <w:rFonts w:eastAsia="Arial"/>
          <w:b/>
          <w:sz w:val="36"/>
          <w:szCs w:val="36"/>
        </w:rPr>
        <w:t>Board Advisors and Guests</w:t>
      </w:r>
    </w:p>
    <w:p w14:paraId="59C67C17" w14:textId="6969D5B5" w:rsidR="00654F25" w:rsidRPr="002C0FD3" w:rsidRDefault="001031E9" w:rsidP="00654F25">
      <w:pPr>
        <w:jc w:val="center"/>
        <w:rPr>
          <w:rFonts w:eastAsia="Arial"/>
        </w:rPr>
      </w:pPr>
      <w:r>
        <w:rPr>
          <w:rFonts w:eastAsia="Arial"/>
        </w:rPr>
        <w:t>* Indicates 9</w:t>
      </w:r>
      <w:r w:rsidR="00654F25" w:rsidRPr="002C0FD3">
        <w:rPr>
          <w:rFonts w:eastAsia="Arial"/>
        </w:rPr>
        <w:t>-1</w:t>
      </w:r>
      <w:r>
        <w:rPr>
          <w:rFonts w:eastAsia="Arial"/>
        </w:rPr>
        <w:t>6</w:t>
      </w:r>
      <w:r w:rsidR="00654F25" w:rsidRPr="002C0FD3">
        <w:rPr>
          <w:rFonts w:eastAsia="Arial"/>
        </w:rPr>
        <w:t>-16 Participants</w:t>
      </w:r>
    </w:p>
    <w:p w14:paraId="2E935772" w14:textId="77777777" w:rsidR="00654F25" w:rsidRPr="002C0FD3" w:rsidRDefault="00654F25" w:rsidP="00654F25">
      <w:pPr>
        <w:ind w:left="360"/>
        <w:rPr>
          <w:rFonts w:eastAsia="Arial"/>
          <w:u w:val="single"/>
        </w:rPr>
      </w:pPr>
    </w:p>
    <w:p w14:paraId="658E8921" w14:textId="77777777" w:rsidR="00654F25" w:rsidRPr="002C0FD3" w:rsidRDefault="00654F25" w:rsidP="00654F25">
      <w:pPr>
        <w:ind w:left="360"/>
        <w:rPr>
          <w:rFonts w:eastAsia="Arial"/>
          <w:u w:val="single"/>
        </w:rPr>
        <w:sectPr w:rsidR="00654F25" w:rsidRPr="002C0FD3" w:rsidSect="00211BFA">
          <w:pgSz w:w="12240" w:h="15840"/>
          <w:pgMar w:top="1440" w:right="1440" w:bottom="1440" w:left="1440" w:header="720" w:footer="720" w:gutter="0"/>
          <w:cols w:space="720"/>
          <w:docGrid w:linePitch="360"/>
        </w:sectPr>
      </w:pPr>
    </w:p>
    <w:p w14:paraId="282F933A" w14:textId="77777777" w:rsidR="00654F25" w:rsidRPr="002C0FD3" w:rsidRDefault="00654F25" w:rsidP="00654F25">
      <w:pPr>
        <w:ind w:left="360"/>
        <w:rPr>
          <w:rFonts w:eastAsia="Arial"/>
          <w:u w:val="single"/>
        </w:rPr>
      </w:pPr>
      <w:r w:rsidRPr="002C0FD3">
        <w:rPr>
          <w:rFonts w:eastAsia="Arial"/>
          <w:u w:val="single"/>
        </w:rPr>
        <w:lastRenderedPageBreak/>
        <w:t>Board Members</w:t>
      </w:r>
      <w:r w:rsidRPr="002C0FD3">
        <w:rPr>
          <w:rFonts w:eastAsia="Arial"/>
          <w:u w:val="single"/>
        </w:rPr>
        <w:tab/>
        <w:t xml:space="preserve">       </w:t>
      </w:r>
    </w:p>
    <w:p w14:paraId="442FE28D" w14:textId="77777777" w:rsidR="00654F25" w:rsidRPr="002C0FD3" w:rsidRDefault="00654F25" w:rsidP="00654F25">
      <w:pPr>
        <w:ind w:left="360"/>
        <w:rPr>
          <w:rFonts w:eastAsia="Arial"/>
          <w:u w:val="single"/>
        </w:rPr>
      </w:pPr>
      <w:r w:rsidRPr="002C0FD3">
        <w:rPr>
          <w:rFonts w:eastAsia="Arial"/>
          <w:b/>
        </w:rPr>
        <w:tab/>
      </w:r>
      <w:r w:rsidRPr="002C0FD3">
        <w:rPr>
          <w:rFonts w:eastAsia="Arial"/>
          <w:b/>
        </w:rPr>
        <w:tab/>
      </w:r>
      <w:r w:rsidRPr="002C0FD3">
        <w:rPr>
          <w:rFonts w:eastAsia="Arial"/>
          <w:b/>
        </w:rPr>
        <w:tab/>
      </w:r>
    </w:p>
    <w:p w14:paraId="7C1303D3" w14:textId="77777777" w:rsidR="00654F25" w:rsidRPr="002C0FD3" w:rsidRDefault="00654F25" w:rsidP="00654F25">
      <w:pPr>
        <w:ind w:left="360"/>
        <w:rPr>
          <w:rFonts w:eastAsia="Arial"/>
        </w:rPr>
      </w:pPr>
      <w:r w:rsidRPr="002C0FD3">
        <w:rPr>
          <w:rFonts w:eastAsia="Arial"/>
        </w:rPr>
        <w:t>Bob Deyle</w:t>
      </w:r>
      <w:r w:rsidRPr="002C0FD3">
        <w:rPr>
          <w:rFonts w:eastAsia="Arial"/>
        </w:rPr>
        <w:tab/>
        <w:t>*</w:t>
      </w:r>
      <w:r w:rsidRPr="002C0FD3">
        <w:rPr>
          <w:rFonts w:eastAsia="Arial"/>
        </w:rPr>
        <w:tab/>
      </w:r>
    </w:p>
    <w:p w14:paraId="0086B63C" w14:textId="0A6E3761" w:rsidR="00654F25" w:rsidRPr="002C0FD3" w:rsidRDefault="00654F25" w:rsidP="00654F25">
      <w:pPr>
        <w:ind w:left="360"/>
        <w:rPr>
          <w:rFonts w:eastAsia="Arial"/>
        </w:rPr>
      </w:pPr>
      <w:r w:rsidRPr="002C0FD3">
        <w:rPr>
          <w:rFonts w:eastAsia="Arial"/>
        </w:rPr>
        <w:t xml:space="preserve">Gail Fishman </w:t>
      </w:r>
      <w:r w:rsidR="001031E9">
        <w:rPr>
          <w:rFonts w:eastAsia="Arial"/>
        </w:rPr>
        <w:tab/>
        <w:t>*</w:t>
      </w:r>
      <w:r w:rsidRPr="002C0FD3">
        <w:rPr>
          <w:rFonts w:eastAsia="Arial"/>
        </w:rPr>
        <w:tab/>
      </w:r>
    </w:p>
    <w:p w14:paraId="4B09C395" w14:textId="77777777" w:rsidR="00654F25" w:rsidRPr="002C0FD3" w:rsidRDefault="00654F25" w:rsidP="00654F25">
      <w:pPr>
        <w:ind w:left="360"/>
        <w:rPr>
          <w:rFonts w:eastAsia="Arial"/>
        </w:rPr>
      </w:pPr>
      <w:r w:rsidRPr="002C0FD3">
        <w:rPr>
          <w:rFonts w:eastAsia="Arial"/>
        </w:rPr>
        <w:t>Albert Gregory</w:t>
      </w:r>
      <w:r w:rsidRPr="002C0FD3">
        <w:rPr>
          <w:rFonts w:eastAsia="Arial"/>
        </w:rPr>
        <w:tab/>
        <w:t>*</w:t>
      </w:r>
    </w:p>
    <w:p w14:paraId="50A11647" w14:textId="77777777" w:rsidR="00654F25" w:rsidRPr="002C0FD3" w:rsidRDefault="00654F25" w:rsidP="00654F25">
      <w:pPr>
        <w:ind w:left="360"/>
        <w:rPr>
          <w:rFonts w:eastAsia="Arial"/>
        </w:rPr>
      </w:pPr>
      <w:r w:rsidRPr="002C0FD3">
        <w:rPr>
          <w:rFonts w:eastAsia="Arial"/>
        </w:rPr>
        <w:t>Cal Jamison</w:t>
      </w:r>
      <w:r w:rsidRPr="002C0FD3">
        <w:rPr>
          <w:rFonts w:eastAsia="Arial"/>
        </w:rPr>
        <w:tab/>
        <w:t>*</w:t>
      </w:r>
    </w:p>
    <w:p w14:paraId="4EE07D5B" w14:textId="04D2169D" w:rsidR="00654F25" w:rsidRPr="002C0FD3" w:rsidRDefault="00654F25" w:rsidP="00654F25">
      <w:pPr>
        <w:ind w:left="360"/>
        <w:rPr>
          <w:rFonts w:eastAsia="Arial"/>
        </w:rPr>
      </w:pPr>
      <w:r w:rsidRPr="002C0FD3">
        <w:rPr>
          <w:rFonts w:eastAsia="Arial"/>
        </w:rPr>
        <w:t>Howard Kessler</w:t>
      </w:r>
      <w:r w:rsidRPr="002C0FD3">
        <w:rPr>
          <w:rFonts w:eastAsia="Arial"/>
        </w:rPr>
        <w:tab/>
        <w:t>*</w:t>
      </w:r>
    </w:p>
    <w:p w14:paraId="1535E48D" w14:textId="31FF77A5" w:rsidR="00654F25" w:rsidRPr="002C0FD3" w:rsidRDefault="00654F25" w:rsidP="00654F25">
      <w:pPr>
        <w:ind w:left="360"/>
        <w:rPr>
          <w:rFonts w:eastAsia="Arial"/>
        </w:rPr>
      </w:pPr>
      <w:r w:rsidRPr="002C0FD3">
        <w:rPr>
          <w:rFonts w:eastAsia="Arial"/>
        </w:rPr>
        <w:t>Todd Kincaid</w:t>
      </w:r>
      <w:r w:rsidRPr="002C0FD3">
        <w:rPr>
          <w:rFonts w:eastAsia="Arial"/>
        </w:rPr>
        <w:tab/>
      </w:r>
      <w:r w:rsidR="001031E9">
        <w:rPr>
          <w:rFonts w:eastAsia="Arial"/>
        </w:rPr>
        <w:t>*</w:t>
      </w:r>
      <w:r w:rsidRPr="002C0FD3">
        <w:rPr>
          <w:rFonts w:eastAsia="Arial"/>
        </w:rPr>
        <w:tab/>
      </w:r>
    </w:p>
    <w:p w14:paraId="4F8DBC8E" w14:textId="309DC7E3" w:rsidR="00654F25" w:rsidRPr="002C0FD3" w:rsidRDefault="00654F25" w:rsidP="00654F25">
      <w:pPr>
        <w:ind w:left="360"/>
        <w:rPr>
          <w:rFonts w:eastAsia="Arial"/>
        </w:rPr>
      </w:pPr>
      <w:r w:rsidRPr="002C0FD3">
        <w:rPr>
          <w:rFonts w:eastAsia="Arial"/>
        </w:rPr>
        <w:t>Debbie Lightsey</w:t>
      </w:r>
      <w:r w:rsidRPr="002C0FD3">
        <w:rPr>
          <w:rFonts w:eastAsia="Arial"/>
        </w:rPr>
        <w:tab/>
      </w:r>
      <w:r w:rsidR="001031E9">
        <w:rPr>
          <w:rFonts w:eastAsia="Arial"/>
        </w:rPr>
        <w:t>*</w:t>
      </w:r>
    </w:p>
    <w:p w14:paraId="0B876A6E" w14:textId="77777777" w:rsidR="00654F25" w:rsidRPr="002C0FD3" w:rsidRDefault="00654F25" w:rsidP="00654F25">
      <w:pPr>
        <w:ind w:left="360"/>
        <w:rPr>
          <w:rFonts w:eastAsia="Arial"/>
        </w:rPr>
      </w:pPr>
      <w:r w:rsidRPr="002C0FD3">
        <w:rPr>
          <w:rFonts w:eastAsia="Arial"/>
        </w:rPr>
        <w:t xml:space="preserve">Terrance McCaffrey </w:t>
      </w:r>
    </w:p>
    <w:p w14:paraId="650AC571" w14:textId="77777777" w:rsidR="00654F25" w:rsidRPr="002C0FD3" w:rsidRDefault="00654F25" w:rsidP="00654F25">
      <w:pPr>
        <w:ind w:left="360"/>
        <w:rPr>
          <w:rFonts w:eastAsia="Arial"/>
        </w:rPr>
      </w:pPr>
      <w:r w:rsidRPr="002C0FD3">
        <w:rPr>
          <w:rFonts w:eastAsia="Arial"/>
        </w:rPr>
        <w:t>Sean McGlynn</w:t>
      </w:r>
      <w:r w:rsidRPr="002C0FD3">
        <w:rPr>
          <w:rFonts w:eastAsia="Arial"/>
        </w:rPr>
        <w:tab/>
        <w:t>*</w:t>
      </w:r>
    </w:p>
    <w:p w14:paraId="694564D4" w14:textId="114F81F8" w:rsidR="00654F25" w:rsidRPr="002C0FD3" w:rsidRDefault="00654F25" w:rsidP="00654F25">
      <w:pPr>
        <w:ind w:left="360"/>
        <w:rPr>
          <w:rFonts w:eastAsia="Arial"/>
        </w:rPr>
      </w:pPr>
      <w:r w:rsidRPr="002C0FD3">
        <w:rPr>
          <w:rFonts w:eastAsia="Arial"/>
        </w:rPr>
        <w:t>Ryan Smart</w:t>
      </w:r>
      <w:r w:rsidR="001031E9">
        <w:rPr>
          <w:rFonts w:eastAsia="Arial"/>
        </w:rPr>
        <w:tab/>
        <w:t>*</w:t>
      </w:r>
      <w:r w:rsidRPr="002C0FD3">
        <w:rPr>
          <w:rFonts w:eastAsia="Arial"/>
        </w:rPr>
        <w:tab/>
      </w:r>
    </w:p>
    <w:p w14:paraId="2639FE9F" w14:textId="77777777" w:rsidR="00654F25" w:rsidRPr="002C0FD3" w:rsidRDefault="00654F25" w:rsidP="00654F25">
      <w:pPr>
        <w:ind w:left="360"/>
        <w:rPr>
          <w:rFonts w:eastAsia="Arial"/>
        </w:rPr>
      </w:pPr>
      <w:r w:rsidRPr="002C0FD3">
        <w:rPr>
          <w:rFonts w:eastAsia="Arial"/>
        </w:rPr>
        <w:t>Jim Stevenson</w:t>
      </w:r>
      <w:r w:rsidRPr="002C0FD3">
        <w:rPr>
          <w:rFonts w:eastAsia="Arial"/>
        </w:rPr>
        <w:tab/>
        <w:t>*</w:t>
      </w:r>
    </w:p>
    <w:p w14:paraId="19E9D8EE" w14:textId="6A8F3207" w:rsidR="00654F25" w:rsidRPr="002C0FD3" w:rsidRDefault="001031E9" w:rsidP="00654F25">
      <w:pPr>
        <w:ind w:left="360"/>
        <w:rPr>
          <w:rFonts w:eastAsia="Arial"/>
        </w:rPr>
      </w:pPr>
      <w:r>
        <w:rPr>
          <w:rFonts w:eastAsia="Arial"/>
        </w:rPr>
        <w:t>Tom Taylor</w:t>
      </w:r>
      <w:r>
        <w:rPr>
          <w:rFonts w:eastAsia="Arial"/>
        </w:rPr>
        <w:tab/>
      </w:r>
      <w:r w:rsidR="00654F25" w:rsidRPr="002C0FD3">
        <w:rPr>
          <w:rFonts w:eastAsia="Arial"/>
        </w:rPr>
        <w:tab/>
      </w:r>
    </w:p>
    <w:p w14:paraId="3B33DAA8" w14:textId="22482B98" w:rsidR="00654F25" w:rsidRPr="002C0FD3" w:rsidRDefault="00654F25" w:rsidP="00654F25">
      <w:pPr>
        <w:ind w:left="360"/>
        <w:rPr>
          <w:rFonts w:eastAsia="Arial"/>
        </w:rPr>
      </w:pPr>
      <w:r w:rsidRPr="002C0FD3">
        <w:rPr>
          <w:rFonts w:eastAsia="Arial"/>
        </w:rPr>
        <w:t>Rob Williams</w:t>
      </w:r>
      <w:r w:rsidRPr="002C0FD3">
        <w:rPr>
          <w:rFonts w:eastAsia="Arial"/>
        </w:rPr>
        <w:tab/>
      </w:r>
    </w:p>
    <w:p w14:paraId="4F5841B6" w14:textId="77777777" w:rsidR="00654F25" w:rsidRPr="002C0FD3" w:rsidRDefault="00654F25" w:rsidP="00654F25">
      <w:pPr>
        <w:ind w:left="360"/>
        <w:rPr>
          <w:rFonts w:eastAsia="Arial"/>
        </w:rPr>
      </w:pPr>
      <w:r w:rsidRPr="002C0FD3">
        <w:rPr>
          <w:rFonts w:eastAsia="Arial"/>
        </w:rPr>
        <w:t> </w:t>
      </w:r>
    </w:p>
    <w:p w14:paraId="4181366A" w14:textId="77777777" w:rsidR="00654F25" w:rsidRPr="002C0FD3" w:rsidRDefault="00654F25" w:rsidP="00654F25">
      <w:pPr>
        <w:rPr>
          <w:rFonts w:eastAsia="Arial"/>
          <w:u w:val="single"/>
        </w:rPr>
      </w:pPr>
      <w:r w:rsidRPr="002C0FD3">
        <w:rPr>
          <w:rFonts w:eastAsia="Arial"/>
          <w:u w:val="single"/>
        </w:rPr>
        <w:t>Guests</w:t>
      </w:r>
    </w:p>
    <w:p w14:paraId="5F3248FA" w14:textId="77777777" w:rsidR="001031E9" w:rsidRDefault="001031E9" w:rsidP="00654F25">
      <w:pPr>
        <w:ind w:left="360"/>
        <w:rPr>
          <w:rFonts w:eastAsia="Arial"/>
        </w:rPr>
      </w:pPr>
    </w:p>
    <w:p w14:paraId="1E716DFA" w14:textId="77777777" w:rsidR="008674A1" w:rsidRPr="002C0FD3" w:rsidRDefault="008674A1" w:rsidP="00654F25">
      <w:pPr>
        <w:ind w:left="360"/>
        <w:rPr>
          <w:rFonts w:eastAsia="Arial"/>
        </w:rPr>
      </w:pPr>
      <w:r w:rsidRPr="002C0FD3">
        <w:rPr>
          <w:rFonts w:eastAsia="Arial"/>
        </w:rPr>
        <w:t>Bart Bibler</w:t>
      </w:r>
      <w:r w:rsidRPr="002C0FD3">
        <w:rPr>
          <w:rFonts w:eastAsia="Arial"/>
        </w:rPr>
        <w:tab/>
        <w:t>*</w:t>
      </w:r>
    </w:p>
    <w:p w14:paraId="299B52CE" w14:textId="706EA163" w:rsidR="004342C6" w:rsidRDefault="001031E9" w:rsidP="00654F25">
      <w:pPr>
        <w:ind w:left="360"/>
        <w:rPr>
          <w:rFonts w:eastAsia="Arial"/>
        </w:rPr>
      </w:pPr>
      <w:r>
        <w:rPr>
          <w:rFonts w:eastAsia="Arial"/>
        </w:rPr>
        <w:t>Tim Brewton</w:t>
      </w:r>
      <w:r>
        <w:rPr>
          <w:rFonts w:eastAsia="Arial"/>
        </w:rPr>
        <w:tab/>
        <w:t>*</w:t>
      </w:r>
    </w:p>
    <w:p w14:paraId="724BCC3D" w14:textId="60E745E8" w:rsidR="00606B02" w:rsidRPr="002C0FD3" w:rsidRDefault="00606B02" w:rsidP="00654F25">
      <w:pPr>
        <w:ind w:left="360"/>
        <w:rPr>
          <w:rFonts w:eastAsia="Arial"/>
        </w:rPr>
      </w:pPr>
      <w:r>
        <w:rPr>
          <w:rFonts w:eastAsia="Arial"/>
        </w:rPr>
        <w:t>James Call</w:t>
      </w:r>
      <w:r>
        <w:rPr>
          <w:rFonts w:eastAsia="Arial"/>
        </w:rPr>
        <w:tab/>
        <w:t>*</w:t>
      </w:r>
    </w:p>
    <w:p w14:paraId="40F3D62D" w14:textId="656C55F6" w:rsidR="001031E9" w:rsidRPr="002C0FD3" w:rsidRDefault="001031E9" w:rsidP="00654F25">
      <w:pPr>
        <w:ind w:left="360"/>
        <w:rPr>
          <w:rFonts w:eastAsia="Arial"/>
        </w:rPr>
      </w:pPr>
      <w:r>
        <w:rPr>
          <w:rFonts w:eastAsia="Arial"/>
        </w:rPr>
        <w:t>Kathleen Coates*</w:t>
      </w:r>
    </w:p>
    <w:p w14:paraId="1CF5D8BF" w14:textId="1E88E22B" w:rsidR="001031E9" w:rsidRDefault="001031E9" w:rsidP="00654F25">
      <w:pPr>
        <w:ind w:left="360"/>
        <w:rPr>
          <w:rFonts w:eastAsia="Arial"/>
        </w:rPr>
      </w:pPr>
      <w:r>
        <w:rPr>
          <w:rFonts w:eastAsia="Arial"/>
        </w:rPr>
        <w:t>Mike Fagan</w:t>
      </w:r>
      <w:r>
        <w:rPr>
          <w:rFonts w:eastAsia="Arial"/>
        </w:rPr>
        <w:tab/>
        <w:t>*</w:t>
      </w:r>
    </w:p>
    <w:p w14:paraId="3AD0539B" w14:textId="652443FD" w:rsidR="001031E9" w:rsidRPr="002C0FD3" w:rsidRDefault="001031E9" w:rsidP="00654F25">
      <w:pPr>
        <w:ind w:left="360"/>
        <w:rPr>
          <w:rFonts w:eastAsia="Arial"/>
        </w:rPr>
      </w:pPr>
      <w:r>
        <w:rPr>
          <w:rFonts w:eastAsia="Arial"/>
        </w:rPr>
        <w:t>Mark Heidecker</w:t>
      </w:r>
      <w:r>
        <w:rPr>
          <w:rFonts w:eastAsia="Arial"/>
        </w:rPr>
        <w:tab/>
        <w:t>*</w:t>
      </w:r>
    </w:p>
    <w:p w14:paraId="339856A8" w14:textId="7021D3F8" w:rsidR="006F13B8" w:rsidRDefault="006F13B8" w:rsidP="00654F25">
      <w:pPr>
        <w:ind w:left="360"/>
        <w:rPr>
          <w:rFonts w:eastAsia="Arial"/>
        </w:rPr>
      </w:pPr>
      <w:r w:rsidRPr="002C0FD3">
        <w:rPr>
          <w:rFonts w:eastAsia="Arial"/>
        </w:rPr>
        <w:t>Chuck Hess</w:t>
      </w:r>
      <w:r w:rsidRPr="002C0FD3">
        <w:rPr>
          <w:rFonts w:eastAsia="Arial"/>
        </w:rPr>
        <w:tab/>
        <w:t>*</w:t>
      </w:r>
    </w:p>
    <w:p w14:paraId="1D7EC739" w14:textId="23AD84B1" w:rsidR="001031E9" w:rsidRPr="002C0FD3" w:rsidRDefault="001031E9" w:rsidP="00654F25">
      <w:pPr>
        <w:ind w:left="360"/>
        <w:rPr>
          <w:rFonts w:eastAsia="Arial"/>
        </w:rPr>
      </w:pPr>
      <w:r>
        <w:rPr>
          <w:rFonts w:eastAsia="Arial"/>
        </w:rPr>
        <w:t>Jake Hines</w:t>
      </w:r>
      <w:r>
        <w:rPr>
          <w:rFonts w:eastAsia="Arial"/>
        </w:rPr>
        <w:tab/>
        <w:t>*</w:t>
      </w:r>
    </w:p>
    <w:p w14:paraId="21D85E61" w14:textId="7641346C" w:rsidR="006F13B8" w:rsidRPr="002C0FD3" w:rsidRDefault="006F13B8" w:rsidP="00654F25">
      <w:pPr>
        <w:ind w:left="360"/>
        <w:rPr>
          <w:rFonts w:eastAsia="Arial"/>
        </w:rPr>
      </w:pPr>
      <w:r w:rsidRPr="002C0FD3">
        <w:rPr>
          <w:rFonts w:eastAsia="Arial"/>
        </w:rPr>
        <w:t>Jamie Hughes</w:t>
      </w:r>
      <w:r w:rsidRPr="002C0FD3">
        <w:rPr>
          <w:rFonts w:eastAsia="Arial"/>
        </w:rPr>
        <w:tab/>
        <w:t>*</w:t>
      </w:r>
    </w:p>
    <w:p w14:paraId="3314A405" w14:textId="0EED7814" w:rsidR="00654F25" w:rsidRDefault="00654F25" w:rsidP="006F13B8">
      <w:pPr>
        <w:ind w:left="360"/>
        <w:rPr>
          <w:rFonts w:eastAsia="Arial"/>
        </w:rPr>
      </w:pPr>
      <w:r w:rsidRPr="002C0FD3">
        <w:rPr>
          <w:rFonts w:eastAsia="Arial"/>
        </w:rPr>
        <w:t>Johnny Richardson *</w:t>
      </w:r>
    </w:p>
    <w:p w14:paraId="3B512337" w14:textId="32C0DACF" w:rsidR="001031E9" w:rsidRDefault="001031E9" w:rsidP="006F13B8">
      <w:pPr>
        <w:ind w:left="360"/>
        <w:rPr>
          <w:rFonts w:eastAsia="Arial"/>
        </w:rPr>
      </w:pPr>
      <w:r>
        <w:rPr>
          <w:rFonts w:eastAsia="Arial"/>
        </w:rPr>
        <w:t>Peter Scalco</w:t>
      </w:r>
      <w:r>
        <w:rPr>
          <w:rFonts w:eastAsia="Arial"/>
        </w:rPr>
        <w:tab/>
        <w:t>*</w:t>
      </w:r>
    </w:p>
    <w:p w14:paraId="52C83502" w14:textId="65A6607C" w:rsidR="001031E9" w:rsidRPr="002C0FD3" w:rsidRDefault="001031E9" w:rsidP="006F13B8">
      <w:pPr>
        <w:ind w:left="360"/>
        <w:rPr>
          <w:rFonts w:eastAsia="Arial"/>
        </w:rPr>
      </w:pPr>
      <w:r>
        <w:rPr>
          <w:rFonts w:eastAsia="Arial"/>
        </w:rPr>
        <w:t>Edgar Wade*</w:t>
      </w:r>
    </w:p>
    <w:p w14:paraId="72D505C9" w14:textId="011848D9" w:rsidR="006F13B8" w:rsidRPr="002C0FD3" w:rsidRDefault="006F13B8" w:rsidP="00654F25">
      <w:pPr>
        <w:ind w:left="360"/>
        <w:rPr>
          <w:rFonts w:eastAsia="Arial"/>
        </w:rPr>
      </w:pPr>
      <w:r w:rsidRPr="002C0FD3">
        <w:rPr>
          <w:rFonts w:eastAsia="Arial"/>
        </w:rPr>
        <w:t>Richard Wieckowiez *</w:t>
      </w:r>
    </w:p>
    <w:p w14:paraId="39E5269D" w14:textId="714BE607" w:rsidR="00654F25" w:rsidRPr="002C0FD3" w:rsidRDefault="00654F25" w:rsidP="00654F25">
      <w:pPr>
        <w:ind w:left="360"/>
        <w:rPr>
          <w:rFonts w:eastAsia="Arial"/>
        </w:rPr>
      </w:pPr>
      <w:r w:rsidRPr="001031E9">
        <w:rPr>
          <w:rFonts w:eastAsia="Arial"/>
        </w:rPr>
        <w:t>Nick Wooten</w:t>
      </w:r>
      <w:r w:rsidRPr="001031E9">
        <w:rPr>
          <w:rFonts w:eastAsia="Arial"/>
        </w:rPr>
        <w:tab/>
        <w:t>*</w:t>
      </w:r>
    </w:p>
    <w:p w14:paraId="270723DD" w14:textId="77777777" w:rsidR="00654F25" w:rsidRPr="002C0FD3" w:rsidRDefault="00654F25" w:rsidP="00654F25">
      <w:pPr>
        <w:ind w:left="360"/>
        <w:rPr>
          <w:rFonts w:eastAsia="Arial"/>
        </w:rPr>
      </w:pPr>
    </w:p>
    <w:p w14:paraId="57F78C0E" w14:textId="77777777" w:rsidR="00654F25" w:rsidRPr="002C0FD3" w:rsidRDefault="00654F25" w:rsidP="00654F25">
      <w:pPr>
        <w:ind w:left="360"/>
        <w:rPr>
          <w:rFonts w:eastAsia="Arial"/>
        </w:rPr>
      </w:pPr>
    </w:p>
    <w:p w14:paraId="4EC4ECD2" w14:textId="5CCDD3EB" w:rsidR="00654F25" w:rsidRPr="002C0FD3" w:rsidRDefault="008674A1" w:rsidP="00654F25">
      <w:pPr>
        <w:ind w:left="360"/>
        <w:rPr>
          <w:rFonts w:eastAsia="Arial"/>
          <w:u w:val="single"/>
        </w:rPr>
      </w:pPr>
      <w:r w:rsidRPr="002C0FD3">
        <w:rPr>
          <w:rFonts w:eastAsia="Arial"/>
          <w:u w:val="single"/>
        </w:rPr>
        <w:br w:type="column"/>
      </w:r>
      <w:r w:rsidR="00654F25" w:rsidRPr="002C0FD3">
        <w:rPr>
          <w:rFonts w:eastAsia="Arial"/>
          <w:u w:val="single"/>
        </w:rPr>
        <w:lastRenderedPageBreak/>
        <w:t>WSA Advisors</w:t>
      </w:r>
    </w:p>
    <w:p w14:paraId="73BE182A" w14:textId="77777777" w:rsidR="00654F25" w:rsidRPr="002C0FD3" w:rsidRDefault="00654F25" w:rsidP="00654F25">
      <w:pPr>
        <w:ind w:left="360"/>
        <w:rPr>
          <w:rFonts w:eastAsia="Arial"/>
        </w:rPr>
      </w:pPr>
    </w:p>
    <w:p w14:paraId="5EB20854" w14:textId="35B1AB91" w:rsidR="00654F25" w:rsidRPr="002C0FD3" w:rsidRDefault="001031E9" w:rsidP="00654F25">
      <w:pPr>
        <w:ind w:left="360"/>
        <w:rPr>
          <w:rFonts w:eastAsia="Arial"/>
        </w:rPr>
      </w:pPr>
      <w:r>
        <w:rPr>
          <w:rFonts w:eastAsia="Arial"/>
        </w:rPr>
        <w:t xml:space="preserve">Anthony Gaudio </w:t>
      </w:r>
    </w:p>
    <w:p w14:paraId="6EF66F21" w14:textId="77777777" w:rsidR="00654F25" w:rsidRPr="002C0FD3" w:rsidRDefault="00654F25" w:rsidP="00654F25">
      <w:pPr>
        <w:ind w:left="360"/>
        <w:rPr>
          <w:rFonts w:eastAsia="Arial"/>
        </w:rPr>
      </w:pPr>
      <w:r w:rsidRPr="002C0FD3">
        <w:rPr>
          <w:rFonts w:eastAsia="Arial"/>
        </w:rPr>
        <w:t>Pam Hall</w:t>
      </w:r>
      <w:r w:rsidRPr="002C0FD3">
        <w:rPr>
          <w:rFonts w:eastAsia="Arial"/>
        </w:rPr>
        <w:tab/>
      </w:r>
      <w:r w:rsidRPr="002C0FD3">
        <w:rPr>
          <w:rFonts w:eastAsia="Arial"/>
        </w:rPr>
        <w:tab/>
        <w:t>*</w:t>
      </w:r>
    </w:p>
    <w:p w14:paraId="7F124569" w14:textId="77777777" w:rsidR="00654F25" w:rsidRPr="002C0FD3" w:rsidRDefault="00654F25" w:rsidP="00654F25">
      <w:pPr>
        <w:ind w:left="360"/>
        <w:rPr>
          <w:rFonts w:eastAsia="Arial"/>
        </w:rPr>
      </w:pPr>
      <w:r w:rsidRPr="002C0FD3">
        <w:rPr>
          <w:rFonts w:eastAsia="Arial"/>
        </w:rPr>
        <w:t>Julie Harrington</w:t>
      </w:r>
    </w:p>
    <w:p w14:paraId="7AFDDA3B" w14:textId="01E7FACF" w:rsidR="00654F25" w:rsidRPr="002C0FD3" w:rsidRDefault="001031E9" w:rsidP="00654F25">
      <w:pPr>
        <w:ind w:left="360"/>
        <w:rPr>
          <w:rFonts w:eastAsia="Arial"/>
        </w:rPr>
      </w:pPr>
      <w:r>
        <w:rPr>
          <w:rFonts w:eastAsia="Arial"/>
        </w:rPr>
        <w:t>Bob Henderson</w:t>
      </w:r>
      <w:r>
        <w:rPr>
          <w:rFonts w:eastAsia="Arial"/>
        </w:rPr>
        <w:tab/>
      </w:r>
    </w:p>
    <w:p w14:paraId="77AA0AD5" w14:textId="77777777" w:rsidR="00654F25" w:rsidRPr="002C0FD3" w:rsidRDefault="00654F25" w:rsidP="00654F25">
      <w:pPr>
        <w:ind w:left="360"/>
        <w:rPr>
          <w:rFonts w:eastAsia="Arial"/>
        </w:rPr>
      </w:pPr>
      <w:r w:rsidRPr="002C0FD3">
        <w:rPr>
          <w:rFonts w:eastAsia="Arial"/>
        </w:rPr>
        <w:t>Bob Knight</w:t>
      </w:r>
    </w:p>
    <w:p w14:paraId="516E81E4" w14:textId="77777777" w:rsidR="00654F25" w:rsidRPr="002C0FD3" w:rsidRDefault="00654F25" w:rsidP="00654F25">
      <w:pPr>
        <w:ind w:left="360"/>
        <w:rPr>
          <w:rFonts w:eastAsia="Arial"/>
        </w:rPr>
      </w:pPr>
      <w:r w:rsidRPr="002C0FD3">
        <w:rPr>
          <w:rFonts w:eastAsia="Arial"/>
        </w:rPr>
        <w:t>Pam McVety</w:t>
      </w:r>
    </w:p>
    <w:p w14:paraId="1779F30E" w14:textId="77777777" w:rsidR="00654F25" w:rsidRPr="002C0FD3" w:rsidRDefault="00654F25" w:rsidP="00654F25">
      <w:pPr>
        <w:ind w:left="360"/>
        <w:rPr>
          <w:rFonts w:eastAsia="Arial"/>
        </w:rPr>
      </w:pPr>
      <w:r w:rsidRPr="002C0FD3">
        <w:rPr>
          <w:rFonts w:eastAsia="Arial"/>
        </w:rPr>
        <w:t>Dan Pennington</w:t>
      </w:r>
      <w:r w:rsidRPr="002C0FD3">
        <w:rPr>
          <w:rFonts w:eastAsia="Arial"/>
        </w:rPr>
        <w:tab/>
      </w:r>
    </w:p>
    <w:p w14:paraId="6586F1C4" w14:textId="013D0894" w:rsidR="00654F25" w:rsidRPr="002C0FD3" w:rsidRDefault="00654F25" w:rsidP="00A3350B">
      <w:pPr>
        <w:ind w:left="360"/>
        <w:rPr>
          <w:rFonts w:eastAsia="Arial"/>
        </w:rPr>
        <w:sectPr w:rsidR="00654F25" w:rsidRPr="002C0FD3" w:rsidSect="00211BFA">
          <w:type w:val="continuous"/>
          <w:pgSz w:w="12240" w:h="15840"/>
          <w:pgMar w:top="1440" w:right="1440" w:bottom="1440" w:left="1440" w:header="720" w:footer="720" w:gutter="0"/>
          <w:cols w:num="2" w:space="720"/>
          <w:docGrid w:linePitch="360"/>
        </w:sectPr>
      </w:pPr>
      <w:r w:rsidRPr="002C0FD3">
        <w:rPr>
          <w:rFonts w:eastAsia="Arial"/>
        </w:rPr>
        <w:t xml:space="preserve">Bob Thompson </w:t>
      </w:r>
      <w:r w:rsidR="001031E9">
        <w:rPr>
          <w:rFonts w:eastAsia="Arial"/>
        </w:rPr>
        <w:t>*</w:t>
      </w:r>
    </w:p>
    <w:p w14:paraId="04F5EAFC" w14:textId="77777777" w:rsidR="00654F25" w:rsidRPr="002C0FD3" w:rsidRDefault="00654F25" w:rsidP="00654F25">
      <w:pPr>
        <w:widowControl w:val="0"/>
        <w:autoSpaceDE w:val="0"/>
        <w:autoSpaceDN w:val="0"/>
        <w:adjustRightInd w:val="0"/>
        <w:rPr>
          <w:b/>
        </w:rPr>
      </w:pPr>
    </w:p>
    <w:p w14:paraId="338310E2" w14:textId="77777777" w:rsidR="00FD3B36" w:rsidRPr="002C0FD3" w:rsidRDefault="00FD3B36" w:rsidP="00FD3B36">
      <w:pPr>
        <w:jc w:val="center"/>
      </w:pPr>
      <w:r w:rsidRPr="002C0FD3">
        <w:t>Appendix C</w:t>
      </w:r>
    </w:p>
    <w:p w14:paraId="0B02FBE5" w14:textId="77777777" w:rsidR="001031E9" w:rsidRDefault="001031E9" w:rsidP="001031E9">
      <w:pPr>
        <w:jc w:val="both"/>
        <w:rPr>
          <w:sz w:val="36"/>
          <w:szCs w:val="36"/>
        </w:rPr>
      </w:pPr>
    </w:p>
    <w:p w14:paraId="046E9F36" w14:textId="77777777" w:rsidR="001031E9" w:rsidRDefault="001031E9" w:rsidP="001031E9">
      <w:pPr>
        <w:jc w:val="both"/>
        <w:rPr>
          <w:sz w:val="36"/>
          <w:szCs w:val="36"/>
        </w:rPr>
      </w:pPr>
      <w:r w:rsidRPr="0063113A">
        <w:rPr>
          <w:sz w:val="36"/>
          <w:szCs w:val="36"/>
        </w:rPr>
        <w:t>Wakulla Springs Alliance</w:t>
      </w:r>
      <w:r>
        <w:rPr>
          <w:sz w:val="36"/>
          <w:szCs w:val="36"/>
        </w:rPr>
        <w:t xml:space="preserve"> Treasurer Report </w:t>
      </w:r>
    </w:p>
    <w:p w14:paraId="22DE9C1B" w14:textId="77777777" w:rsidR="001031E9" w:rsidRPr="0063113A" w:rsidRDefault="001031E9" w:rsidP="001031E9">
      <w:pPr>
        <w:jc w:val="both"/>
        <w:rPr>
          <w:sz w:val="36"/>
          <w:szCs w:val="36"/>
        </w:rPr>
      </w:pPr>
      <w:r>
        <w:rPr>
          <w:sz w:val="36"/>
          <w:szCs w:val="36"/>
        </w:rPr>
        <w:t>for September 16, 2016 meeting</w:t>
      </w:r>
    </w:p>
    <w:p w14:paraId="51178835" w14:textId="77777777" w:rsidR="001031E9" w:rsidRPr="0063113A" w:rsidRDefault="001031E9" w:rsidP="001031E9">
      <w:pPr>
        <w:jc w:val="both"/>
        <w:rPr>
          <w:sz w:val="36"/>
          <w:szCs w:val="36"/>
        </w:rPr>
      </w:pPr>
    </w:p>
    <w:p w14:paraId="0ED12F46" w14:textId="77777777" w:rsidR="001031E9" w:rsidRPr="0063113A" w:rsidRDefault="001031E9" w:rsidP="001031E9">
      <w:pPr>
        <w:jc w:val="both"/>
        <w:rPr>
          <w:sz w:val="36"/>
          <w:szCs w:val="36"/>
        </w:rPr>
      </w:pPr>
      <w:r>
        <w:rPr>
          <w:sz w:val="36"/>
          <w:szCs w:val="36"/>
        </w:rPr>
        <w:t>Treasurer Report   For Month ending August 31, 2016</w:t>
      </w:r>
    </w:p>
    <w:p w14:paraId="0A0F57FD" w14:textId="77777777" w:rsidR="001031E9" w:rsidRDefault="001031E9" w:rsidP="001031E9">
      <w:pPr>
        <w:jc w:val="both"/>
      </w:pPr>
    </w:p>
    <w:p w14:paraId="09AF4A4C" w14:textId="77777777" w:rsidR="001031E9" w:rsidRDefault="001031E9" w:rsidP="001031E9">
      <w:pPr>
        <w:jc w:val="both"/>
      </w:pPr>
    </w:p>
    <w:p w14:paraId="24C200BB" w14:textId="77777777" w:rsidR="001031E9" w:rsidRDefault="001031E9" w:rsidP="001031E9">
      <w:pPr>
        <w:jc w:val="both"/>
      </w:pPr>
      <w:r>
        <w:t>Starting Balance August 31, 2016:</w:t>
      </w:r>
      <w:r>
        <w:tab/>
        <w:t xml:space="preserve">             4,209.27</w:t>
      </w:r>
    </w:p>
    <w:p w14:paraId="41A2C579" w14:textId="77777777" w:rsidR="001031E9" w:rsidRDefault="001031E9" w:rsidP="001031E9">
      <w:pPr>
        <w:jc w:val="both"/>
      </w:pPr>
    </w:p>
    <w:p w14:paraId="1C7E8DFF" w14:textId="77777777" w:rsidR="001031E9" w:rsidRDefault="001031E9" w:rsidP="001031E9">
      <w:pPr>
        <w:jc w:val="both"/>
      </w:pPr>
      <w:r>
        <w:t>Deposits:</w:t>
      </w:r>
      <w:r>
        <w:tab/>
        <w:t xml:space="preserve">Jim’s Tours            </w:t>
      </w:r>
      <w:r>
        <w:tab/>
      </w:r>
      <w:r>
        <w:tab/>
        <w:t xml:space="preserve">  144.00</w:t>
      </w:r>
    </w:p>
    <w:p w14:paraId="3E1A3DB6" w14:textId="77777777" w:rsidR="001031E9" w:rsidRDefault="001031E9" w:rsidP="001031E9">
      <w:pPr>
        <w:jc w:val="both"/>
      </w:pPr>
      <w:r>
        <w:tab/>
      </w:r>
      <w:r>
        <w:tab/>
      </w:r>
      <w:r>
        <w:tab/>
      </w:r>
      <w:r>
        <w:tab/>
      </w:r>
    </w:p>
    <w:p w14:paraId="0FBE534D" w14:textId="77777777" w:rsidR="001031E9" w:rsidRDefault="001031E9" w:rsidP="001031E9">
      <w:pPr>
        <w:jc w:val="both"/>
      </w:pPr>
    </w:p>
    <w:p w14:paraId="138E5ED5" w14:textId="77777777" w:rsidR="001031E9" w:rsidRDefault="001031E9" w:rsidP="001031E9">
      <w:pPr>
        <w:jc w:val="both"/>
      </w:pPr>
      <w:r>
        <w:t>Withdrawals:</w:t>
      </w:r>
      <w:r>
        <w:tab/>
      </w:r>
      <w:r>
        <w:tab/>
      </w:r>
      <w:r>
        <w:tab/>
        <w:t>2.00 monthly service fee   --- for hard copies of statements***</w:t>
      </w:r>
    </w:p>
    <w:p w14:paraId="57D8CB26" w14:textId="77777777" w:rsidR="001031E9" w:rsidRDefault="001031E9" w:rsidP="001031E9">
      <w:pPr>
        <w:jc w:val="both"/>
      </w:pPr>
      <w:r>
        <w:tab/>
      </w:r>
      <w:r>
        <w:tab/>
      </w:r>
      <w:r>
        <w:tab/>
      </w:r>
      <w:r>
        <w:tab/>
        <w:t>80.00   BBEF dues</w:t>
      </w:r>
    </w:p>
    <w:p w14:paraId="32F64C5E" w14:textId="77777777" w:rsidR="001031E9" w:rsidRDefault="001031E9" w:rsidP="001031E9">
      <w:pPr>
        <w:jc w:val="both"/>
      </w:pPr>
    </w:p>
    <w:p w14:paraId="2DDC8AA4" w14:textId="77777777" w:rsidR="001031E9" w:rsidRDefault="001031E9" w:rsidP="001031E9">
      <w:pPr>
        <w:jc w:val="both"/>
      </w:pPr>
      <w:r>
        <w:t>Balance ending August 31, 2016:</w:t>
      </w:r>
      <w:r>
        <w:tab/>
      </w:r>
      <w:r>
        <w:tab/>
      </w:r>
      <w:r>
        <w:rPr>
          <w:b/>
        </w:rPr>
        <w:t>4,271</w:t>
      </w:r>
      <w:r w:rsidRPr="001C4550">
        <w:rPr>
          <w:b/>
        </w:rPr>
        <w:t>.27</w:t>
      </w:r>
    </w:p>
    <w:p w14:paraId="00BF7CEA" w14:textId="77777777" w:rsidR="001031E9" w:rsidRDefault="001031E9" w:rsidP="001031E9">
      <w:pPr>
        <w:jc w:val="both"/>
      </w:pPr>
    </w:p>
    <w:p w14:paraId="78618347" w14:textId="32012B17" w:rsidR="00E31E19" w:rsidRDefault="00E31E19">
      <w:pPr>
        <w:spacing w:after="200"/>
      </w:pPr>
      <w:r>
        <w:br w:type="page"/>
      </w:r>
    </w:p>
    <w:p w14:paraId="0CA714E5" w14:textId="77777777" w:rsidR="007D6BA2" w:rsidRDefault="007D6BA2">
      <w:pPr>
        <w:spacing w:after="200"/>
        <w:rPr>
          <w:color w:val="1F497D" w:themeColor="text2"/>
        </w:rPr>
        <w:sectPr w:rsidR="007D6BA2" w:rsidSect="00C14E2F">
          <w:pgSz w:w="12240" w:h="15840"/>
          <w:pgMar w:top="1440" w:right="1440" w:bottom="1440" w:left="1440" w:header="720" w:footer="720" w:gutter="0"/>
          <w:cols w:space="720"/>
        </w:sectPr>
      </w:pPr>
    </w:p>
    <w:p w14:paraId="71DEE5F2" w14:textId="29452DFE" w:rsidR="00DD2CCB" w:rsidRPr="007D6BA2" w:rsidRDefault="007D6BA2" w:rsidP="007D6BA2">
      <w:pPr>
        <w:spacing w:after="200"/>
        <w:jc w:val="center"/>
      </w:pPr>
      <w:r w:rsidRPr="007D6BA2">
        <w:lastRenderedPageBreak/>
        <w:t>Appendix D</w:t>
      </w:r>
    </w:p>
    <w:p w14:paraId="2F27E9E8" w14:textId="15547E0D" w:rsidR="007D6BA2" w:rsidRPr="002C0FD3" w:rsidRDefault="007D6BA2" w:rsidP="007D6BA2">
      <w:pPr>
        <w:spacing w:after="200"/>
        <w:jc w:val="center"/>
        <w:rPr>
          <w:color w:val="1F497D" w:themeColor="text2"/>
        </w:rPr>
      </w:pPr>
      <w:r>
        <w:rPr>
          <w:noProof/>
          <w:color w:val="1F497D" w:themeColor="text2"/>
          <w:lang w:eastAsia="en-US"/>
        </w:rPr>
        <w:drawing>
          <wp:inline distT="0" distB="0" distL="0" distR="0" wp14:anchorId="65746A06" wp14:editId="3A1302B7">
            <wp:extent cx="7771840" cy="6000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hardt-graphics-3.tiff"/>
                    <pic:cNvPicPr/>
                  </pic:nvPicPr>
                  <pic:blipFill>
                    <a:blip r:embed="rId6">
                      <a:extLst>
                        <a:ext uri="{28A0092B-C50C-407E-A947-70E740481C1C}">
                          <a14:useLocalDpi xmlns:a14="http://schemas.microsoft.com/office/drawing/2010/main" val="0"/>
                        </a:ext>
                      </a:extLst>
                    </a:blip>
                    <a:stretch>
                      <a:fillRect/>
                    </a:stretch>
                  </pic:blipFill>
                  <pic:spPr>
                    <a:xfrm>
                      <a:off x="0" y="0"/>
                      <a:ext cx="7780681" cy="6007576"/>
                    </a:xfrm>
                    <a:prstGeom prst="rect">
                      <a:avLst/>
                    </a:prstGeom>
                  </pic:spPr>
                </pic:pic>
              </a:graphicData>
            </a:graphic>
          </wp:inline>
        </w:drawing>
      </w:r>
    </w:p>
    <w:sectPr w:rsidR="007D6BA2" w:rsidRPr="002C0FD3" w:rsidSect="007D6BA2">
      <w:pgSz w:w="15840" w:h="12240" w:orient="landscape"/>
      <w:pgMar w:top="144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Harlow Solid Italic">
    <w:altName w:val="Gabriola"/>
    <w:charset w:val="00"/>
    <w:family w:val="decorativ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C51FC"/>
    <w:multiLevelType w:val="hybridMultilevel"/>
    <w:tmpl w:val="ECF6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B093D"/>
    <w:multiLevelType w:val="hybridMultilevel"/>
    <w:tmpl w:val="310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95D61"/>
    <w:multiLevelType w:val="hybridMultilevel"/>
    <w:tmpl w:val="4E78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CA3155"/>
    <w:multiLevelType w:val="hybridMultilevel"/>
    <w:tmpl w:val="7834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734F24"/>
    <w:multiLevelType w:val="hybridMultilevel"/>
    <w:tmpl w:val="A10818F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28916F1"/>
    <w:multiLevelType w:val="hybridMultilevel"/>
    <w:tmpl w:val="BEAC53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6ED0118"/>
    <w:multiLevelType w:val="hybridMultilevel"/>
    <w:tmpl w:val="2B4A0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A374465"/>
    <w:multiLevelType w:val="hybridMultilevel"/>
    <w:tmpl w:val="47FC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3A3A34"/>
    <w:multiLevelType w:val="hybridMultilevel"/>
    <w:tmpl w:val="2C0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0518F2"/>
    <w:multiLevelType w:val="hybridMultilevel"/>
    <w:tmpl w:val="4C1423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38AD062B"/>
    <w:multiLevelType w:val="hybridMultilevel"/>
    <w:tmpl w:val="9EF2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046F2"/>
    <w:multiLevelType w:val="hybridMultilevel"/>
    <w:tmpl w:val="F2F4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9F55B2"/>
    <w:multiLevelType w:val="hybridMultilevel"/>
    <w:tmpl w:val="CDEA3D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3C6242"/>
    <w:multiLevelType w:val="hybridMultilevel"/>
    <w:tmpl w:val="9EDC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E1080E"/>
    <w:multiLevelType w:val="hybridMultilevel"/>
    <w:tmpl w:val="5D6666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79D1359"/>
    <w:multiLevelType w:val="hybridMultilevel"/>
    <w:tmpl w:val="D5FE2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9601E25"/>
    <w:multiLevelType w:val="hybridMultilevel"/>
    <w:tmpl w:val="5EE0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A27598"/>
    <w:multiLevelType w:val="hybridMultilevel"/>
    <w:tmpl w:val="4962B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1405A5"/>
    <w:multiLevelType w:val="hybridMultilevel"/>
    <w:tmpl w:val="3A20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A71898"/>
    <w:multiLevelType w:val="hybridMultilevel"/>
    <w:tmpl w:val="4CB2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F6612A"/>
    <w:multiLevelType w:val="hybridMultilevel"/>
    <w:tmpl w:val="8E142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D31335"/>
    <w:multiLevelType w:val="hybridMultilevel"/>
    <w:tmpl w:val="00DA0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4204CD"/>
    <w:multiLevelType w:val="hybridMultilevel"/>
    <w:tmpl w:val="A134F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807100"/>
    <w:multiLevelType w:val="hybridMultilevel"/>
    <w:tmpl w:val="C168396E"/>
    <w:lvl w:ilvl="0" w:tplc="8BFA7CBC">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B415AE"/>
    <w:multiLevelType w:val="hybridMultilevel"/>
    <w:tmpl w:val="D33C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7F0F8D"/>
    <w:multiLevelType w:val="hybridMultilevel"/>
    <w:tmpl w:val="91781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085691E"/>
    <w:multiLevelType w:val="hybridMultilevel"/>
    <w:tmpl w:val="84FC4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E5751B"/>
    <w:multiLevelType w:val="hybridMultilevel"/>
    <w:tmpl w:val="A2E262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DC53C20"/>
    <w:multiLevelType w:val="hybridMultilevel"/>
    <w:tmpl w:val="D25A5FE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7"/>
  </w:num>
  <w:num w:numId="2">
    <w:abstractNumId w:val="8"/>
  </w:num>
  <w:num w:numId="3">
    <w:abstractNumId w:val="24"/>
  </w:num>
  <w:num w:numId="4">
    <w:abstractNumId w:val="25"/>
  </w:num>
  <w:num w:numId="5">
    <w:abstractNumId w:val="12"/>
  </w:num>
  <w:num w:numId="6">
    <w:abstractNumId w:val="6"/>
  </w:num>
  <w:num w:numId="7">
    <w:abstractNumId w:val="9"/>
  </w:num>
  <w:num w:numId="8">
    <w:abstractNumId w:val="16"/>
  </w:num>
  <w:num w:numId="9">
    <w:abstractNumId w:val="4"/>
  </w:num>
  <w:num w:numId="10">
    <w:abstractNumId w:val="5"/>
  </w:num>
  <w:num w:numId="11">
    <w:abstractNumId w:val="14"/>
  </w:num>
  <w:num w:numId="12">
    <w:abstractNumId w:val="27"/>
  </w:num>
  <w:num w:numId="13">
    <w:abstractNumId w:val="21"/>
  </w:num>
  <w:num w:numId="14">
    <w:abstractNumId w:val="19"/>
  </w:num>
  <w:num w:numId="15">
    <w:abstractNumId w:val="18"/>
  </w:num>
  <w:num w:numId="16">
    <w:abstractNumId w:val="20"/>
  </w:num>
  <w:num w:numId="17">
    <w:abstractNumId w:val="26"/>
  </w:num>
  <w:num w:numId="18">
    <w:abstractNumId w:val="7"/>
  </w:num>
  <w:num w:numId="19">
    <w:abstractNumId w:val="28"/>
  </w:num>
  <w:num w:numId="20">
    <w:abstractNumId w:val="0"/>
  </w:num>
  <w:num w:numId="21">
    <w:abstractNumId w:val="22"/>
  </w:num>
  <w:num w:numId="22">
    <w:abstractNumId w:val="13"/>
  </w:num>
  <w:num w:numId="23">
    <w:abstractNumId w:val="11"/>
  </w:num>
  <w:num w:numId="24">
    <w:abstractNumId w:val="15"/>
  </w:num>
  <w:num w:numId="25">
    <w:abstractNumId w:val="3"/>
  </w:num>
  <w:num w:numId="26">
    <w:abstractNumId w:val="1"/>
  </w:num>
  <w:num w:numId="27">
    <w:abstractNumId w:val="10"/>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379"/>
    <w:rsid w:val="00014EB5"/>
    <w:rsid w:val="00015137"/>
    <w:rsid w:val="00056AC7"/>
    <w:rsid w:val="000643FB"/>
    <w:rsid w:val="000675D6"/>
    <w:rsid w:val="00076A61"/>
    <w:rsid w:val="0008039F"/>
    <w:rsid w:val="00082BEF"/>
    <w:rsid w:val="000855A0"/>
    <w:rsid w:val="00095BDF"/>
    <w:rsid w:val="000B2326"/>
    <w:rsid w:val="000B6F82"/>
    <w:rsid w:val="000C1174"/>
    <w:rsid w:val="000C3F3B"/>
    <w:rsid w:val="000E02B3"/>
    <w:rsid w:val="000E74AF"/>
    <w:rsid w:val="000E78C8"/>
    <w:rsid w:val="000F3973"/>
    <w:rsid w:val="001031E9"/>
    <w:rsid w:val="00106C96"/>
    <w:rsid w:val="001169A1"/>
    <w:rsid w:val="0013286A"/>
    <w:rsid w:val="00137A94"/>
    <w:rsid w:val="00167731"/>
    <w:rsid w:val="001745DC"/>
    <w:rsid w:val="00174E03"/>
    <w:rsid w:val="00176C0F"/>
    <w:rsid w:val="001A11EE"/>
    <w:rsid w:val="001A24F0"/>
    <w:rsid w:val="001A3889"/>
    <w:rsid w:val="001A7320"/>
    <w:rsid w:val="001D7659"/>
    <w:rsid w:val="001E3C9A"/>
    <w:rsid w:val="0020481C"/>
    <w:rsid w:val="002112B2"/>
    <w:rsid w:val="00211BFA"/>
    <w:rsid w:val="00215A70"/>
    <w:rsid w:val="00216E5E"/>
    <w:rsid w:val="002172E8"/>
    <w:rsid w:val="00224CFF"/>
    <w:rsid w:val="002269CE"/>
    <w:rsid w:val="00232341"/>
    <w:rsid w:val="002372D4"/>
    <w:rsid w:val="0024256D"/>
    <w:rsid w:val="00245578"/>
    <w:rsid w:val="00246D61"/>
    <w:rsid w:val="00247435"/>
    <w:rsid w:val="002476AD"/>
    <w:rsid w:val="00253ACC"/>
    <w:rsid w:val="00254E23"/>
    <w:rsid w:val="00264844"/>
    <w:rsid w:val="00264E24"/>
    <w:rsid w:val="00273811"/>
    <w:rsid w:val="00280913"/>
    <w:rsid w:val="00284D1B"/>
    <w:rsid w:val="00293CA7"/>
    <w:rsid w:val="00296B35"/>
    <w:rsid w:val="002C04DC"/>
    <w:rsid w:val="002C0FD3"/>
    <w:rsid w:val="002D32A1"/>
    <w:rsid w:val="002E17F6"/>
    <w:rsid w:val="002E1A76"/>
    <w:rsid w:val="002E6980"/>
    <w:rsid w:val="002F039A"/>
    <w:rsid w:val="002F0D98"/>
    <w:rsid w:val="002F69CA"/>
    <w:rsid w:val="00332D40"/>
    <w:rsid w:val="00344E00"/>
    <w:rsid w:val="00351DFC"/>
    <w:rsid w:val="00356D25"/>
    <w:rsid w:val="003600C5"/>
    <w:rsid w:val="00366190"/>
    <w:rsid w:val="00380DD7"/>
    <w:rsid w:val="00382F57"/>
    <w:rsid w:val="0038372D"/>
    <w:rsid w:val="00385932"/>
    <w:rsid w:val="00385AA3"/>
    <w:rsid w:val="00391E9B"/>
    <w:rsid w:val="003A4F44"/>
    <w:rsid w:val="003A5CF2"/>
    <w:rsid w:val="003A6EFA"/>
    <w:rsid w:val="003B1890"/>
    <w:rsid w:val="003B5488"/>
    <w:rsid w:val="003B7952"/>
    <w:rsid w:val="003D570B"/>
    <w:rsid w:val="003E10EA"/>
    <w:rsid w:val="003E72D8"/>
    <w:rsid w:val="003F1910"/>
    <w:rsid w:val="003F70EB"/>
    <w:rsid w:val="0040024E"/>
    <w:rsid w:val="00426CCE"/>
    <w:rsid w:val="004325D0"/>
    <w:rsid w:val="004342C6"/>
    <w:rsid w:val="00434DB2"/>
    <w:rsid w:val="00443191"/>
    <w:rsid w:val="00454881"/>
    <w:rsid w:val="00455A80"/>
    <w:rsid w:val="00456163"/>
    <w:rsid w:val="004564FA"/>
    <w:rsid w:val="00460E78"/>
    <w:rsid w:val="00463CA4"/>
    <w:rsid w:val="00482B45"/>
    <w:rsid w:val="004850C5"/>
    <w:rsid w:val="004C00D8"/>
    <w:rsid w:val="004C770E"/>
    <w:rsid w:val="004D086B"/>
    <w:rsid w:val="004D2196"/>
    <w:rsid w:val="004D2DC9"/>
    <w:rsid w:val="004D5D4D"/>
    <w:rsid w:val="004E1041"/>
    <w:rsid w:val="004E2ADE"/>
    <w:rsid w:val="004E341A"/>
    <w:rsid w:val="004F77E5"/>
    <w:rsid w:val="005038AF"/>
    <w:rsid w:val="00506D8C"/>
    <w:rsid w:val="0051083E"/>
    <w:rsid w:val="00511239"/>
    <w:rsid w:val="00511290"/>
    <w:rsid w:val="00514CC7"/>
    <w:rsid w:val="00515749"/>
    <w:rsid w:val="005212D7"/>
    <w:rsid w:val="005350F2"/>
    <w:rsid w:val="0054784F"/>
    <w:rsid w:val="00581F64"/>
    <w:rsid w:val="00594181"/>
    <w:rsid w:val="005B14A8"/>
    <w:rsid w:val="005D5B68"/>
    <w:rsid w:val="005E7AA3"/>
    <w:rsid w:val="005F381C"/>
    <w:rsid w:val="00606B02"/>
    <w:rsid w:val="0060743A"/>
    <w:rsid w:val="00615594"/>
    <w:rsid w:val="006257A5"/>
    <w:rsid w:val="006266FE"/>
    <w:rsid w:val="0063435B"/>
    <w:rsid w:val="006458EA"/>
    <w:rsid w:val="00646C9F"/>
    <w:rsid w:val="00654F25"/>
    <w:rsid w:val="0066396E"/>
    <w:rsid w:val="0066717F"/>
    <w:rsid w:val="006730AF"/>
    <w:rsid w:val="006808B8"/>
    <w:rsid w:val="006814C1"/>
    <w:rsid w:val="00695225"/>
    <w:rsid w:val="006A7050"/>
    <w:rsid w:val="006B3CFB"/>
    <w:rsid w:val="006B47FB"/>
    <w:rsid w:val="006C33A4"/>
    <w:rsid w:val="006D245C"/>
    <w:rsid w:val="006D2D30"/>
    <w:rsid w:val="006D5DF7"/>
    <w:rsid w:val="006D731A"/>
    <w:rsid w:val="006E544F"/>
    <w:rsid w:val="006F13B8"/>
    <w:rsid w:val="00703DF7"/>
    <w:rsid w:val="00721D8B"/>
    <w:rsid w:val="007346F4"/>
    <w:rsid w:val="007364DB"/>
    <w:rsid w:val="00744E85"/>
    <w:rsid w:val="00783012"/>
    <w:rsid w:val="00794CC5"/>
    <w:rsid w:val="007A4C0C"/>
    <w:rsid w:val="007A7309"/>
    <w:rsid w:val="007B574A"/>
    <w:rsid w:val="007B644B"/>
    <w:rsid w:val="007D10B8"/>
    <w:rsid w:val="007D6BA2"/>
    <w:rsid w:val="007E6989"/>
    <w:rsid w:val="007E7068"/>
    <w:rsid w:val="00835F10"/>
    <w:rsid w:val="008442ED"/>
    <w:rsid w:val="00845F12"/>
    <w:rsid w:val="00846D47"/>
    <w:rsid w:val="00853520"/>
    <w:rsid w:val="008600C0"/>
    <w:rsid w:val="00863AB5"/>
    <w:rsid w:val="00865BC3"/>
    <w:rsid w:val="008674A1"/>
    <w:rsid w:val="00872438"/>
    <w:rsid w:val="00880FB9"/>
    <w:rsid w:val="00890F78"/>
    <w:rsid w:val="008A1291"/>
    <w:rsid w:val="008A18ED"/>
    <w:rsid w:val="008A7338"/>
    <w:rsid w:val="008B7A88"/>
    <w:rsid w:val="008C01FD"/>
    <w:rsid w:val="008C1595"/>
    <w:rsid w:val="008C3AD5"/>
    <w:rsid w:val="008E0F4E"/>
    <w:rsid w:val="008E233D"/>
    <w:rsid w:val="008E5072"/>
    <w:rsid w:val="008F0DAC"/>
    <w:rsid w:val="008F2486"/>
    <w:rsid w:val="0090181F"/>
    <w:rsid w:val="00902924"/>
    <w:rsid w:val="00917E76"/>
    <w:rsid w:val="009221D5"/>
    <w:rsid w:val="00922951"/>
    <w:rsid w:val="0093407B"/>
    <w:rsid w:val="00947F35"/>
    <w:rsid w:val="009502E1"/>
    <w:rsid w:val="00964409"/>
    <w:rsid w:val="00964ADB"/>
    <w:rsid w:val="0098010E"/>
    <w:rsid w:val="00981189"/>
    <w:rsid w:val="0098476F"/>
    <w:rsid w:val="00985EE4"/>
    <w:rsid w:val="009914DB"/>
    <w:rsid w:val="009A4BCE"/>
    <w:rsid w:val="009A4D3B"/>
    <w:rsid w:val="009B0DC5"/>
    <w:rsid w:val="009B467F"/>
    <w:rsid w:val="009B51A9"/>
    <w:rsid w:val="009C7486"/>
    <w:rsid w:val="009D0FB6"/>
    <w:rsid w:val="009D1778"/>
    <w:rsid w:val="009F18F2"/>
    <w:rsid w:val="009F4DE3"/>
    <w:rsid w:val="009F7D76"/>
    <w:rsid w:val="00A045A2"/>
    <w:rsid w:val="00A12020"/>
    <w:rsid w:val="00A3350B"/>
    <w:rsid w:val="00A33E26"/>
    <w:rsid w:val="00A40048"/>
    <w:rsid w:val="00A4186E"/>
    <w:rsid w:val="00A42C34"/>
    <w:rsid w:val="00A444EC"/>
    <w:rsid w:val="00A54623"/>
    <w:rsid w:val="00A56009"/>
    <w:rsid w:val="00A62BB3"/>
    <w:rsid w:val="00A76E7E"/>
    <w:rsid w:val="00A828B3"/>
    <w:rsid w:val="00A82D53"/>
    <w:rsid w:val="00A862E6"/>
    <w:rsid w:val="00A93B0A"/>
    <w:rsid w:val="00AA4ADC"/>
    <w:rsid w:val="00AA6D56"/>
    <w:rsid w:val="00AB2CE5"/>
    <w:rsid w:val="00AC12EA"/>
    <w:rsid w:val="00AC5B42"/>
    <w:rsid w:val="00B1614F"/>
    <w:rsid w:val="00B21B72"/>
    <w:rsid w:val="00B22C13"/>
    <w:rsid w:val="00B27BCA"/>
    <w:rsid w:val="00B36324"/>
    <w:rsid w:val="00B51936"/>
    <w:rsid w:val="00B54377"/>
    <w:rsid w:val="00B60BA2"/>
    <w:rsid w:val="00B80CA3"/>
    <w:rsid w:val="00B84357"/>
    <w:rsid w:val="00B939D0"/>
    <w:rsid w:val="00B9451B"/>
    <w:rsid w:val="00BA1405"/>
    <w:rsid w:val="00BA2786"/>
    <w:rsid w:val="00BB2EC4"/>
    <w:rsid w:val="00BB3CAC"/>
    <w:rsid w:val="00BB5BE0"/>
    <w:rsid w:val="00BC45D3"/>
    <w:rsid w:val="00BC5031"/>
    <w:rsid w:val="00BC71E0"/>
    <w:rsid w:val="00BC7F18"/>
    <w:rsid w:val="00BD2379"/>
    <w:rsid w:val="00BD3590"/>
    <w:rsid w:val="00BD6092"/>
    <w:rsid w:val="00BF588F"/>
    <w:rsid w:val="00BF6DCA"/>
    <w:rsid w:val="00C0378A"/>
    <w:rsid w:val="00C06E4B"/>
    <w:rsid w:val="00C07662"/>
    <w:rsid w:val="00C14E2F"/>
    <w:rsid w:val="00C20BE2"/>
    <w:rsid w:val="00C22CF0"/>
    <w:rsid w:val="00C3428C"/>
    <w:rsid w:val="00C352A2"/>
    <w:rsid w:val="00C37BC7"/>
    <w:rsid w:val="00C46EFC"/>
    <w:rsid w:val="00C56291"/>
    <w:rsid w:val="00C6701A"/>
    <w:rsid w:val="00C75818"/>
    <w:rsid w:val="00C86600"/>
    <w:rsid w:val="00C924E4"/>
    <w:rsid w:val="00C945EC"/>
    <w:rsid w:val="00CA581D"/>
    <w:rsid w:val="00CC0248"/>
    <w:rsid w:val="00CC263A"/>
    <w:rsid w:val="00CE109B"/>
    <w:rsid w:val="00D04C56"/>
    <w:rsid w:val="00D07057"/>
    <w:rsid w:val="00D15301"/>
    <w:rsid w:val="00D15737"/>
    <w:rsid w:val="00D161B0"/>
    <w:rsid w:val="00D17210"/>
    <w:rsid w:val="00D2246D"/>
    <w:rsid w:val="00D255CA"/>
    <w:rsid w:val="00D30812"/>
    <w:rsid w:val="00D32776"/>
    <w:rsid w:val="00D34328"/>
    <w:rsid w:val="00D4256D"/>
    <w:rsid w:val="00D71754"/>
    <w:rsid w:val="00D82E42"/>
    <w:rsid w:val="00D83732"/>
    <w:rsid w:val="00D8403C"/>
    <w:rsid w:val="00D96BB0"/>
    <w:rsid w:val="00DA1202"/>
    <w:rsid w:val="00DA41BD"/>
    <w:rsid w:val="00DC2EA6"/>
    <w:rsid w:val="00DD2CCB"/>
    <w:rsid w:val="00DD4D48"/>
    <w:rsid w:val="00DE1AF4"/>
    <w:rsid w:val="00DE23DB"/>
    <w:rsid w:val="00DE2FF5"/>
    <w:rsid w:val="00DE300A"/>
    <w:rsid w:val="00DF0BA7"/>
    <w:rsid w:val="00DF23C4"/>
    <w:rsid w:val="00E05D1C"/>
    <w:rsid w:val="00E071E8"/>
    <w:rsid w:val="00E259FF"/>
    <w:rsid w:val="00E30A73"/>
    <w:rsid w:val="00E31E19"/>
    <w:rsid w:val="00E32CEE"/>
    <w:rsid w:val="00E401A8"/>
    <w:rsid w:val="00E5023A"/>
    <w:rsid w:val="00E6306C"/>
    <w:rsid w:val="00E66CC3"/>
    <w:rsid w:val="00E8105C"/>
    <w:rsid w:val="00E91F1A"/>
    <w:rsid w:val="00EA02AC"/>
    <w:rsid w:val="00EB0D5D"/>
    <w:rsid w:val="00EC0B41"/>
    <w:rsid w:val="00EC161A"/>
    <w:rsid w:val="00EC30BC"/>
    <w:rsid w:val="00EC43E7"/>
    <w:rsid w:val="00EC5403"/>
    <w:rsid w:val="00EE1FE1"/>
    <w:rsid w:val="00EE22E3"/>
    <w:rsid w:val="00EF11DE"/>
    <w:rsid w:val="00EF1CC9"/>
    <w:rsid w:val="00EF2141"/>
    <w:rsid w:val="00EF30D7"/>
    <w:rsid w:val="00EF6F54"/>
    <w:rsid w:val="00F0331F"/>
    <w:rsid w:val="00F123B2"/>
    <w:rsid w:val="00F17B7A"/>
    <w:rsid w:val="00F3450B"/>
    <w:rsid w:val="00F35EE9"/>
    <w:rsid w:val="00F40A0F"/>
    <w:rsid w:val="00F524EE"/>
    <w:rsid w:val="00F53351"/>
    <w:rsid w:val="00F66A62"/>
    <w:rsid w:val="00F71323"/>
    <w:rsid w:val="00F90675"/>
    <w:rsid w:val="00F90D51"/>
    <w:rsid w:val="00F9553F"/>
    <w:rsid w:val="00FA1427"/>
    <w:rsid w:val="00FA4D23"/>
    <w:rsid w:val="00FA7EDD"/>
    <w:rsid w:val="00FB077A"/>
    <w:rsid w:val="00FD0C2B"/>
    <w:rsid w:val="00FD3B36"/>
    <w:rsid w:val="00FE2F7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E0188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2951"/>
    <w:pPr>
      <w:spacing w:after="0"/>
    </w:pPr>
    <w:rPr>
      <w:rFonts w:cs="Arial"/>
    </w:rPr>
  </w:style>
  <w:style w:type="paragraph" w:styleId="Heading1">
    <w:name w:val="heading 1"/>
    <w:basedOn w:val="Normal"/>
    <w:link w:val="Heading1Char"/>
    <w:uiPriority w:val="9"/>
    <w:qFormat/>
    <w:rsid w:val="006D731A"/>
    <w:pPr>
      <w:spacing w:before="100" w:beforeAutospacing="1" w:after="100" w:afterAutospacing="1"/>
      <w:outlineLvl w:val="0"/>
    </w:pPr>
    <w:rPr>
      <w:rFonts w:ascii="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615594"/>
  </w:style>
  <w:style w:type="character" w:customStyle="1" w:styleId="apple-converted-space">
    <w:name w:val="apple-converted-space"/>
    <w:basedOn w:val="DefaultParagraphFont"/>
    <w:rsid w:val="00615594"/>
  </w:style>
  <w:style w:type="character" w:styleId="Hyperlink">
    <w:name w:val="Hyperlink"/>
    <w:basedOn w:val="DefaultParagraphFont"/>
    <w:uiPriority w:val="99"/>
    <w:unhideWhenUsed/>
    <w:rsid w:val="002F039A"/>
    <w:rPr>
      <w:color w:val="0000FF" w:themeColor="hyperlink"/>
      <w:u w:val="single"/>
    </w:rPr>
  </w:style>
  <w:style w:type="paragraph" w:styleId="BalloonText">
    <w:name w:val="Balloon Text"/>
    <w:basedOn w:val="Normal"/>
    <w:link w:val="BalloonTextChar"/>
    <w:uiPriority w:val="99"/>
    <w:semiHidden/>
    <w:unhideWhenUsed/>
    <w:rsid w:val="004E341A"/>
    <w:rPr>
      <w:rFonts w:ascii="Tahoma" w:hAnsi="Tahoma" w:cs="Tahoma"/>
      <w:sz w:val="16"/>
      <w:szCs w:val="16"/>
    </w:rPr>
  </w:style>
  <w:style w:type="character" w:customStyle="1" w:styleId="BalloonTextChar">
    <w:name w:val="Balloon Text Char"/>
    <w:basedOn w:val="DefaultParagraphFont"/>
    <w:link w:val="BalloonText"/>
    <w:uiPriority w:val="99"/>
    <w:semiHidden/>
    <w:rsid w:val="004E341A"/>
    <w:rPr>
      <w:rFonts w:ascii="Tahoma" w:hAnsi="Tahoma" w:cs="Tahoma"/>
      <w:sz w:val="16"/>
      <w:szCs w:val="16"/>
    </w:rPr>
  </w:style>
  <w:style w:type="paragraph" w:styleId="ListParagraph">
    <w:name w:val="List Paragraph"/>
    <w:basedOn w:val="Normal"/>
    <w:uiPriority w:val="34"/>
    <w:qFormat/>
    <w:rsid w:val="00D04C56"/>
    <w:pPr>
      <w:ind w:left="720"/>
      <w:contextualSpacing/>
    </w:pPr>
  </w:style>
  <w:style w:type="paragraph" w:styleId="NormalWeb">
    <w:name w:val="Normal (Web)"/>
    <w:basedOn w:val="Normal"/>
    <w:uiPriority w:val="99"/>
    <w:unhideWhenUsed/>
    <w:rsid w:val="00DA41BD"/>
    <w:pPr>
      <w:spacing w:before="100" w:beforeAutospacing="1" w:after="100" w:afterAutospacing="1"/>
    </w:pPr>
    <w:rPr>
      <w:rFonts w:ascii="Times New Roman" w:eastAsia="Times New Roman" w:hAnsi="Times New Roman" w:cs="Times New Roman"/>
      <w:lang w:eastAsia="en-US"/>
    </w:rPr>
  </w:style>
  <w:style w:type="character" w:customStyle="1" w:styleId="aqj">
    <w:name w:val="aqj"/>
    <w:basedOn w:val="DefaultParagraphFont"/>
    <w:rsid w:val="003F1910"/>
  </w:style>
  <w:style w:type="character" w:customStyle="1" w:styleId="Heading1Char">
    <w:name w:val="Heading 1 Char"/>
    <w:basedOn w:val="DefaultParagraphFont"/>
    <w:link w:val="Heading1"/>
    <w:uiPriority w:val="9"/>
    <w:rsid w:val="006D731A"/>
    <w:rPr>
      <w:rFonts w:ascii="Times New Roman" w:hAnsi="Times New Roman"/>
      <w:b/>
      <w:bCs/>
      <w:kern w:val="36"/>
      <w:sz w:val="48"/>
      <w:szCs w:val="48"/>
      <w:lang w:eastAsia="en-US"/>
    </w:rPr>
  </w:style>
  <w:style w:type="character" w:customStyle="1" w:styleId="asset-metabar-author">
    <w:name w:val="asset-metabar-author"/>
    <w:basedOn w:val="DefaultParagraphFont"/>
    <w:rsid w:val="006D731A"/>
  </w:style>
  <w:style w:type="character" w:customStyle="1" w:styleId="asset-metabar-time">
    <w:name w:val="asset-metabar-time"/>
    <w:basedOn w:val="DefaultParagraphFont"/>
    <w:rsid w:val="006D731A"/>
  </w:style>
  <w:style w:type="character" w:customStyle="1" w:styleId="inline-share-count">
    <w:name w:val="inline-share-count"/>
    <w:basedOn w:val="DefaultParagraphFont"/>
    <w:rsid w:val="006D731A"/>
  </w:style>
  <w:style w:type="character" w:customStyle="1" w:styleId="inline-share-btn-label">
    <w:name w:val="inline-share-btn-label"/>
    <w:basedOn w:val="DefaultParagraphFont"/>
    <w:rsid w:val="006D731A"/>
  </w:style>
  <w:style w:type="paragraph" w:customStyle="1" w:styleId="font7">
    <w:name w:val="font_7"/>
    <w:basedOn w:val="Normal"/>
    <w:rsid w:val="00AB2CE5"/>
    <w:pPr>
      <w:spacing w:before="100" w:beforeAutospacing="1" w:after="100" w:afterAutospacing="1"/>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1503">
      <w:bodyDiv w:val="1"/>
      <w:marLeft w:val="0"/>
      <w:marRight w:val="0"/>
      <w:marTop w:val="0"/>
      <w:marBottom w:val="0"/>
      <w:divBdr>
        <w:top w:val="none" w:sz="0" w:space="0" w:color="auto"/>
        <w:left w:val="none" w:sz="0" w:space="0" w:color="auto"/>
        <w:bottom w:val="none" w:sz="0" w:space="0" w:color="auto"/>
        <w:right w:val="none" w:sz="0" w:space="0" w:color="auto"/>
      </w:divBdr>
      <w:divsChild>
        <w:div w:id="98914508">
          <w:marLeft w:val="0"/>
          <w:marRight w:val="0"/>
          <w:marTop w:val="0"/>
          <w:marBottom w:val="0"/>
          <w:divBdr>
            <w:top w:val="none" w:sz="0" w:space="0" w:color="auto"/>
            <w:left w:val="none" w:sz="0" w:space="0" w:color="auto"/>
            <w:bottom w:val="none" w:sz="0" w:space="0" w:color="auto"/>
            <w:right w:val="none" w:sz="0" w:space="0" w:color="auto"/>
          </w:divBdr>
        </w:div>
        <w:div w:id="125320023">
          <w:marLeft w:val="0"/>
          <w:marRight w:val="0"/>
          <w:marTop w:val="0"/>
          <w:marBottom w:val="0"/>
          <w:divBdr>
            <w:top w:val="none" w:sz="0" w:space="0" w:color="auto"/>
            <w:left w:val="none" w:sz="0" w:space="0" w:color="auto"/>
            <w:bottom w:val="none" w:sz="0" w:space="0" w:color="auto"/>
            <w:right w:val="none" w:sz="0" w:space="0" w:color="auto"/>
          </w:divBdr>
          <w:divsChild>
            <w:div w:id="236012032">
              <w:marLeft w:val="0"/>
              <w:marRight w:val="0"/>
              <w:marTop w:val="0"/>
              <w:marBottom w:val="0"/>
              <w:divBdr>
                <w:top w:val="none" w:sz="0" w:space="0" w:color="auto"/>
                <w:left w:val="none" w:sz="0" w:space="0" w:color="auto"/>
                <w:bottom w:val="none" w:sz="0" w:space="0" w:color="auto"/>
                <w:right w:val="none" w:sz="0" w:space="0" w:color="auto"/>
              </w:divBdr>
            </w:div>
          </w:divsChild>
        </w:div>
        <w:div w:id="440540492">
          <w:marLeft w:val="0"/>
          <w:marRight w:val="0"/>
          <w:marTop w:val="0"/>
          <w:marBottom w:val="0"/>
          <w:divBdr>
            <w:top w:val="none" w:sz="0" w:space="0" w:color="auto"/>
            <w:left w:val="none" w:sz="0" w:space="0" w:color="auto"/>
            <w:bottom w:val="none" w:sz="0" w:space="0" w:color="auto"/>
            <w:right w:val="none" w:sz="0" w:space="0" w:color="auto"/>
          </w:divBdr>
          <w:divsChild>
            <w:div w:id="1118991028">
              <w:marLeft w:val="0"/>
              <w:marRight w:val="0"/>
              <w:marTop w:val="0"/>
              <w:marBottom w:val="0"/>
              <w:divBdr>
                <w:top w:val="none" w:sz="0" w:space="0" w:color="auto"/>
                <w:left w:val="none" w:sz="0" w:space="0" w:color="auto"/>
                <w:bottom w:val="none" w:sz="0" w:space="0" w:color="auto"/>
                <w:right w:val="none" w:sz="0" w:space="0" w:color="auto"/>
              </w:divBdr>
              <w:divsChild>
                <w:div w:id="1316951467">
                  <w:marLeft w:val="0"/>
                  <w:marRight w:val="0"/>
                  <w:marTop w:val="0"/>
                  <w:marBottom w:val="0"/>
                  <w:divBdr>
                    <w:top w:val="none" w:sz="0" w:space="0" w:color="auto"/>
                    <w:left w:val="none" w:sz="0" w:space="0" w:color="auto"/>
                    <w:bottom w:val="none" w:sz="0" w:space="0" w:color="auto"/>
                    <w:right w:val="none" w:sz="0" w:space="0" w:color="auto"/>
                  </w:divBdr>
                  <w:divsChild>
                    <w:div w:id="1103572991">
                      <w:marLeft w:val="0"/>
                      <w:marRight w:val="0"/>
                      <w:marTop w:val="0"/>
                      <w:marBottom w:val="0"/>
                      <w:divBdr>
                        <w:top w:val="none" w:sz="0" w:space="0" w:color="auto"/>
                        <w:left w:val="none" w:sz="0" w:space="0" w:color="auto"/>
                        <w:bottom w:val="none" w:sz="0" w:space="0" w:color="auto"/>
                        <w:right w:val="none" w:sz="0" w:space="0" w:color="auto"/>
                      </w:divBdr>
                      <w:divsChild>
                        <w:div w:id="992830476">
                          <w:marLeft w:val="0"/>
                          <w:marRight w:val="0"/>
                          <w:marTop w:val="0"/>
                          <w:marBottom w:val="0"/>
                          <w:divBdr>
                            <w:top w:val="none" w:sz="0" w:space="0" w:color="auto"/>
                            <w:left w:val="none" w:sz="0" w:space="0" w:color="auto"/>
                            <w:bottom w:val="none" w:sz="0" w:space="0" w:color="auto"/>
                            <w:right w:val="none" w:sz="0" w:space="0" w:color="auto"/>
                          </w:divBdr>
                          <w:divsChild>
                            <w:div w:id="1719430937">
                              <w:marLeft w:val="0"/>
                              <w:marRight w:val="0"/>
                              <w:marTop w:val="0"/>
                              <w:marBottom w:val="0"/>
                              <w:divBdr>
                                <w:top w:val="none" w:sz="0" w:space="0" w:color="auto"/>
                                <w:left w:val="none" w:sz="0" w:space="0" w:color="auto"/>
                                <w:bottom w:val="none" w:sz="0" w:space="0" w:color="auto"/>
                                <w:right w:val="none" w:sz="0" w:space="0" w:color="auto"/>
                              </w:divBdr>
                              <w:divsChild>
                                <w:div w:id="231742272">
                                  <w:marLeft w:val="0"/>
                                  <w:marRight w:val="0"/>
                                  <w:marTop w:val="0"/>
                                  <w:marBottom w:val="0"/>
                                  <w:divBdr>
                                    <w:top w:val="none" w:sz="0" w:space="0" w:color="auto"/>
                                    <w:left w:val="none" w:sz="0" w:space="0" w:color="auto"/>
                                    <w:bottom w:val="none" w:sz="0" w:space="0" w:color="auto"/>
                                    <w:right w:val="none" w:sz="0" w:space="0" w:color="auto"/>
                                  </w:divBdr>
                                  <w:divsChild>
                                    <w:div w:id="1789092">
                                      <w:marLeft w:val="0"/>
                                      <w:marRight w:val="0"/>
                                      <w:marTop w:val="0"/>
                                      <w:marBottom w:val="0"/>
                                      <w:divBdr>
                                        <w:top w:val="none" w:sz="0" w:space="0" w:color="auto"/>
                                        <w:left w:val="none" w:sz="0" w:space="0" w:color="auto"/>
                                        <w:bottom w:val="none" w:sz="0" w:space="0" w:color="auto"/>
                                        <w:right w:val="none" w:sz="0" w:space="0" w:color="auto"/>
                                      </w:divBdr>
                                      <w:divsChild>
                                        <w:div w:id="1033187551">
                                          <w:marLeft w:val="0"/>
                                          <w:marRight w:val="0"/>
                                          <w:marTop w:val="0"/>
                                          <w:marBottom w:val="0"/>
                                          <w:divBdr>
                                            <w:top w:val="none" w:sz="0" w:space="0" w:color="auto"/>
                                            <w:left w:val="none" w:sz="0" w:space="0" w:color="auto"/>
                                            <w:bottom w:val="none" w:sz="0" w:space="0" w:color="auto"/>
                                            <w:right w:val="none" w:sz="0" w:space="0" w:color="auto"/>
                                          </w:divBdr>
                                          <w:divsChild>
                                            <w:div w:id="1852142251">
                                              <w:marLeft w:val="0"/>
                                              <w:marRight w:val="0"/>
                                              <w:marTop w:val="0"/>
                                              <w:marBottom w:val="0"/>
                                              <w:divBdr>
                                                <w:top w:val="none" w:sz="0" w:space="0" w:color="auto"/>
                                                <w:left w:val="none" w:sz="0" w:space="0" w:color="auto"/>
                                                <w:bottom w:val="none" w:sz="0" w:space="0" w:color="auto"/>
                                                <w:right w:val="none" w:sz="0" w:space="0" w:color="auto"/>
                                              </w:divBdr>
                                            </w:div>
                                          </w:divsChild>
                                        </w:div>
                                        <w:div w:id="2010135996">
                                          <w:marLeft w:val="0"/>
                                          <w:marRight w:val="0"/>
                                          <w:marTop w:val="0"/>
                                          <w:marBottom w:val="0"/>
                                          <w:divBdr>
                                            <w:top w:val="none" w:sz="0" w:space="0" w:color="auto"/>
                                            <w:left w:val="none" w:sz="0" w:space="0" w:color="auto"/>
                                            <w:bottom w:val="none" w:sz="0" w:space="0" w:color="auto"/>
                                            <w:right w:val="none" w:sz="0" w:space="0" w:color="auto"/>
                                          </w:divBdr>
                                          <w:divsChild>
                                            <w:div w:id="21464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1811">
                                      <w:marLeft w:val="0"/>
                                      <w:marRight w:val="0"/>
                                      <w:marTop w:val="0"/>
                                      <w:marBottom w:val="0"/>
                                      <w:divBdr>
                                        <w:top w:val="none" w:sz="0" w:space="0" w:color="auto"/>
                                        <w:left w:val="none" w:sz="0" w:space="0" w:color="auto"/>
                                        <w:bottom w:val="none" w:sz="0" w:space="0" w:color="auto"/>
                                        <w:right w:val="none" w:sz="0" w:space="0" w:color="auto"/>
                                      </w:divBdr>
                                      <w:divsChild>
                                        <w:div w:id="385688518">
                                          <w:marLeft w:val="0"/>
                                          <w:marRight w:val="0"/>
                                          <w:marTop w:val="0"/>
                                          <w:marBottom w:val="0"/>
                                          <w:divBdr>
                                            <w:top w:val="none" w:sz="0" w:space="0" w:color="auto"/>
                                            <w:left w:val="none" w:sz="0" w:space="0" w:color="auto"/>
                                            <w:bottom w:val="none" w:sz="0" w:space="0" w:color="auto"/>
                                            <w:right w:val="none" w:sz="0" w:space="0" w:color="auto"/>
                                          </w:divBdr>
                                        </w:div>
                                      </w:divsChild>
                                    </w:div>
                                    <w:div w:id="198132304">
                                      <w:marLeft w:val="0"/>
                                      <w:marRight w:val="0"/>
                                      <w:marTop w:val="0"/>
                                      <w:marBottom w:val="0"/>
                                      <w:divBdr>
                                        <w:top w:val="none" w:sz="0" w:space="0" w:color="auto"/>
                                        <w:left w:val="none" w:sz="0" w:space="0" w:color="auto"/>
                                        <w:bottom w:val="none" w:sz="0" w:space="0" w:color="auto"/>
                                        <w:right w:val="none" w:sz="0" w:space="0" w:color="auto"/>
                                      </w:divBdr>
                                      <w:divsChild>
                                        <w:div w:id="46346344">
                                          <w:marLeft w:val="0"/>
                                          <w:marRight w:val="0"/>
                                          <w:marTop w:val="0"/>
                                          <w:marBottom w:val="0"/>
                                          <w:divBdr>
                                            <w:top w:val="none" w:sz="0" w:space="0" w:color="auto"/>
                                            <w:left w:val="none" w:sz="0" w:space="0" w:color="auto"/>
                                            <w:bottom w:val="none" w:sz="0" w:space="0" w:color="auto"/>
                                            <w:right w:val="none" w:sz="0" w:space="0" w:color="auto"/>
                                          </w:divBdr>
                                          <w:divsChild>
                                            <w:div w:id="7084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8631">
                                      <w:marLeft w:val="0"/>
                                      <w:marRight w:val="0"/>
                                      <w:marTop w:val="0"/>
                                      <w:marBottom w:val="0"/>
                                      <w:divBdr>
                                        <w:top w:val="none" w:sz="0" w:space="0" w:color="auto"/>
                                        <w:left w:val="none" w:sz="0" w:space="0" w:color="auto"/>
                                        <w:bottom w:val="none" w:sz="0" w:space="0" w:color="auto"/>
                                        <w:right w:val="none" w:sz="0" w:space="0" w:color="auto"/>
                                      </w:divBdr>
                                      <w:divsChild>
                                        <w:div w:id="1297640716">
                                          <w:marLeft w:val="0"/>
                                          <w:marRight w:val="0"/>
                                          <w:marTop w:val="0"/>
                                          <w:marBottom w:val="0"/>
                                          <w:divBdr>
                                            <w:top w:val="none" w:sz="0" w:space="0" w:color="auto"/>
                                            <w:left w:val="none" w:sz="0" w:space="0" w:color="auto"/>
                                            <w:bottom w:val="none" w:sz="0" w:space="0" w:color="auto"/>
                                            <w:right w:val="none" w:sz="0" w:space="0" w:color="auto"/>
                                          </w:divBdr>
                                          <w:divsChild>
                                            <w:div w:id="978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60745">
                                      <w:marLeft w:val="0"/>
                                      <w:marRight w:val="0"/>
                                      <w:marTop w:val="0"/>
                                      <w:marBottom w:val="0"/>
                                      <w:divBdr>
                                        <w:top w:val="none" w:sz="0" w:space="0" w:color="auto"/>
                                        <w:left w:val="none" w:sz="0" w:space="0" w:color="auto"/>
                                        <w:bottom w:val="none" w:sz="0" w:space="0" w:color="auto"/>
                                        <w:right w:val="none" w:sz="0" w:space="0" w:color="auto"/>
                                      </w:divBdr>
                                      <w:divsChild>
                                        <w:div w:id="1610703092">
                                          <w:marLeft w:val="0"/>
                                          <w:marRight w:val="0"/>
                                          <w:marTop w:val="0"/>
                                          <w:marBottom w:val="0"/>
                                          <w:divBdr>
                                            <w:top w:val="none" w:sz="0" w:space="0" w:color="auto"/>
                                            <w:left w:val="none" w:sz="0" w:space="0" w:color="auto"/>
                                            <w:bottom w:val="none" w:sz="0" w:space="0" w:color="auto"/>
                                            <w:right w:val="none" w:sz="0" w:space="0" w:color="auto"/>
                                          </w:divBdr>
                                          <w:divsChild>
                                            <w:div w:id="14115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7838">
                                      <w:marLeft w:val="0"/>
                                      <w:marRight w:val="0"/>
                                      <w:marTop w:val="0"/>
                                      <w:marBottom w:val="0"/>
                                      <w:divBdr>
                                        <w:top w:val="none" w:sz="0" w:space="0" w:color="auto"/>
                                        <w:left w:val="none" w:sz="0" w:space="0" w:color="auto"/>
                                        <w:bottom w:val="none" w:sz="0" w:space="0" w:color="auto"/>
                                        <w:right w:val="none" w:sz="0" w:space="0" w:color="auto"/>
                                      </w:divBdr>
                                    </w:div>
                                    <w:div w:id="1254821082">
                                      <w:marLeft w:val="0"/>
                                      <w:marRight w:val="0"/>
                                      <w:marTop w:val="0"/>
                                      <w:marBottom w:val="0"/>
                                      <w:divBdr>
                                        <w:top w:val="none" w:sz="0" w:space="0" w:color="auto"/>
                                        <w:left w:val="none" w:sz="0" w:space="0" w:color="auto"/>
                                        <w:bottom w:val="none" w:sz="0" w:space="0" w:color="auto"/>
                                        <w:right w:val="none" w:sz="0" w:space="0" w:color="auto"/>
                                      </w:divBdr>
                                    </w:div>
                                    <w:div w:id="15841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828966">
          <w:marLeft w:val="0"/>
          <w:marRight w:val="0"/>
          <w:marTop w:val="0"/>
          <w:marBottom w:val="0"/>
          <w:divBdr>
            <w:top w:val="none" w:sz="0" w:space="0" w:color="auto"/>
            <w:left w:val="none" w:sz="0" w:space="0" w:color="auto"/>
            <w:bottom w:val="none" w:sz="0" w:space="0" w:color="auto"/>
            <w:right w:val="none" w:sz="0" w:space="0" w:color="auto"/>
          </w:divBdr>
        </w:div>
      </w:divsChild>
    </w:div>
    <w:div w:id="218248011">
      <w:bodyDiv w:val="1"/>
      <w:marLeft w:val="0"/>
      <w:marRight w:val="0"/>
      <w:marTop w:val="0"/>
      <w:marBottom w:val="0"/>
      <w:divBdr>
        <w:top w:val="none" w:sz="0" w:space="0" w:color="auto"/>
        <w:left w:val="none" w:sz="0" w:space="0" w:color="auto"/>
        <w:bottom w:val="none" w:sz="0" w:space="0" w:color="auto"/>
        <w:right w:val="none" w:sz="0" w:space="0" w:color="auto"/>
      </w:divBdr>
    </w:div>
    <w:div w:id="304822299">
      <w:bodyDiv w:val="1"/>
      <w:marLeft w:val="0"/>
      <w:marRight w:val="0"/>
      <w:marTop w:val="0"/>
      <w:marBottom w:val="0"/>
      <w:divBdr>
        <w:top w:val="none" w:sz="0" w:space="0" w:color="auto"/>
        <w:left w:val="none" w:sz="0" w:space="0" w:color="auto"/>
        <w:bottom w:val="none" w:sz="0" w:space="0" w:color="auto"/>
        <w:right w:val="none" w:sz="0" w:space="0" w:color="auto"/>
      </w:divBdr>
    </w:div>
    <w:div w:id="440539750">
      <w:bodyDiv w:val="1"/>
      <w:marLeft w:val="0"/>
      <w:marRight w:val="0"/>
      <w:marTop w:val="0"/>
      <w:marBottom w:val="0"/>
      <w:divBdr>
        <w:top w:val="none" w:sz="0" w:space="0" w:color="auto"/>
        <w:left w:val="none" w:sz="0" w:space="0" w:color="auto"/>
        <w:bottom w:val="none" w:sz="0" w:space="0" w:color="auto"/>
        <w:right w:val="none" w:sz="0" w:space="0" w:color="auto"/>
      </w:divBdr>
    </w:div>
    <w:div w:id="558053323">
      <w:bodyDiv w:val="1"/>
      <w:marLeft w:val="0"/>
      <w:marRight w:val="0"/>
      <w:marTop w:val="0"/>
      <w:marBottom w:val="0"/>
      <w:divBdr>
        <w:top w:val="none" w:sz="0" w:space="0" w:color="auto"/>
        <w:left w:val="none" w:sz="0" w:space="0" w:color="auto"/>
        <w:bottom w:val="none" w:sz="0" w:space="0" w:color="auto"/>
        <w:right w:val="none" w:sz="0" w:space="0" w:color="auto"/>
      </w:divBdr>
    </w:div>
    <w:div w:id="672687090">
      <w:bodyDiv w:val="1"/>
      <w:marLeft w:val="0"/>
      <w:marRight w:val="0"/>
      <w:marTop w:val="0"/>
      <w:marBottom w:val="0"/>
      <w:divBdr>
        <w:top w:val="none" w:sz="0" w:space="0" w:color="auto"/>
        <w:left w:val="none" w:sz="0" w:space="0" w:color="auto"/>
        <w:bottom w:val="none" w:sz="0" w:space="0" w:color="auto"/>
        <w:right w:val="none" w:sz="0" w:space="0" w:color="auto"/>
      </w:divBdr>
      <w:divsChild>
        <w:div w:id="113444489">
          <w:marLeft w:val="0"/>
          <w:marRight w:val="0"/>
          <w:marTop w:val="0"/>
          <w:marBottom w:val="0"/>
          <w:divBdr>
            <w:top w:val="none" w:sz="0" w:space="0" w:color="auto"/>
            <w:left w:val="none" w:sz="0" w:space="0" w:color="auto"/>
            <w:bottom w:val="none" w:sz="0" w:space="0" w:color="auto"/>
            <w:right w:val="none" w:sz="0" w:space="0" w:color="auto"/>
          </w:divBdr>
        </w:div>
        <w:div w:id="327486296">
          <w:marLeft w:val="0"/>
          <w:marRight w:val="0"/>
          <w:marTop w:val="0"/>
          <w:marBottom w:val="0"/>
          <w:divBdr>
            <w:top w:val="none" w:sz="0" w:space="0" w:color="auto"/>
            <w:left w:val="none" w:sz="0" w:space="0" w:color="auto"/>
            <w:bottom w:val="none" w:sz="0" w:space="0" w:color="auto"/>
            <w:right w:val="none" w:sz="0" w:space="0" w:color="auto"/>
          </w:divBdr>
        </w:div>
        <w:div w:id="357782334">
          <w:marLeft w:val="0"/>
          <w:marRight w:val="0"/>
          <w:marTop w:val="0"/>
          <w:marBottom w:val="0"/>
          <w:divBdr>
            <w:top w:val="none" w:sz="0" w:space="0" w:color="auto"/>
            <w:left w:val="none" w:sz="0" w:space="0" w:color="auto"/>
            <w:bottom w:val="none" w:sz="0" w:space="0" w:color="auto"/>
            <w:right w:val="none" w:sz="0" w:space="0" w:color="auto"/>
          </w:divBdr>
        </w:div>
        <w:div w:id="601229222">
          <w:marLeft w:val="0"/>
          <w:marRight w:val="0"/>
          <w:marTop w:val="0"/>
          <w:marBottom w:val="0"/>
          <w:divBdr>
            <w:top w:val="none" w:sz="0" w:space="0" w:color="auto"/>
            <w:left w:val="none" w:sz="0" w:space="0" w:color="auto"/>
            <w:bottom w:val="none" w:sz="0" w:space="0" w:color="auto"/>
            <w:right w:val="none" w:sz="0" w:space="0" w:color="auto"/>
          </w:divBdr>
        </w:div>
        <w:div w:id="729888189">
          <w:marLeft w:val="0"/>
          <w:marRight w:val="0"/>
          <w:marTop w:val="0"/>
          <w:marBottom w:val="0"/>
          <w:divBdr>
            <w:top w:val="none" w:sz="0" w:space="0" w:color="auto"/>
            <w:left w:val="none" w:sz="0" w:space="0" w:color="auto"/>
            <w:bottom w:val="none" w:sz="0" w:space="0" w:color="auto"/>
            <w:right w:val="none" w:sz="0" w:space="0" w:color="auto"/>
          </w:divBdr>
        </w:div>
        <w:div w:id="802774081">
          <w:marLeft w:val="0"/>
          <w:marRight w:val="0"/>
          <w:marTop w:val="0"/>
          <w:marBottom w:val="0"/>
          <w:divBdr>
            <w:top w:val="none" w:sz="0" w:space="0" w:color="auto"/>
            <w:left w:val="none" w:sz="0" w:space="0" w:color="auto"/>
            <w:bottom w:val="none" w:sz="0" w:space="0" w:color="auto"/>
            <w:right w:val="none" w:sz="0" w:space="0" w:color="auto"/>
          </w:divBdr>
        </w:div>
        <w:div w:id="856432160">
          <w:marLeft w:val="0"/>
          <w:marRight w:val="0"/>
          <w:marTop w:val="0"/>
          <w:marBottom w:val="0"/>
          <w:divBdr>
            <w:top w:val="none" w:sz="0" w:space="0" w:color="auto"/>
            <w:left w:val="none" w:sz="0" w:space="0" w:color="auto"/>
            <w:bottom w:val="none" w:sz="0" w:space="0" w:color="auto"/>
            <w:right w:val="none" w:sz="0" w:space="0" w:color="auto"/>
          </w:divBdr>
        </w:div>
        <w:div w:id="1124080885">
          <w:marLeft w:val="0"/>
          <w:marRight w:val="0"/>
          <w:marTop w:val="0"/>
          <w:marBottom w:val="0"/>
          <w:divBdr>
            <w:top w:val="none" w:sz="0" w:space="0" w:color="auto"/>
            <w:left w:val="none" w:sz="0" w:space="0" w:color="auto"/>
            <w:bottom w:val="none" w:sz="0" w:space="0" w:color="auto"/>
            <w:right w:val="none" w:sz="0" w:space="0" w:color="auto"/>
          </w:divBdr>
        </w:div>
        <w:div w:id="1314682531">
          <w:marLeft w:val="0"/>
          <w:marRight w:val="0"/>
          <w:marTop w:val="0"/>
          <w:marBottom w:val="0"/>
          <w:divBdr>
            <w:top w:val="none" w:sz="0" w:space="0" w:color="auto"/>
            <w:left w:val="none" w:sz="0" w:space="0" w:color="auto"/>
            <w:bottom w:val="none" w:sz="0" w:space="0" w:color="auto"/>
            <w:right w:val="none" w:sz="0" w:space="0" w:color="auto"/>
          </w:divBdr>
          <w:divsChild>
            <w:div w:id="1971090095">
              <w:marLeft w:val="0"/>
              <w:marRight w:val="0"/>
              <w:marTop w:val="0"/>
              <w:marBottom w:val="0"/>
              <w:divBdr>
                <w:top w:val="none" w:sz="0" w:space="0" w:color="auto"/>
                <w:left w:val="none" w:sz="0" w:space="0" w:color="auto"/>
                <w:bottom w:val="none" w:sz="0" w:space="0" w:color="auto"/>
                <w:right w:val="none" w:sz="0" w:space="0" w:color="auto"/>
              </w:divBdr>
              <w:divsChild>
                <w:div w:id="899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9397">
          <w:marLeft w:val="0"/>
          <w:marRight w:val="0"/>
          <w:marTop w:val="0"/>
          <w:marBottom w:val="0"/>
          <w:divBdr>
            <w:top w:val="none" w:sz="0" w:space="0" w:color="auto"/>
            <w:left w:val="none" w:sz="0" w:space="0" w:color="auto"/>
            <w:bottom w:val="none" w:sz="0" w:space="0" w:color="auto"/>
            <w:right w:val="none" w:sz="0" w:space="0" w:color="auto"/>
          </w:divBdr>
        </w:div>
        <w:div w:id="1605262501">
          <w:marLeft w:val="0"/>
          <w:marRight w:val="0"/>
          <w:marTop w:val="0"/>
          <w:marBottom w:val="0"/>
          <w:divBdr>
            <w:top w:val="none" w:sz="0" w:space="0" w:color="auto"/>
            <w:left w:val="none" w:sz="0" w:space="0" w:color="auto"/>
            <w:bottom w:val="none" w:sz="0" w:space="0" w:color="auto"/>
            <w:right w:val="none" w:sz="0" w:space="0" w:color="auto"/>
          </w:divBdr>
        </w:div>
        <w:div w:id="1814369666">
          <w:marLeft w:val="0"/>
          <w:marRight w:val="0"/>
          <w:marTop w:val="0"/>
          <w:marBottom w:val="0"/>
          <w:divBdr>
            <w:top w:val="none" w:sz="0" w:space="0" w:color="auto"/>
            <w:left w:val="none" w:sz="0" w:space="0" w:color="auto"/>
            <w:bottom w:val="none" w:sz="0" w:space="0" w:color="auto"/>
            <w:right w:val="none" w:sz="0" w:space="0" w:color="auto"/>
          </w:divBdr>
          <w:divsChild>
            <w:div w:id="485898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800788">
                  <w:marLeft w:val="0"/>
                  <w:marRight w:val="0"/>
                  <w:marTop w:val="0"/>
                  <w:marBottom w:val="0"/>
                  <w:divBdr>
                    <w:top w:val="none" w:sz="0" w:space="0" w:color="auto"/>
                    <w:left w:val="none" w:sz="0" w:space="0" w:color="auto"/>
                    <w:bottom w:val="none" w:sz="0" w:space="0" w:color="auto"/>
                    <w:right w:val="none" w:sz="0" w:space="0" w:color="auto"/>
                  </w:divBdr>
                </w:div>
              </w:divsChild>
            </w:div>
            <w:div w:id="60195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1806">
          <w:marLeft w:val="0"/>
          <w:marRight w:val="0"/>
          <w:marTop w:val="0"/>
          <w:marBottom w:val="0"/>
          <w:divBdr>
            <w:top w:val="none" w:sz="0" w:space="0" w:color="auto"/>
            <w:left w:val="none" w:sz="0" w:space="0" w:color="auto"/>
            <w:bottom w:val="none" w:sz="0" w:space="0" w:color="auto"/>
            <w:right w:val="none" w:sz="0" w:space="0" w:color="auto"/>
          </w:divBdr>
        </w:div>
      </w:divsChild>
    </w:div>
    <w:div w:id="1030491489">
      <w:bodyDiv w:val="1"/>
      <w:marLeft w:val="0"/>
      <w:marRight w:val="0"/>
      <w:marTop w:val="0"/>
      <w:marBottom w:val="0"/>
      <w:divBdr>
        <w:top w:val="none" w:sz="0" w:space="0" w:color="auto"/>
        <w:left w:val="none" w:sz="0" w:space="0" w:color="auto"/>
        <w:bottom w:val="none" w:sz="0" w:space="0" w:color="auto"/>
        <w:right w:val="none" w:sz="0" w:space="0" w:color="auto"/>
      </w:divBdr>
      <w:divsChild>
        <w:div w:id="567955013">
          <w:marLeft w:val="0"/>
          <w:marRight w:val="0"/>
          <w:marTop w:val="0"/>
          <w:marBottom w:val="0"/>
          <w:divBdr>
            <w:top w:val="none" w:sz="0" w:space="0" w:color="auto"/>
            <w:left w:val="none" w:sz="0" w:space="0" w:color="auto"/>
            <w:bottom w:val="none" w:sz="0" w:space="0" w:color="auto"/>
            <w:right w:val="none" w:sz="0" w:space="0" w:color="auto"/>
          </w:divBdr>
        </w:div>
        <w:div w:id="733238112">
          <w:marLeft w:val="0"/>
          <w:marRight w:val="0"/>
          <w:marTop w:val="0"/>
          <w:marBottom w:val="0"/>
          <w:divBdr>
            <w:top w:val="none" w:sz="0" w:space="0" w:color="auto"/>
            <w:left w:val="none" w:sz="0" w:space="0" w:color="auto"/>
            <w:bottom w:val="none" w:sz="0" w:space="0" w:color="auto"/>
            <w:right w:val="none" w:sz="0" w:space="0" w:color="auto"/>
          </w:divBdr>
          <w:divsChild>
            <w:div w:id="1773357082">
              <w:marLeft w:val="0"/>
              <w:marRight w:val="0"/>
              <w:marTop w:val="0"/>
              <w:marBottom w:val="0"/>
              <w:divBdr>
                <w:top w:val="none" w:sz="0" w:space="0" w:color="auto"/>
                <w:left w:val="none" w:sz="0" w:space="0" w:color="auto"/>
                <w:bottom w:val="none" w:sz="0" w:space="0" w:color="auto"/>
                <w:right w:val="none" w:sz="0" w:space="0" w:color="auto"/>
              </w:divBdr>
              <w:divsChild>
                <w:div w:id="198981712">
                  <w:marLeft w:val="0"/>
                  <w:marRight w:val="0"/>
                  <w:marTop w:val="0"/>
                  <w:marBottom w:val="0"/>
                  <w:divBdr>
                    <w:top w:val="none" w:sz="0" w:space="0" w:color="auto"/>
                    <w:left w:val="none" w:sz="0" w:space="0" w:color="auto"/>
                    <w:bottom w:val="none" w:sz="0" w:space="0" w:color="auto"/>
                    <w:right w:val="none" w:sz="0" w:space="0" w:color="auto"/>
                  </w:divBdr>
                  <w:divsChild>
                    <w:div w:id="14418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2778">
              <w:marLeft w:val="0"/>
              <w:marRight w:val="0"/>
              <w:marTop w:val="0"/>
              <w:marBottom w:val="0"/>
              <w:divBdr>
                <w:top w:val="none" w:sz="0" w:space="0" w:color="auto"/>
                <w:left w:val="none" w:sz="0" w:space="0" w:color="auto"/>
                <w:bottom w:val="none" w:sz="0" w:space="0" w:color="auto"/>
                <w:right w:val="none" w:sz="0" w:space="0" w:color="auto"/>
              </w:divBdr>
              <w:divsChild>
                <w:div w:id="10407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2389">
      <w:bodyDiv w:val="1"/>
      <w:marLeft w:val="0"/>
      <w:marRight w:val="0"/>
      <w:marTop w:val="0"/>
      <w:marBottom w:val="0"/>
      <w:divBdr>
        <w:top w:val="none" w:sz="0" w:space="0" w:color="auto"/>
        <w:left w:val="none" w:sz="0" w:space="0" w:color="auto"/>
        <w:bottom w:val="none" w:sz="0" w:space="0" w:color="auto"/>
        <w:right w:val="none" w:sz="0" w:space="0" w:color="auto"/>
      </w:divBdr>
      <w:divsChild>
        <w:div w:id="153183657">
          <w:marLeft w:val="0"/>
          <w:marRight w:val="0"/>
          <w:marTop w:val="0"/>
          <w:marBottom w:val="0"/>
          <w:divBdr>
            <w:top w:val="none" w:sz="0" w:space="0" w:color="auto"/>
            <w:left w:val="none" w:sz="0" w:space="0" w:color="auto"/>
            <w:bottom w:val="none" w:sz="0" w:space="0" w:color="auto"/>
            <w:right w:val="none" w:sz="0" w:space="0" w:color="auto"/>
          </w:divBdr>
        </w:div>
        <w:div w:id="165026297">
          <w:marLeft w:val="0"/>
          <w:marRight w:val="0"/>
          <w:marTop w:val="0"/>
          <w:marBottom w:val="0"/>
          <w:divBdr>
            <w:top w:val="none" w:sz="0" w:space="0" w:color="auto"/>
            <w:left w:val="none" w:sz="0" w:space="0" w:color="auto"/>
            <w:bottom w:val="none" w:sz="0" w:space="0" w:color="auto"/>
            <w:right w:val="none" w:sz="0" w:space="0" w:color="auto"/>
          </w:divBdr>
        </w:div>
        <w:div w:id="327289080">
          <w:marLeft w:val="0"/>
          <w:marRight w:val="0"/>
          <w:marTop w:val="0"/>
          <w:marBottom w:val="0"/>
          <w:divBdr>
            <w:top w:val="none" w:sz="0" w:space="0" w:color="auto"/>
            <w:left w:val="none" w:sz="0" w:space="0" w:color="auto"/>
            <w:bottom w:val="none" w:sz="0" w:space="0" w:color="auto"/>
            <w:right w:val="none" w:sz="0" w:space="0" w:color="auto"/>
          </w:divBdr>
        </w:div>
        <w:div w:id="677662900">
          <w:marLeft w:val="0"/>
          <w:marRight w:val="0"/>
          <w:marTop w:val="0"/>
          <w:marBottom w:val="0"/>
          <w:divBdr>
            <w:top w:val="none" w:sz="0" w:space="0" w:color="auto"/>
            <w:left w:val="none" w:sz="0" w:space="0" w:color="auto"/>
            <w:bottom w:val="none" w:sz="0" w:space="0" w:color="auto"/>
            <w:right w:val="none" w:sz="0" w:space="0" w:color="auto"/>
          </w:divBdr>
        </w:div>
        <w:div w:id="765461385">
          <w:marLeft w:val="0"/>
          <w:marRight w:val="0"/>
          <w:marTop w:val="0"/>
          <w:marBottom w:val="0"/>
          <w:divBdr>
            <w:top w:val="none" w:sz="0" w:space="0" w:color="auto"/>
            <w:left w:val="none" w:sz="0" w:space="0" w:color="auto"/>
            <w:bottom w:val="none" w:sz="0" w:space="0" w:color="auto"/>
            <w:right w:val="none" w:sz="0" w:space="0" w:color="auto"/>
          </w:divBdr>
        </w:div>
        <w:div w:id="945505182">
          <w:marLeft w:val="0"/>
          <w:marRight w:val="0"/>
          <w:marTop w:val="0"/>
          <w:marBottom w:val="0"/>
          <w:divBdr>
            <w:top w:val="none" w:sz="0" w:space="0" w:color="auto"/>
            <w:left w:val="none" w:sz="0" w:space="0" w:color="auto"/>
            <w:bottom w:val="none" w:sz="0" w:space="0" w:color="auto"/>
            <w:right w:val="none" w:sz="0" w:space="0" w:color="auto"/>
          </w:divBdr>
        </w:div>
        <w:div w:id="1160971958">
          <w:marLeft w:val="0"/>
          <w:marRight w:val="0"/>
          <w:marTop w:val="0"/>
          <w:marBottom w:val="0"/>
          <w:divBdr>
            <w:top w:val="none" w:sz="0" w:space="0" w:color="auto"/>
            <w:left w:val="none" w:sz="0" w:space="0" w:color="auto"/>
            <w:bottom w:val="none" w:sz="0" w:space="0" w:color="auto"/>
            <w:right w:val="none" w:sz="0" w:space="0" w:color="auto"/>
          </w:divBdr>
          <w:divsChild>
            <w:div w:id="5607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89287">
                  <w:marLeft w:val="0"/>
                  <w:marRight w:val="0"/>
                  <w:marTop w:val="0"/>
                  <w:marBottom w:val="0"/>
                  <w:divBdr>
                    <w:top w:val="none" w:sz="0" w:space="0" w:color="auto"/>
                    <w:left w:val="none" w:sz="0" w:space="0" w:color="auto"/>
                    <w:bottom w:val="none" w:sz="0" w:space="0" w:color="auto"/>
                    <w:right w:val="none" w:sz="0" w:space="0" w:color="auto"/>
                  </w:divBdr>
                </w:div>
              </w:divsChild>
            </w:div>
            <w:div w:id="67319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5985">
          <w:marLeft w:val="0"/>
          <w:marRight w:val="0"/>
          <w:marTop w:val="0"/>
          <w:marBottom w:val="0"/>
          <w:divBdr>
            <w:top w:val="none" w:sz="0" w:space="0" w:color="auto"/>
            <w:left w:val="none" w:sz="0" w:space="0" w:color="auto"/>
            <w:bottom w:val="none" w:sz="0" w:space="0" w:color="auto"/>
            <w:right w:val="none" w:sz="0" w:space="0" w:color="auto"/>
          </w:divBdr>
        </w:div>
        <w:div w:id="1356999443">
          <w:marLeft w:val="0"/>
          <w:marRight w:val="0"/>
          <w:marTop w:val="0"/>
          <w:marBottom w:val="0"/>
          <w:divBdr>
            <w:top w:val="none" w:sz="0" w:space="0" w:color="auto"/>
            <w:left w:val="none" w:sz="0" w:space="0" w:color="auto"/>
            <w:bottom w:val="none" w:sz="0" w:space="0" w:color="auto"/>
            <w:right w:val="none" w:sz="0" w:space="0" w:color="auto"/>
          </w:divBdr>
        </w:div>
        <w:div w:id="1448700254">
          <w:marLeft w:val="0"/>
          <w:marRight w:val="0"/>
          <w:marTop w:val="0"/>
          <w:marBottom w:val="0"/>
          <w:divBdr>
            <w:top w:val="none" w:sz="0" w:space="0" w:color="auto"/>
            <w:left w:val="none" w:sz="0" w:space="0" w:color="auto"/>
            <w:bottom w:val="none" w:sz="0" w:space="0" w:color="auto"/>
            <w:right w:val="none" w:sz="0" w:space="0" w:color="auto"/>
          </w:divBdr>
        </w:div>
        <w:div w:id="1734543541">
          <w:marLeft w:val="0"/>
          <w:marRight w:val="0"/>
          <w:marTop w:val="0"/>
          <w:marBottom w:val="0"/>
          <w:divBdr>
            <w:top w:val="none" w:sz="0" w:space="0" w:color="auto"/>
            <w:left w:val="none" w:sz="0" w:space="0" w:color="auto"/>
            <w:bottom w:val="none" w:sz="0" w:space="0" w:color="auto"/>
            <w:right w:val="none" w:sz="0" w:space="0" w:color="auto"/>
          </w:divBdr>
        </w:div>
        <w:div w:id="1803188941">
          <w:marLeft w:val="0"/>
          <w:marRight w:val="0"/>
          <w:marTop w:val="0"/>
          <w:marBottom w:val="0"/>
          <w:divBdr>
            <w:top w:val="none" w:sz="0" w:space="0" w:color="auto"/>
            <w:left w:val="none" w:sz="0" w:space="0" w:color="auto"/>
            <w:bottom w:val="none" w:sz="0" w:space="0" w:color="auto"/>
            <w:right w:val="none" w:sz="0" w:space="0" w:color="auto"/>
          </w:divBdr>
        </w:div>
        <w:div w:id="2046521190">
          <w:marLeft w:val="0"/>
          <w:marRight w:val="0"/>
          <w:marTop w:val="0"/>
          <w:marBottom w:val="0"/>
          <w:divBdr>
            <w:top w:val="none" w:sz="0" w:space="0" w:color="auto"/>
            <w:left w:val="none" w:sz="0" w:space="0" w:color="auto"/>
            <w:bottom w:val="none" w:sz="0" w:space="0" w:color="auto"/>
            <w:right w:val="none" w:sz="0" w:space="0" w:color="auto"/>
          </w:divBdr>
          <w:divsChild>
            <w:div w:id="198247127">
              <w:marLeft w:val="0"/>
              <w:marRight w:val="0"/>
              <w:marTop w:val="0"/>
              <w:marBottom w:val="0"/>
              <w:divBdr>
                <w:top w:val="none" w:sz="0" w:space="0" w:color="auto"/>
                <w:left w:val="none" w:sz="0" w:space="0" w:color="auto"/>
                <w:bottom w:val="none" w:sz="0" w:space="0" w:color="auto"/>
                <w:right w:val="none" w:sz="0" w:space="0" w:color="auto"/>
              </w:divBdr>
              <w:divsChild>
                <w:div w:id="2951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08EA6-CEB9-2443-9C54-E1C16A67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2689</Words>
  <Characters>15330</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Shared Solutions</Company>
  <LinksUpToDate>false</LinksUpToDate>
  <CharactersWithSpaces>17984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Taylor</dc:creator>
  <cp:lastModifiedBy>Taylor, Tom</cp:lastModifiedBy>
  <cp:revision>3</cp:revision>
  <cp:lastPrinted>2016-06-13T11:40:00Z</cp:lastPrinted>
  <dcterms:created xsi:type="dcterms:W3CDTF">2016-10-17T17:34:00Z</dcterms:created>
  <dcterms:modified xsi:type="dcterms:W3CDTF">2016-10-17T17:54:00Z</dcterms:modified>
</cp:coreProperties>
</file>