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B368" w14:textId="77777777" w:rsidR="00744FA8" w:rsidRPr="0044709D" w:rsidRDefault="00744FA8" w:rsidP="00744FA8">
      <w:pPr>
        <w:widowControl w:val="0"/>
        <w:autoSpaceDE w:val="0"/>
        <w:autoSpaceDN w:val="0"/>
        <w:adjustRightInd w:val="0"/>
        <w:jc w:val="center"/>
        <w:rPr>
          <w:b/>
          <w:bCs/>
        </w:rPr>
      </w:pPr>
      <w:bookmarkStart w:id="0" w:name="_GoBack"/>
      <w:bookmarkEnd w:id="0"/>
      <w:r w:rsidRPr="001C7EDF">
        <w:rPr>
          <w:b/>
          <w:bCs/>
          <w:sz w:val="44"/>
        </w:rPr>
        <w:tab/>
      </w:r>
      <w:r w:rsidRPr="0044709D">
        <w:rPr>
          <w:noProof/>
          <w:color w:val="FFFF00"/>
          <w:lang w:eastAsia="en-US"/>
        </w:rPr>
        <mc:AlternateContent>
          <mc:Choice Requires="wps">
            <w:drawing>
              <wp:anchor distT="0" distB="0" distL="114300" distR="114300" simplePos="0" relativeHeight="251660288" behindDoc="0" locked="0" layoutInCell="1" allowOverlap="1" wp14:anchorId="06218136" wp14:editId="4E66A073">
                <wp:simplePos x="0" y="0"/>
                <wp:positionH relativeFrom="column">
                  <wp:posOffset>394335</wp:posOffset>
                </wp:positionH>
                <wp:positionV relativeFrom="paragraph">
                  <wp:posOffset>116840</wp:posOffset>
                </wp:positionV>
                <wp:extent cx="5084445" cy="44323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84445"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2E31B" w14:textId="77777777" w:rsidR="007011A4" w:rsidRPr="00CC5CC9" w:rsidRDefault="007011A4" w:rsidP="00744FA8">
                            <w:pPr>
                              <w:widowControl w:val="0"/>
                              <w:autoSpaceDE w:val="0"/>
                              <w:autoSpaceDN w:val="0"/>
                              <w:adjustRightInd w:val="0"/>
                              <w:jc w:val="center"/>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C5CC9">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010F7C59" w14:textId="77777777" w:rsidR="007011A4" w:rsidRPr="00CC5CC9" w:rsidRDefault="007011A4" w:rsidP="00744FA8">
                            <w:pPr>
                              <w:rPr>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1.05pt;margin-top:9.2pt;width:400.35pt;height:34.9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" filled="f" stroked="f" strokeweight=".5pt">
                <v:textbox>
                  <w:txbxContent>
                    <w:p w14:paraId="6042E31B" w14:textId="77777777" w:rsidR="00717A1D" w:rsidRPr="00CC5CC9" w:rsidRDefault="00717A1D" w:rsidP="00744FA8">
                      <w:pPr>
                        <w:widowControl w:val="0"/>
                        <w:autoSpaceDE w:val="0"/>
                        <w:autoSpaceDN w:val="0"/>
                        <w:adjustRightInd w:val="0"/>
                        <w:jc w:val="center"/>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C5CC9">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010F7C59" w14:textId="77777777" w:rsidR="00717A1D" w:rsidRPr="00CC5CC9" w:rsidRDefault="00717A1D" w:rsidP="00744FA8">
                      <w:pPr>
                        <w:rPr>
                          <w:sz w:val="44"/>
                          <w:szCs w:val="44"/>
                        </w:rPr>
                      </w:pPr>
                    </w:p>
                  </w:txbxContent>
                </v:textbox>
              </v:shape>
            </w:pict>
          </mc:Fallback>
        </mc:AlternateContent>
      </w:r>
      <w:r w:rsidRPr="0044709D">
        <w:rPr>
          <w:noProof/>
          <w:lang w:eastAsia="en-US"/>
        </w:rPr>
        <w:drawing>
          <wp:anchor distT="0" distB="0" distL="114300" distR="114300" simplePos="0" relativeHeight="251659264" behindDoc="1" locked="0" layoutInCell="1" allowOverlap="1" wp14:anchorId="52263F95" wp14:editId="20620EDF">
            <wp:simplePos x="0" y="0"/>
            <wp:positionH relativeFrom="column">
              <wp:posOffset>416257</wp:posOffset>
            </wp:positionH>
            <wp:positionV relativeFrom="paragraph">
              <wp:posOffset>0</wp:posOffset>
            </wp:positionV>
            <wp:extent cx="5104263" cy="1481222"/>
            <wp:effectExtent l="0" t="0" r="1270" b="5080"/>
            <wp:wrapNone/>
            <wp:docPr id="2" name="Picture 2"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4263" cy="1481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09D">
        <w:rPr>
          <w:b/>
          <w:bCs/>
        </w:rPr>
        <w:t xml:space="preserve"> </w:t>
      </w:r>
    </w:p>
    <w:p w14:paraId="5A787BB7" w14:textId="77777777" w:rsidR="00744FA8" w:rsidRPr="0044709D" w:rsidRDefault="00744FA8" w:rsidP="00744FA8">
      <w:pPr>
        <w:widowControl w:val="0"/>
        <w:autoSpaceDE w:val="0"/>
        <w:autoSpaceDN w:val="0"/>
        <w:adjustRightInd w:val="0"/>
        <w:jc w:val="center"/>
        <w:rPr>
          <w:b/>
          <w:bCs/>
          <w:color w:val="365F91" w:themeColor="accent1" w:themeShade="BF"/>
        </w:rPr>
      </w:pPr>
    </w:p>
    <w:p w14:paraId="5B2EFAA3" w14:textId="77777777" w:rsidR="00744FA8" w:rsidRPr="0044709D" w:rsidRDefault="00744FA8" w:rsidP="00744FA8">
      <w:pPr>
        <w:widowControl w:val="0"/>
        <w:autoSpaceDE w:val="0"/>
        <w:autoSpaceDN w:val="0"/>
        <w:adjustRightInd w:val="0"/>
        <w:jc w:val="center"/>
        <w:rPr>
          <w:b/>
          <w:bCs/>
          <w:color w:val="FFFFFF" w:themeColor="background1"/>
        </w:rPr>
      </w:pPr>
    </w:p>
    <w:p w14:paraId="34523348" w14:textId="77777777" w:rsidR="00744FA8" w:rsidRPr="0044709D" w:rsidRDefault="00744FA8" w:rsidP="00744FA8">
      <w:pPr>
        <w:widowControl w:val="0"/>
        <w:autoSpaceDE w:val="0"/>
        <w:autoSpaceDN w:val="0"/>
        <w:adjustRightInd w:val="0"/>
        <w:jc w:val="center"/>
        <w:rPr>
          <w:b/>
          <w:bCs/>
          <w:color w:val="FFFFFF" w:themeColor="background1"/>
        </w:rPr>
      </w:pPr>
    </w:p>
    <w:p w14:paraId="5086127E" w14:textId="77777777" w:rsidR="00744FA8" w:rsidRPr="0044709D" w:rsidRDefault="00744FA8" w:rsidP="00744FA8">
      <w:pPr>
        <w:widowControl w:val="0"/>
        <w:autoSpaceDE w:val="0"/>
        <w:autoSpaceDN w:val="0"/>
        <w:adjustRightInd w:val="0"/>
        <w:jc w:val="center"/>
        <w:rPr>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2805499" w14:textId="77777777" w:rsidR="00744FA8" w:rsidRPr="0044709D" w:rsidRDefault="00744FA8" w:rsidP="00744FA8">
      <w:pPr>
        <w:widowControl w:val="0"/>
        <w:autoSpaceDE w:val="0"/>
        <w:autoSpaceDN w:val="0"/>
        <w:adjustRightInd w:val="0"/>
        <w:jc w:val="center"/>
        <w:rPr>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503A4FD7" w14:textId="77777777" w:rsidR="00744FA8" w:rsidRPr="0044709D" w:rsidRDefault="00744FA8" w:rsidP="00744FA8">
      <w:pPr>
        <w:widowControl w:val="0"/>
        <w:autoSpaceDE w:val="0"/>
        <w:autoSpaceDN w:val="0"/>
        <w:adjustRightInd w:val="0"/>
        <w:jc w:val="center"/>
        <w:rPr>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815D846" w14:textId="77777777" w:rsidR="00744FA8" w:rsidRPr="0044709D" w:rsidRDefault="00744FA8" w:rsidP="00744FA8">
      <w:pPr>
        <w:widowControl w:val="0"/>
        <w:autoSpaceDE w:val="0"/>
        <w:autoSpaceDN w:val="0"/>
        <w:adjustRightInd w:val="0"/>
        <w:jc w:val="center"/>
      </w:pPr>
    </w:p>
    <w:p w14:paraId="2916E839" w14:textId="77777777" w:rsidR="00744FA8" w:rsidRPr="0044709D" w:rsidRDefault="00744FA8" w:rsidP="00744FA8">
      <w:pPr>
        <w:widowControl w:val="0"/>
        <w:autoSpaceDE w:val="0"/>
        <w:autoSpaceDN w:val="0"/>
        <w:adjustRightInd w:val="0"/>
        <w:jc w:val="center"/>
        <w:rPr>
          <w:b/>
          <w:bCs/>
          <w:sz w:val="36"/>
          <w:szCs w:val="36"/>
        </w:rPr>
      </w:pPr>
    </w:p>
    <w:p w14:paraId="6ED790AC" w14:textId="77777777" w:rsidR="00744FA8" w:rsidRPr="0044709D" w:rsidRDefault="00DA1970" w:rsidP="00744FA8">
      <w:pPr>
        <w:widowControl w:val="0"/>
        <w:autoSpaceDE w:val="0"/>
        <w:autoSpaceDN w:val="0"/>
        <w:adjustRightInd w:val="0"/>
        <w:jc w:val="center"/>
        <w:rPr>
          <w:sz w:val="36"/>
          <w:szCs w:val="36"/>
        </w:rPr>
      </w:pPr>
      <w:r w:rsidRPr="0044709D">
        <w:rPr>
          <w:b/>
          <w:bCs/>
          <w:sz w:val="36"/>
          <w:szCs w:val="36"/>
        </w:rPr>
        <w:t>11-20</w:t>
      </w:r>
      <w:r w:rsidR="00744FA8" w:rsidRPr="0044709D">
        <w:rPr>
          <w:b/>
          <w:bCs/>
          <w:sz w:val="36"/>
          <w:szCs w:val="36"/>
        </w:rPr>
        <w:t>-15 Board Meeting Minutes</w:t>
      </w:r>
    </w:p>
    <w:p w14:paraId="5ED5F8A4" w14:textId="77777777" w:rsidR="00744FA8" w:rsidRPr="0044709D" w:rsidRDefault="00744FA8" w:rsidP="00744FA8">
      <w:pPr>
        <w:jc w:val="center"/>
        <w:rPr>
          <w:b/>
          <w:bCs/>
        </w:rPr>
      </w:pPr>
    </w:p>
    <w:p w14:paraId="51B0839E" w14:textId="77777777" w:rsidR="00744FA8" w:rsidRPr="0044709D" w:rsidRDefault="00744FA8" w:rsidP="00744FA8">
      <w:pPr>
        <w:rPr>
          <w:rFonts w:eastAsia="Arial"/>
        </w:rPr>
      </w:pPr>
      <w:r w:rsidRPr="0044709D">
        <w:rPr>
          <w:rFonts w:eastAsia="Arial"/>
        </w:rPr>
        <w:t xml:space="preserve">The Wakulla Springs Alliance held a Board meeting on </w:t>
      </w:r>
      <w:r w:rsidR="00DA1970" w:rsidRPr="0044709D">
        <w:rPr>
          <w:rFonts w:eastAsia="Arial"/>
        </w:rPr>
        <w:t>November 20</w:t>
      </w:r>
      <w:r w:rsidRPr="0044709D">
        <w:rPr>
          <w:rFonts w:eastAsia="Arial"/>
        </w:rPr>
        <w:t xml:space="preserve">, 2015 at the Renaissance Center.  The draft agenda and list of participants can be found in Appendices A and B. Review the action items </w:t>
      </w:r>
      <w:r w:rsidRPr="0044709D">
        <w:rPr>
          <w:rFonts w:eastAsia="Arial"/>
          <w:u w:val="single"/>
        </w:rPr>
        <w:t>underlined</w:t>
      </w:r>
      <w:r w:rsidRPr="0044709D">
        <w:rPr>
          <w:rFonts w:eastAsia="Arial"/>
        </w:rPr>
        <w:t xml:space="preserve"> below for your commitments and actions you can help with. This report is based on the secretary’s notes and does not capture everything or exactly what was said. </w:t>
      </w:r>
    </w:p>
    <w:p w14:paraId="7BB62EA5" w14:textId="77777777" w:rsidR="00744FA8" w:rsidRPr="0044709D" w:rsidRDefault="00744FA8" w:rsidP="00744FA8">
      <w:pPr>
        <w:jc w:val="center"/>
        <w:rPr>
          <w:rFonts w:eastAsia="Arial"/>
          <w:b/>
        </w:rPr>
      </w:pPr>
    </w:p>
    <w:p w14:paraId="2403F1EC" w14:textId="77777777" w:rsidR="0044709D" w:rsidRPr="0044709D" w:rsidRDefault="0044709D" w:rsidP="0044709D">
      <w:pPr>
        <w:widowControl w:val="0"/>
        <w:autoSpaceDE w:val="0"/>
        <w:autoSpaceDN w:val="0"/>
        <w:adjustRightInd w:val="0"/>
        <w:rPr>
          <w:b/>
        </w:rPr>
      </w:pPr>
      <w:r w:rsidRPr="0044709D">
        <w:rPr>
          <w:b/>
        </w:rPr>
        <w:t>11-20-15 WSA Board Meeting Highlights</w:t>
      </w:r>
    </w:p>
    <w:p w14:paraId="20522A0C" w14:textId="77777777" w:rsidR="0044709D" w:rsidRPr="0044709D" w:rsidRDefault="0044709D" w:rsidP="0044709D">
      <w:pPr>
        <w:widowControl w:val="0"/>
        <w:autoSpaceDE w:val="0"/>
        <w:autoSpaceDN w:val="0"/>
        <w:adjustRightInd w:val="0"/>
      </w:pPr>
    </w:p>
    <w:p w14:paraId="7DFE4C69" w14:textId="4664B3CA" w:rsidR="0044709D" w:rsidRPr="0044709D" w:rsidRDefault="0044709D" w:rsidP="0044709D">
      <w:pPr>
        <w:pStyle w:val="ListParagraph"/>
        <w:widowControl w:val="0"/>
        <w:numPr>
          <w:ilvl w:val="0"/>
          <w:numId w:val="20"/>
        </w:numPr>
        <w:autoSpaceDE w:val="0"/>
        <w:autoSpaceDN w:val="0"/>
        <w:adjustRightInd w:val="0"/>
      </w:pPr>
      <w:r w:rsidRPr="0044709D">
        <w:t xml:space="preserve">The WSA needs to be involved in the BMAP OSTDS Committee and work with Leon and Wakulla Counties, the City and Sustainable Tallahassee to advocate for the wastewater management study and necessary actions to nutrient loading from septic systems ASAP. </w:t>
      </w:r>
    </w:p>
    <w:p w14:paraId="1FC64910" w14:textId="77777777" w:rsidR="0044709D" w:rsidRPr="0044709D" w:rsidRDefault="0044709D" w:rsidP="0044709D">
      <w:pPr>
        <w:pStyle w:val="ListParagraph"/>
        <w:widowControl w:val="0"/>
        <w:numPr>
          <w:ilvl w:val="0"/>
          <w:numId w:val="20"/>
        </w:numPr>
        <w:autoSpaceDE w:val="0"/>
        <w:autoSpaceDN w:val="0"/>
        <w:adjustRightInd w:val="0"/>
      </w:pPr>
      <w:r w:rsidRPr="0044709D">
        <w:t xml:space="preserve">All should print/handout or email the state parks protection points in Appendix E. </w:t>
      </w:r>
    </w:p>
    <w:p w14:paraId="14EDBA77" w14:textId="77777777" w:rsidR="0044709D" w:rsidRPr="0044709D" w:rsidRDefault="0044709D" w:rsidP="0044709D">
      <w:pPr>
        <w:pStyle w:val="ListParagraph"/>
        <w:widowControl w:val="0"/>
        <w:numPr>
          <w:ilvl w:val="0"/>
          <w:numId w:val="20"/>
        </w:numPr>
        <w:autoSpaceDE w:val="0"/>
        <w:autoSpaceDN w:val="0"/>
        <w:adjustRightInd w:val="0"/>
      </w:pPr>
      <w:r w:rsidRPr="0044709D">
        <w:t xml:space="preserve">Charles Pattison will check with Rob Williams to see if there are next steps for the WSA, possibly another letter on the Water Bill-SB 552. </w:t>
      </w:r>
    </w:p>
    <w:p w14:paraId="7F171DED" w14:textId="77777777" w:rsidR="0044709D" w:rsidRPr="0044709D" w:rsidRDefault="0044709D" w:rsidP="0044709D">
      <w:pPr>
        <w:pStyle w:val="ListParagraph"/>
        <w:widowControl w:val="0"/>
        <w:numPr>
          <w:ilvl w:val="0"/>
          <w:numId w:val="20"/>
        </w:numPr>
        <w:autoSpaceDE w:val="0"/>
        <w:autoSpaceDN w:val="0"/>
        <w:adjustRightInd w:val="0"/>
      </w:pPr>
      <w:r w:rsidRPr="0044709D">
        <w:t>Bob Deyle will follow-up with FDOT on the Hwy 319 letter WSA sent regarding stormwater treatment ponds and mitigation for State Park impacts.</w:t>
      </w:r>
    </w:p>
    <w:p w14:paraId="34E3FDDE" w14:textId="77777777" w:rsidR="0044709D" w:rsidRPr="0044709D" w:rsidRDefault="0044709D" w:rsidP="0044709D">
      <w:pPr>
        <w:pStyle w:val="ListParagraph"/>
        <w:widowControl w:val="0"/>
        <w:numPr>
          <w:ilvl w:val="0"/>
          <w:numId w:val="20"/>
        </w:numPr>
        <w:autoSpaceDE w:val="0"/>
        <w:autoSpaceDN w:val="0"/>
        <w:adjustRightInd w:val="0"/>
      </w:pPr>
      <w:r w:rsidRPr="0044709D">
        <w:t xml:space="preserve">Sean McGlynn will ask John Outland to document recent karst lake conditions at the next meeting and post the information on the website. </w:t>
      </w:r>
    </w:p>
    <w:p w14:paraId="298EEF5D" w14:textId="77777777" w:rsidR="0044709D" w:rsidRPr="0044709D" w:rsidRDefault="0044709D" w:rsidP="0044709D">
      <w:pPr>
        <w:pStyle w:val="ListParagraph"/>
        <w:widowControl w:val="0"/>
        <w:numPr>
          <w:ilvl w:val="0"/>
          <w:numId w:val="20"/>
        </w:numPr>
        <w:autoSpaceDE w:val="0"/>
        <w:autoSpaceDN w:val="0"/>
        <w:adjustRightInd w:val="0"/>
      </w:pPr>
      <w:r w:rsidRPr="0044709D">
        <w:t>We will not have a meeting in December.  The WSA annual membership meeting with election of board members will be January 15; followed the same day by the board meeting including election of officers.</w:t>
      </w:r>
    </w:p>
    <w:p w14:paraId="6B8181B9" w14:textId="77777777" w:rsidR="0044709D" w:rsidRPr="0044709D" w:rsidRDefault="0044709D" w:rsidP="0044709D">
      <w:pPr>
        <w:pStyle w:val="ListParagraph"/>
        <w:widowControl w:val="0"/>
        <w:numPr>
          <w:ilvl w:val="0"/>
          <w:numId w:val="20"/>
        </w:numPr>
        <w:autoSpaceDE w:val="0"/>
        <w:autoSpaceDN w:val="0"/>
        <w:adjustRightInd w:val="0"/>
      </w:pPr>
      <w:r w:rsidRPr="0044709D">
        <w:t>Please send board and officer nominations (self or others) to the nominating committee: Debbie Lightsey, Jim Stevenson and Tom Taylor.  A slate of nominations must be sent to members 14 days before the January Annual Membership Meeting.</w:t>
      </w:r>
    </w:p>
    <w:p w14:paraId="625A8639" w14:textId="77777777" w:rsidR="0044709D" w:rsidRPr="0044709D" w:rsidRDefault="0044709D" w:rsidP="0044709D">
      <w:pPr>
        <w:pStyle w:val="ListParagraph"/>
        <w:widowControl w:val="0"/>
        <w:numPr>
          <w:ilvl w:val="0"/>
          <w:numId w:val="20"/>
        </w:numPr>
        <w:autoSpaceDE w:val="0"/>
        <w:autoSpaceDN w:val="0"/>
        <w:adjustRightInd w:val="0"/>
      </w:pPr>
      <w:r w:rsidRPr="0044709D">
        <w:t>Seek Springs license grants in the next round</w:t>
      </w:r>
    </w:p>
    <w:p w14:paraId="45DC27D3" w14:textId="77777777" w:rsidR="0044709D" w:rsidRPr="0044709D" w:rsidRDefault="0044709D" w:rsidP="0044709D">
      <w:pPr>
        <w:pStyle w:val="ListParagraph"/>
        <w:widowControl w:val="0"/>
        <w:numPr>
          <w:ilvl w:val="0"/>
          <w:numId w:val="20"/>
        </w:numPr>
        <w:autoSpaceDE w:val="0"/>
        <w:autoSpaceDN w:val="0"/>
        <w:adjustRightInd w:val="0"/>
      </w:pPr>
      <w:r w:rsidRPr="0044709D">
        <w:t xml:space="preserve">Recruit more to take tours of Wakulla Springs Basin.  The next one is Dec 19.  Invite Sustainable Tallahassee board and members and others. </w:t>
      </w:r>
    </w:p>
    <w:p w14:paraId="29F0B1CE" w14:textId="77777777" w:rsidR="0044709D" w:rsidRPr="0044709D" w:rsidRDefault="0044709D" w:rsidP="0044709D">
      <w:pPr>
        <w:pStyle w:val="ListParagraph"/>
        <w:widowControl w:val="0"/>
        <w:numPr>
          <w:ilvl w:val="0"/>
          <w:numId w:val="20"/>
        </w:numPr>
        <w:autoSpaceDE w:val="0"/>
        <w:autoSpaceDN w:val="0"/>
        <w:adjustRightInd w:val="0"/>
      </w:pPr>
      <w:r w:rsidRPr="0044709D">
        <w:t xml:space="preserve">Solicit tax-deductible donations.  Set up a PayPal account. </w:t>
      </w:r>
    </w:p>
    <w:p w14:paraId="11E1F1BF" w14:textId="77777777" w:rsidR="0044709D" w:rsidRPr="0044709D" w:rsidRDefault="0044709D" w:rsidP="0044709D">
      <w:pPr>
        <w:pStyle w:val="ListParagraph"/>
        <w:widowControl w:val="0"/>
        <w:numPr>
          <w:ilvl w:val="0"/>
          <w:numId w:val="20"/>
        </w:numPr>
        <w:autoSpaceDE w:val="0"/>
        <w:autoSpaceDN w:val="0"/>
        <w:adjustRightInd w:val="0"/>
      </w:pPr>
      <w:r w:rsidRPr="0044709D">
        <w:t>The Florida Department of Transportation (FOOT) will hold a public information meeting concerning proposed improvements for Woodville Highway from Paul Russell Road to Capital Circle on Tuesday, December 8, from 5:30 p.m. to 6:30 p.m. EST at the N. FL Fairgrounds, Bldg. 2, 441 East Paul Russell Road.  Please plan to attend to speak about the project, especially stormwater treatment.</w:t>
      </w:r>
    </w:p>
    <w:p w14:paraId="17285F83" w14:textId="6C30873D" w:rsidR="00744FA8" w:rsidRPr="0044709D" w:rsidRDefault="00744FA8" w:rsidP="00744FA8">
      <w:pPr>
        <w:widowControl w:val="0"/>
        <w:autoSpaceDE w:val="0"/>
        <w:autoSpaceDN w:val="0"/>
        <w:adjustRightInd w:val="0"/>
      </w:pPr>
      <w:r w:rsidRPr="0044709D">
        <w:rPr>
          <w:b/>
          <w:bCs/>
        </w:rPr>
        <w:lastRenderedPageBreak/>
        <w:t>Opening</w:t>
      </w:r>
    </w:p>
    <w:p w14:paraId="02E4E9E7" w14:textId="77777777" w:rsidR="00744FA8" w:rsidRPr="0044709D" w:rsidRDefault="00744FA8" w:rsidP="00744FA8">
      <w:pPr>
        <w:rPr>
          <w:rFonts w:eastAsia="Arial"/>
        </w:rPr>
      </w:pPr>
    </w:p>
    <w:p w14:paraId="22EDF712" w14:textId="3228DE82" w:rsidR="00744FA8" w:rsidRPr="0044709D" w:rsidRDefault="00D46B3A" w:rsidP="00744FA8">
      <w:pPr>
        <w:rPr>
          <w:rFonts w:eastAsia="Arial"/>
        </w:rPr>
      </w:pPr>
      <w:r w:rsidRPr="0044709D">
        <w:rPr>
          <w:rFonts w:eastAsia="Arial"/>
        </w:rPr>
        <w:t>The meeting began with the showing of a 7-minute film by FSU student</w:t>
      </w:r>
      <w:r>
        <w:rPr>
          <w:rFonts w:eastAsia="Arial"/>
        </w:rPr>
        <w:t>s called “Fighting for Wakulla.</w:t>
      </w:r>
      <w:r w:rsidRPr="0044709D">
        <w:rPr>
          <w:rFonts w:eastAsia="Arial"/>
        </w:rPr>
        <w:t xml:space="preserve">  </w:t>
      </w:r>
      <w:r w:rsidR="0037658A" w:rsidRPr="0044709D">
        <w:rPr>
          <w:rFonts w:eastAsia="Arial"/>
        </w:rPr>
        <w:t>(</w:t>
      </w:r>
      <w:hyperlink r:id="rId7" w:history="1">
        <w:r w:rsidR="0037658A" w:rsidRPr="0044709D">
          <w:rPr>
            <w:rStyle w:val="Hyperlink"/>
            <w:u w:color="6B006D"/>
          </w:rPr>
          <w:t>https://www.youtube.com/watch?v=H7NXvdlonTU</w:t>
        </w:r>
      </w:hyperlink>
      <w:r w:rsidR="0037658A" w:rsidRPr="0044709D">
        <w:rPr>
          <w:color w:val="6B006D"/>
          <w:u w:val="single" w:color="6B006D"/>
        </w:rPr>
        <w:t xml:space="preserve">). </w:t>
      </w:r>
      <w:r w:rsidR="0037658A" w:rsidRPr="0044709D">
        <w:rPr>
          <w:rFonts w:eastAsia="Arial"/>
        </w:rPr>
        <w:t>Chair</w:t>
      </w:r>
      <w:r w:rsidR="00744FA8" w:rsidRPr="0044709D">
        <w:rPr>
          <w:rFonts w:eastAsia="Arial"/>
        </w:rPr>
        <w:t xml:space="preserve"> Sean McGlynn welcomed everyone, reviewed the meeting agenda and everyone introduced themselves. The minutes of the last </w:t>
      </w:r>
      <w:r w:rsidR="0037658A" w:rsidRPr="0044709D">
        <w:rPr>
          <w:rFonts w:eastAsia="Arial"/>
        </w:rPr>
        <w:t>meeting and treas</w:t>
      </w:r>
      <w:r w:rsidR="006E76D1" w:rsidRPr="0044709D">
        <w:rPr>
          <w:rFonts w:eastAsia="Arial"/>
        </w:rPr>
        <w:t>u</w:t>
      </w:r>
      <w:r w:rsidR="0037658A" w:rsidRPr="0044709D">
        <w:rPr>
          <w:rFonts w:eastAsia="Arial"/>
        </w:rPr>
        <w:t>rer’s report</w:t>
      </w:r>
      <w:r w:rsidR="00744FA8" w:rsidRPr="0044709D">
        <w:rPr>
          <w:rFonts w:eastAsia="Arial"/>
        </w:rPr>
        <w:t xml:space="preserve"> </w:t>
      </w:r>
      <w:r w:rsidR="003E2621" w:rsidRPr="0044709D">
        <w:rPr>
          <w:rFonts w:eastAsia="Arial"/>
        </w:rPr>
        <w:t>(</w:t>
      </w:r>
      <w:r w:rsidRPr="0044709D">
        <w:rPr>
          <w:rFonts w:eastAsia="Arial"/>
        </w:rPr>
        <w:t>Appendix</w:t>
      </w:r>
      <w:r w:rsidR="003E2621" w:rsidRPr="0044709D">
        <w:rPr>
          <w:rFonts w:eastAsia="Arial"/>
        </w:rPr>
        <w:t xml:space="preserve"> C) </w:t>
      </w:r>
      <w:r w:rsidR="00744FA8" w:rsidRPr="0044709D">
        <w:rPr>
          <w:rFonts w:eastAsia="Arial"/>
        </w:rPr>
        <w:t>were approved.</w:t>
      </w:r>
    </w:p>
    <w:p w14:paraId="1E2C3134" w14:textId="77777777" w:rsidR="00744FA8" w:rsidRPr="0044709D" w:rsidRDefault="00744FA8">
      <w:pPr>
        <w:rPr>
          <w:color w:val="6B006D"/>
          <w:u w:val="single" w:color="6B006D"/>
        </w:rPr>
      </w:pPr>
    </w:p>
    <w:p w14:paraId="20686332" w14:textId="77777777" w:rsidR="00F23469" w:rsidRPr="0044709D" w:rsidRDefault="00651565" w:rsidP="00651565">
      <w:pPr>
        <w:widowControl w:val="0"/>
        <w:autoSpaceDE w:val="0"/>
        <w:autoSpaceDN w:val="0"/>
        <w:adjustRightInd w:val="0"/>
        <w:rPr>
          <w:b/>
          <w:bCs/>
          <w:color w:val="270E62"/>
        </w:rPr>
      </w:pPr>
      <w:r w:rsidRPr="0044709D">
        <w:rPr>
          <w:b/>
          <w:bCs/>
          <w:color w:val="270E62"/>
        </w:rPr>
        <w:t xml:space="preserve">The BMAP is here, what now? </w:t>
      </w:r>
    </w:p>
    <w:p w14:paraId="5FB23DB1" w14:textId="77777777" w:rsidR="00F23469" w:rsidRPr="0044709D" w:rsidRDefault="00F23469" w:rsidP="00651565">
      <w:pPr>
        <w:widowControl w:val="0"/>
        <w:autoSpaceDE w:val="0"/>
        <w:autoSpaceDN w:val="0"/>
        <w:adjustRightInd w:val="0"/>
        <w:rPr>
          <w:b/>
          <w:bCs/>
          <w:color w:val="270E62"/>
        </w:rPr>
      </w:pPr>
    </w:p>
    <w:p w14:paraId="53F5A8E9" w14:textId="77777777" w:rsidR="00651565" w:rsidRPr="0044709D" w:rsidRDefault="00651565" w:rsidP="00651565">
      <w:pPr>
        <w:widowControl w:val="0"/>
        <w:autoSpaceDE w:val="0"/>
        <w:autoSpaceDN w:val="0"/>
        <w:adjustRightInd w:val="0"/>
        <w:rPr>
          <w:color w:val="270E62"/>
        </w:rPr>
      </w:pPr>
      <w:r w:rsidRPr="0044709D">
        <w:rPr>
          <w:color w:val="270E62"/>
        </w:rPr>
        <w:t>Tom Taylor</w:t>
      </w:r>
      <w:r w:rsidR="00E43EB9" w:rsidRPr="0044709D">
        <w:rPr>
          <w:color w:val="270E62"/>
        </w:rPr>
        <w:t xml:space="preserve"> reported that the </w:t>
      </w:r>
      <w:hyperlink r:id="rId8" w:history="1">
        <w:r w:rsidR="00E43EB9" w:rsidRPr="0044709D">
          <w:rPr>
            <w:rStyle w:val="Hyperlink"/>
          </w:rPr>
          <w:t>Wakulla BMAP</w:t>
        </w:r>
      </w:hyperlink>
      <w:r w:rsidR="00E43EB9" w:rsidRPr="0044709D">
        <w:rPr>
          <w:color w:val="270E62"/>
        </w:rPr>
        <w:t xml:space="preserve"> has been adop</w:t>
      </w:r>
      <w:r w:rsidR="003B7ECD" w:rsidRPr="0044709D">
        <w:rPr>
          <w:color w:val="270E62"/>
        </w:rPr>
        <w:t>ted and signed by the Secretary.  The next step is the creation of OSTDS committee</w:t>
      </w:r>
      <w:r w:rsidR="00FE392C" w:rsidRPr="0044709D">
        <w:rPr>
          <w:color w:val="270E62"/>
        </w:rPr>
        <w:t xml:space="preserve"> in January</w:t>
      </w:r>
      <w:r w:rsidR="00BA017C" w:rsidRPr="0044709D">
        <w:rPr>
          <w:color w:val="270E62"/>
        </w:rPr>
        <w:t>.  We need to be involved</w:t>
      </w:r>
      <w:r w:rsidR="007F12BA" w:rsidRPr="0044709D">
        <w:rPr>
          <w:color w:val="270E62"/>
        </w:rPr>
        <w:t xml:space="preserve"> to advocate for the RME, sewering, cluster systems, etc. </w:t>
      </w:r>
      <w:r w:rsidR="00DC35AA" w:rsidRPr="0044709D">
        <w:rPr>
          <w:color w:val="270E62"/>
        </w:rPr>
        <w:t xml:space="preserve"> These are comments from the meeting. </w:t>
      </w:r>
    </w:p>
    <w:p w14:paraId="125DC4EB" w14:textId="77777777" w:rsidR="0080053C" w:rsidRPr="0044709D" w:rsidRDefault="0080053C" w:rsidP="00651565">
      <w:pPr>
        <w:widowControl w:val="0"/>
        <w:autoSpaceDE w:val="0"/>
        <w:autoSpaceDN w:val="0"/>
        <w:adjustRightInd w:val="0"/>
        <w:rPr>
          <w:color w:val="270E62"/>
        </w:rPr>
      </w:pPr>
    </w:p>
    <w:p w14:paraId="32582FC8" w14:textId="77777777" w:rsidR="00651565" w:rsidRPr="0044709D" w:rsidRDefault="00651565" w:rsidP="00DC35AA">
      <w:pPr>
        <w:pStyle w:val="ListParagraph"/>
        <w:widowControl w:val="0"/>
        <w:numPr>
          <w:ilvl w:val="0"/>
          <w:numId w:val="1"/>
        </w:numPr>
        <w:autoSpaceDE w:val="0"/>
        <w:autoSpaceDN w:val="0"/>
        <w:adjustRightInd w:val="0"/>
        <w:rPr>
          <w:color w:val="270E62"/>
        </w:rPr>
      </w:pPr>
      <w:r w:rsidRPr="0044709D">
        <w:rPr>
          <w:color w:val="270E62"/>
        </w:rPr>
        <w:t xml:space="preserve">See </w:t>
      </w:r>
      <w:r w:rsidR="00DC35AA" w:rsidRPr="0044709D">
        <w:rPr>
          <w:color w:val="270E62"/>
        </w:rPr>
        <w:t xml:space="preserve">the </w:t>
      </w:r>
      <w:r w:rsidRPr="0044709D">
        <w:rPr>
          <w:color w:val="270E62"/>
        </w:rPr>
        <w:t>artic</w:t>
      </w:r>
      <w:r w:rsidR="00DC35AA" w:rsidRPr="0044709D">
        <w:rPr>
          <w:color w:val="270E62"/>
        </w:rPr>
        <w:t>le by</w:t>
      </w:r>
      <w:r w:rsidRPr="0044709D">
        <w:rPr>
          <w:color w:val="270E62"/>
        </w:rPr>
        <w:t xml:space="preserve"> Bruce Ritchie</w:t>
      </w:r>
      <w:r w:rsidR="00DC35AA" w:rsidRPr="0044709D">
        <w:rPr>
          <w:color w:val="270E62"/>
        </w:rPr>
        <w:t xml:space="preserve"> that was attached to the agenda</w:t>
      </w:r>
      <w:r w:rsidR="0002256D" w:rsidRPr="0044709D">
        <w:rPr>
          <w:color w:val="270E62"/>
        </w:rPr>
        <w:t xml:space="preserve">. </w:t>
      </w:r>
    </w:p>
    <w:p w14:paraId="7C2DDF46" w14:textId="77777777" w:rsidR="0002256D" w:rsidRPr="0044709D" w:rsidRDefault="0002256D" w:rsidP="001813CF">
      <w:pPr>
        <w:pStyle w:val="ListParagraph"/>
        <w:widowControl w:val="0"/>
        <w:numPr>
          <w:ilvl w:val="0"/>
          <w:numId w:val="1"/>
        </w:numPr>
        <w:autoSpaceDE w:val="0"/>
        <w:autoSpaceDN w:val="0"/>
        <w:adjustRightInd w:val="0"/>
        <w:rPr>
          <w:color w:val="270E62"/>
        </w:rPr>
      </w:pPr>
      <w:r w:rsidRPr="0044709D">
        <w:rPr>
          <w:color w:val="270E62"/>
        </w:rPr>
        <w:t>The final BMAP</w:t>
      </w:r>
      <w:r w:rsidR="001813CF" w:rsidRPr="0044709D">
        <w:rPr>
          <w:color w:val="270E62"/>
        </w:rPr>
        <w:t xml:space="preserve"> is not as bad as it could </w:t>
      </w:r>
      <w:r w:rsidRPr="0044709D">
        <w:rPr>
          <w:color w:val="270E62"/>
        </w:rPr>
        <w:t xml:space="preserve">have </w:t>
      </w:r>
      <w:r w:rsidR="001813CF" w:rsidRPr="0044709D">
        <w:rPr>
          <w:color w:val="270E62"/>
        </w:rPr>
        <w:t>be</w:t>
      </w:r>
      <w:r w:rsidRPr="0044709D">
        <w:rPr>
          <w:color w:val="270E62"/>
        </w:rPr>
        <w:t>en</w:t>
      </w:r>
      <w:r w:rsidR="001813CF" w:rsidRPr="0044709D">
        <w:rPr>
          <w:color w:val="270E62"/>
        </w:rPr>
        <w:t xml:space="preserve"> and it could be much stronger.  </w:t>
      </w:r>
    </w:p>
    <w:p w14:paraId="06DB758C" w14:textId="76153A72" w:rsidR="00F170D8" w:rsidRPr="0044709D" w:rsidRDefault="001813CF" w:rsidP="001813CF">
      <w:pPr>
        <w:pStyle w:val="ListParagraph"/>
        <w:widowControl w:val="0"/>
        <w:numPr>
          <w:ilvl w:val="0"/>
          <w:numId w:val="1"/>
        </w:numPr>
        <w:autoSpaceDE w:val="0"/>
        <w:autoSpaceDN w:val="0"/>
        <w:adjustRightInd w:val="0"/>
        <w:rPr>
          <w:color w:val="270E62"/>
        </w:rPr>
      </w:pPr>
      <w:r w:rsidRPr="0044709D">
        <w:rPr>
          <w:color w:val="270E62"/>
        </w:rPr>
        <w:t>The Counties resist</w:t>
      </w:r>
      <w:r w:rsidR="0002256D" w:rsidRPr="0044709D">
        <w:rPr>
          <w:color w:val="270E62"/>
        </w:rPr>
        <w:t>ed</w:t>
      </w:r>
      <w:r w:rsidRPr="0044709D">
        <w:rPr>
          <w:color w:val="270E62"/>
        </w:rPr>
        <w:t xml:space="preserve"> responsibility for </w:t>
      </w:r>
      <w:r w:rsidR="0002256D" w:rsidRPr="0044709D">
        <w:rPr>
          <w:color w:val="270E62"/>
        </w:rPr>
        <w:t>nutrients from</w:t>
      </w:r>
      <w:r w:rsidR="001C6911" w:rsidRPr="0044709D">
        <w:rPr>
          <w:color w:val="270E62"/>
        </w:rPr>
        <w:t xml:space="preserve"> </w:t>
      </w:r>
      <w:r w:rsidRPr="0044709D">
        <w:rPr>
          <w:color w:val="270E62"/>
        </w:rPr>
        <w:t xml:space="preserve">septic tanks.  </w:t>
      </w:r>
    </w:p>
    <w:p w14:paraId="2C392BBD" w14:textId="77777777" w:rsidR="00F170D8" w:rsidRPr="0044709D" w:rsidRDefault="001813CF" w:rsidP="001813CF">
      <w:pPr>
        <w:pStyle w:val="ListParagraph"/>
        <w:widowControl w:val="0"/>
        <w:numPr>
          <w:ilvl w:val="0"/>
          <w:numId w:val="1"/>
        </w:numPr>
        <w:autoSpaceDE w:val="0"/>
        <w:autoSpaceDN w:val="0"/>
        <w:adjustRightInd w:val="0"/>
        <w:rPr>
          <w:color w:val="270E62"/>
        </w:rPr>
      </w:pPr>
      <w:r w:rsidRPr="0044709D">
        <w:rPr>
          <w:color w:val="270E62"/>
        </w:rPr>
        <w:t>The RME is listed in the BMAP</w:t>
      </w:r>
      <w:r w:rsidR="00223D3F" w:rsidRPr="0044709D">
        <w:rPr>
          <w:color w:val="270E62"/>
        </w:rPr>
        <w:t xml:space="preserve">.  </w:t>
      </w:r>
    </w:p>
    <w:p w14:paraId="284FCE20" w14:textId="77777777" w:rsidR="00F170D8" w:rsidRPr="0044709D" w:rsidRDefault="00223D3F" w:rsidP="001813CF">
      <w:pPr>
        <w:pStyle w:val="ListParagraph"/>
        <w:widowControl w:val="0"/>
        <w:numPr>
          <w:ilvl w:val="0"/>
          <w:numId w:val="1"/>
        </w:numPr>
        <w:autoSpaceDE w:val="0"/>
        <w:autoSpaceDN w:val="0"/>
        <w:adjustRightInd w:val="0"/>
        <w:rPr>
          <w:color w:val="270E62"/>
        </w:rPr>
      </w:pPr>
      <w:r w:rsidRPr="0044709D">
        <w:rPr>
          <w:color w:val="270E62"/>
        </w:rPr>
        <w:t xml:space="preserve">Nothing from the OSTDS Committee will be binding. </w:t>
      </w:r>
    </w:p>
    <w:p w14:paraId="18A35AA6" w14:textId="77777777" w:rsidR="00F170D8" w:rsidRPr="0044709D" w:rsidRDefault="00223D3F" w:rsidP="001813CF">
      <w:pPr>
        <w:pStyle w:val="ListParagraph"/>
        <w:widowControl w:val="0"/>
        <w:numPr>
          <w:ilvl w:val="0"/>
          <w:numId w:val="1"/>
        </w:numPr>
        <w:autoSpaceDE w:val="0"/>
        <w:autoSpaceDN w:val="0"/>
        <w:adjustRightInd w:val="0"/>
        <w:rPr>
          <w:color w:val="270E62"/>
        </w:rPr>
      </w:pPr>
      <w:r w:rsidRPr="0044709D">
        <w:rPr>
          <w:color w:val="270E62"/>
        </w:rPr>
        <w:t>We need to get S</w:t>
      </w:r>
      <w:r w:rsidR="00F170D8" w:rsidRPr="0044709D">
        <w:rPr>
          <w:color w:val="270E62"/>
        </w:rPr>
        <w:t xml:space="preserve">ustainable </w:t>
      </w:r>
      <w:r w:rsidRPr="0044709D">
        <w:rPr>
          <w:color w:val="270E62"/>
        </w:rPr>
        <w:t>T</w:t>
      </w:r>
      <w:r w:rsidR="00F170D8" w:rsidRPr="0044709D">
        <w:rPr>
          <w:color w:val="270E62"/>
        </w:rPr>
        <w:t>allahassee</w:t>
      </w:r>
      <w:r w:rsidRPr="0044709D">
        <w:rPr>
          <w:color w:val="270E62"/>
        </w:rPr>
        <w:t xml:space="preserve"> to take up this issue.  It will be a long haul.  </w:t>
      </w:r>
    </w:p>
    <w:p w14:paraId="4DD94E8C" w14:textId="794C734A" w:rsidR="001813CF" w:rsidRPr="0044709D" w:rsidRDefault="00F170D8" w:rsidP="001813CF">
      <w:pPr>
        <w:pStyle w:val="ListParagraph"/>
        <w:widowControl w:val="0"/>
        <w:numPr>
          <w:ilvl w:val="0"/>
          <w:numId w:val="1"/>
        </w:numPr>
        <w:autoSpaceDE w:val="0"/>
        <w:autoSpaceDN w:val="0"/>
        <w:adjustRightInd w:val="0"/>
        <w:rPr>
          <w:color w:val="270E62"/>
        </w:rPr>
      </w:pPr>
      <w:r w:rsidRPr="0044709D">
        <w:rPr>
          <w:color w:val="270E62"/>
        </w:rPr>
        <w:t>Next ste</w:t>
      </w:r>
      <w:r w:rsidR="006E76D1" w:rsidRPr="0044709D">
        <w:rPr>
          <w:color w:val="270E62"/>
        </w:rPr>
        <w:t>p</w:t>
      </w:r>
      <w:r w:rsidRPr="0044709D">
        <w:rPr>
          <w:color w:val="270E62"/>
        </w:rPr>
        <w:t xml:space="preserve">s </w:t>
      </w:r>
      <w:r w:rsidR="00223D3F" w:rsidRPr="0044709D">
        <w:rPr>
          <w:color w:val="270E62"/>
        </w:rPr>
        <w:t>will be affected by legislation</w:t>
      </w:r>
      <w:r w:rsidR="00F22811" w:rsidRPr="0044709D">
        <w:rPr>
          <w:color w:val="270E62"/>
        </w:rPr>
        <w:t xml:space="preserve"> that allows</w:t>
      </w:r>
      <w:r w:rsidRPr="0044709D">
        <w:rPr>
          <w:color w:val="270E62"/>
        </w:rPr>
        <w:t xml:space="preserve"> or restricts</w:t>
      </w:r>
      <w:r w:rsidR="00F22811" w:rsidRPr="0044709D">
        <w:rPr>
          <w:color w:val="270E62"/>
        </w:rPr>
        <w:t xml:space="preserve"> action</w:t>
      </w:r>
      <w:r w:rsidRPr="0044709D">
        <w:rPr>
          <w:color w:val="270E62"/>
        </w:rPr>
        <w:t xml:space="preserve"> on septic systems</w:t>
      </w:r>
      <w:r w:rsidR="00F22811" w:rsidRPr="0044709D">
        <w:rPr>
          <w:color w:val="270E62"/>
        </w:rPr>
        <w:t xml:space="preserve">. </w:t>
      </w:r>
    </w:p>
    <w:p w14:paraId="24A72C33" w14:textId="04EFC836" w:rsidR="00DF13FB" w:rsidRPr="0044709D" w:rsidRDefault="00DF13FB" w:rsidP="001813CF">
      <w:pPr>
        <w:pStyle w:val="ListParagraph"/>
        <w:widowControl w:val="0"/>
        <w:numPr>
          <w:ilvl w:val="0"/>
          <w:numId w:val="1"/>
        </w:numPr>
        <w:autoSpaceDE w:val="0"/>
        <w:autoSpaceDN w:val="0"/>
        <w:adjustRightInd w:val="0"/>
        <w:rPr>
          <w:color w:val="270E62"/>
        </w:rPr>
      </w:pPr>
      <w:r w:rsidRPr="0044709D">
        <w:rPr>
          <w:color w:val="270E62"/>
        </w:rPr>
        <w:t>Crystal River, I</w:t>
      </w:r>
      <w:r w:rsidR="006E76D1" w:rsidRPr="0044709D">
        <w:rPr>
          <w:color w:val="270E62"/>
        </w:rPr>
        <w:t>n</w:t>
      </w:r>
      <w:r w:rsidR="00F170D8" w:rsidRPr="0044709D">
        <w:rPr>
          <w:color w:val="270E62"/>
        </w:rPr>
        <w:t xml:space="preserve">dian </w:t>
      </w:r>
      <w:r w:rsidRPr="0044709D">
        <w:rPr>
          <w:color w:val="270E62"/>
        </w:rPr>
        <w:t>R</w:t>
      </w:r>
      <w:r w:rsidR="00F170D8" w:rsidRPr="0044709D">
        <w:rPr>
          <w:color w:val="270E62"/>
        </w:rPr>
        <w:t xml:space="preserve">iver </w:t>
      </w:r>
      <w:r w:rsidRPr="0044709D">
        <w:rPr>
          <w:color w:val="270E62"/>
        </w:rPr>
        <w:t>L</w:t>
      </w:r>
      <w:r w:rsidR="00F170D8" w:rsidRPr="0044709D">
        <w:rPr>
          <w:color w:val="270E62"/>
        </w:rPr>
        <w:t>agoon</w:t>
      </w:r>
      <w:r w:rsidRPr="0044709D">
        <w:rPr>
          <w:color w:val="270E62"/>
        </w:rPr>
        <w:t xml:space="preserve"> and Wekiva have BMAPs. </w:t>
      </w:r>
    </w:p>
    <w:p w14:paraId="3C57641D" w14:textId="7DE06980" w:rsidR="00DF13FB" w:rsidRPr="0044709D" w:rsidRDefault="00DF13FB" w:rsidP="001813CF">
      <w:pPr>
        <w:pStyle w:val="ListParagraph"/>
        <w:widowControl w:val="0"/>
        <w:numPr>
          <w:ilvl w:val="0"/>
          <w:numId w:val="1"/>
        </w:numPr>
        <w:autoSpaceDE w:val="0"/>
        <w:autoSpaceDN w:val="0"/>
        <w:adjustRightInd w:val="0"/>
        <w:rPr>
          <w:color w:val="270E62"/>
        </w:rPr>
      </w:pPr>
      <w:r w:rsidRPr="0044709D">
        <w:rPr>
          <w:color w:val="270E62"/>
        </w:rPr>
        <w:t xml:space="preserve">We can focus on </w:t>
      </w:r>
      <w:r w:rsidR="003F58CD" w:rsidRPr="0044709D">
        <w:rPr>
          <w:color w:val="270E62"/>
        </w:rPr>
        <w:t>a RME for</w:t>
      </w:r>
      <w:r w:rsidR="006E76D1" w:rsidRPr="0044709D">
        <w:rPr>
          <w:color w:val="270E62"/>
        </w:rPr>
        <w:t xml:space="preserve"> </w:t>
      </w:r>
      <w:r w:rsidRPr="0044709D">
        <w:rPr>
          <w:color w:val="270E62"/>
        </w:rPr>
        <w:t xml:space="preserve">Leon for the </w:t>
      </w:r>
      <w:r w:rsidR="005A7626" w:rsidRPr="0044709D">
        <w:rPr>
          <w:color w:val="270E62"/>
        </w:rPr>
        <w:t>rat</w:t>
      </w:r>
      <w:r w:rsidR="003F58CD" w:rsidRPr="0044709D">
        <w:rPr>
          <w:color w:val="270E62"/>
        </w:rPr>
        <w:t>her than a 2-</w:t>
      </w:r>
      <w:r w:rsidR="005A7626" w:rsidRPr="0044709D">
        <w:rPr>
          <w:color w:val="270E62"/>
        </w:rPr>
        <w:t xml:space="preserve">county RME. </w:t>
      </w:r>
    </w:p>
    <w:p w14:paraId="7FA8803A" w14:textId="77777777" w:rsidR="005A7626" w:rsidRPr="0044709D" w:rsidRDefault="003F58CD" w:rsidP="001813CF">
      <w:pPr>
        <w:pStyle w:val="ListParagraph"/>
        <w:widowControl w:val="0"/>
        <w:numPr>
          <w:ilvl w:val="0"/>
          <w:numId w:val="1"/>
        </w:numPr>
        <w:autoSpaceDE w:val="0"/>
        <w:autoSpaceDN w:val="0"/>
        <w:adjustRightInd w:val="0"/>
        <w:rPr>
          <w:color w:val="270E62"/>
        </w:rPr>
      </w:pPr>
      <w:r w:rsidRPr="0044709D">
        <w:rPr>
          <w:color w:val="270E62"/>
        </w:rPr>
        <w:t>Counties are not restricted from</w:t>
      </w:r>
      <w:r w:rsidR="005A7626" w:rsidRPr="0044709D">
        <w:rPr>
          <w:color w:val="270E62"/>
        </w:rPr>
        <w:t xml:space="preserve"> act</w:t>
      </w:r>
      <w:r w:rsidRPr="0044709D">
        <w:rPr>
          <w:color w:val="270E62"/>
        </w:rPr>
        <w:t>ing on septic systems</w:t>
      </w:r>
      <w:r w:rsidR="005A7626" w:rsidRPr="0044709D">
        <w:rPr>
          <w:color w:val="270E62"/>
        </w:rPr>
        <w:t xml:space="preserve"> but most counties opted out and can’t change</w:t>
      </w:r>
      <w:r w:rsidRPr="0044709D">
        <w:rPr>
          <w:color w:val="270E62"/>
        </w:rPr>
        <w:t xml:space="preserve"> now</w:t>
      </w:r>
      <w:r w:rsidR="005A7626" w:rsidRPr="0044709D">
        <w:rPr>
          <w:color w:val="270E62"/>
        </w:rPr>
        <w:t>.</w:t>
      </w:r>
    </w:p>
    <w:p w14:paraId="7E4C2D26" w14:textId="253C41F2" w:rsidR="005A7626" w:rsidRPr="0044709D" w:rsidRDefault="00F16116" w:rsidP="001813CF">
      <w:pPr>
        <w:pStyle w:val="ListParagraph"/>
        <w:widowControl w:val="0"/>
        <w:numPr>
          <w:ilvl w:val="0"/>
          <w:numId w:val="1"/>
        </w:numPr>
        <w:autoSpaceDE w:val="0"/>
        <w:autoSpaceDN w:val="0"/>
        <w:adjustRightInd w:val="0"/>
        <w:rPr>
          <w:color w:val="270E62"/>
        </w:rPr>
      </w:pPr>
      <w:r w:rsidRPr="0044709D">
        <w:rPr>
          <w:color w:val="270E62"/>
        </w:rPr>
        <w:t xml:space="preserve">Debbie reviewed the BMAP and it speaks to the </w:t>
      </w:r>
      <w:r w:rsidR="00AC0C56" w:rsidRPr="0044709D">
        <w:rPr>
          <w:color w:val="270E62"/>
        </w:rPr>
        <w:t xml:space="preserve">BMAP and </w:t>
      </w:r>
      <w:r w:rsidR="003F58CD" w:rsidRPr="0044709D">
        <w:rPr>
          <w:color w:val="270E62"/>
        </w:rPr>
        <w:t>DOH OSTDS</w:t>
      </w:r>
      <w:r w:rsidRPr="0044709D">
        <w:rPr>
          <w:color w:val="270E62"/>
        </w:rPr>
        <w:t xml:space="preserve"> study that indicates that an act of the legislature is needed. </w:t>
      </w:r>
    </w:p>
    <w:p w14:paraId="4B6D0337" w14:textId="77777777" w:rsidR="00F16116" w:rsidRPr="0044709D" w:rsidRDefault="00F16116" w:rsidP="001813CF">
      <w:pPr>
        <w:pStyle w:val="ListParagraph"/>
        <w:widowControl w:val="0"/>
        <w:numPr>
          <w:ilvl w:val="0"/>
          <w:numId w:val="1"/>
        </w:numPr>
        <w:autoSpaceDE w:val="0"/>
        <w:autoSpaceDN w:val="0"/>
        <w:adjustRightInd w:val="0"/>
        <w:rPr>
          <w:color w:val="270E62"/>
        </w:rPr>
      </w:pPr>
      <w:r w:rsidRPr="0044709D">
        <w:rPr>
          <w:color w:val="270E62"/>
        </w:rPr>
        <w:t>Sarasota County has banned septic tanks</w:t>
      </w:r>
      <w:r w:rsidR="00AC0C56" w:rsidRPr="0044709D">
        <w:rPr>
          <w:color w:val="270E62"/>
        </w:rPr>
        <w:t>,</w:t>
      </w:r>
      <w:r w:rsidRPr="0044709D">
        <w:rPr>
          <w:color w:val="270E62"/>
        </w:rPr>
        <w:t xml:space="preserve"> which forces building near sewer </w:t>
      </w:r>
      <w:r w:rsidR="00AC0C56" w:rsidRPr="0044709D">
        <w:rPr>
          <w:color w:val="270E62"/>
        </w:rPr>
        <w:t>lines</w:t>
      </w:r>
      <w:r w:rsidRPr="0044709D">
        <w:rPr>
          <w:color w:val="270E62"/>
        </w:rPr>
        <w:t xml:space="preserve">. </w:t>
      </w:r>
    </w:p>
    <w:p w14:paraId="30212AED" w14:textId="094AD76A" w:rsidR="00457C92" w:rsidRPr="0044709D" w:rsidRDefault="00457C92" w:rsidP="001813CF">
      <w:pPr>
        <w:pStyle w:val="ListParagraph"/>
        <w:widowControl w:val="0"/>
        <w:numPr>
          <w:ilvl w:val="0"/>
          <w:numId w:val="1"/>
        </w:numPr>
        <w:autoSpaceDE w:val="0"/>
        <w:autoSpaceDN w:val="0"/>
        <w:adjustRightInd w:val="0"/>
        <w:rPr>
          <w:color w:val="270E62"/>
        </w:rPr>
      </w:pPr>
      <w:r w:rsidRPr="0044709D">
        <w:rPr>
          <w:color w:val="270E62"/>
          <w:u w:val="single"/>
        </w:rPr>
        <w:t xml:space="preserve">We can ask Leon to start the </w:t>
      </w:r>
      <w:r w:rsidR="00AC0C56" w:rsidRPr="0044709D">
        <w:rPr>
          <w:color w:val="270E62"/>
          <w:u w:val="single"/>
        </w:rPr>
        <w:t xml:space="preserve">wastewater management </w:t>
      </w:r>
      <w:r w:rsidRPr="0044709D">
        <w:rPr>
          <w:color w:val="270E62"/>
          <w:u w:val="single"/>
        </w:rPr>
        <w:t>study today.</w:t>
      </w:r>
      <w:r w:rsidRPr="0044709D">
        <w:rPr>
          <w:color w:val="270E62"/>
        </w:rPr>
        <w:t xml:space="preserve"> </w:t>
      </w:r>
      <w:r w:rsidR="006C0E7A" w:rsidRPr="0044709D">
        <w:rPr>
          <w:color w:val="270E62"/>
        </w:rPr>
        <w:t xml:space="preserve"> It </w:t>
      </w:r>
      <w:r w:rsidR="00D46B3A" w:rsidRPr="0044709D">
        <w:rPr>
          <w:color w:val="270E62"/>
        </w:rPr>
        <w:t>includes</w:t>
      </w:r>
      <w:r w:rsidR="006C0E7A" w:rsidRPr="0044709D">
        <w:rPr>
          <w:color w:val="270E62"/>
        </w:rPr>
        <w:t xml:space="preserve"> stormwater study for Theresa Heiker.  It can be a facilities plan and how to set up the RME. </w:t>
      </w:r>
      <w:r w:rsidR="00B84D7F" w:rsidRPr="0044709D">
        <w:rPr>
          <w:color w:val="270E62"/>
        </w:rPr>
        <w:t>There is a project approved by the City an</w:t>
      </w:r>
      <w:r w:rsidR="008A3BC3" w:rsidRPr="0044709D">
        <w:rPr>
          <w:color w:val="270E62"/>
        </w:rPr>
        <w:t xml:space="preserve">d County, </w:t>
      </w:r>
      <w:r w:rsidR="00AC0C56" w:rsidRPr="0044709D">
        <w:rPr>
          <w:color w:val="270E62"/>
        </w:rPr>
        <w:t xml:space="preserve">and included in the </w:t>
      </w:r>
      <w:r w:rsidR="008A3BC3" w:rsidRPr="0044709D">
        <w:rPr>
          <w:color w:val="270E62"/>
        </w:rPr>
        <w:t>BMAP</w:t>
      </w:r>
      <w:r w:rsidR="008A3BC3" w:rsidRPr="00533991">
        <w:rPr>
          <w:color w:val="270E62"/>
        </w:rPr>
        <w:t xml:space="preserve">.  </w:t>
      </w:r>
      <w:r w:rsidR="008A3BC3" w:rsidRPr="0044709D">
        <w:rPr>
          <w:color w:val="270E62"/>
          <w:u w:val="single"/>
        </w:rPr>
        <w:t>Pam</w:t>
      </w:r>
      <w:r w:rsidR="006E76D1" w:rsidRPr="0044709D">
        <w:rPr>
          <w:color w:val="270E62"/>
          <w:u w:val="single"/>
        </w:rPr>
        <w:t xml:space="preserve"> </w:t>
      </w:r>
      <w:r w:rsidR="009578CC" w:rsidRPr="0044709D">
        <w:rPr>
          <w:color w:val="270E62"/>
          <w:u w:val="single"/>
        </w:rPr>
        <w:t>Hall</w:t>
      </w:r>
      <w:r w:rsidR="00C84990" w:rsidRPr="0044709D">
        <w:rPr>
          <w:color w:val="270E62"/>
          <w:u w:val="single"/>
        </w:rPr>
        <w:t>, Bob Henderson</w:t>
      </w:r>
      <w:r w:rsidR="008A3BC3" w:rsidRPr="0044709D">
        <w:rPr>
          <w:color w:val="270E62"/>
          <w:u w:val="single"/>
        </w:rPr>
        <w:t xml:space="preserve"> and Debbie</w:t>
      </w:r>
      <w:r w:rsidR="009578CC" w:rsidRPr="0044709D">
        <w:rPr>
          <w:color w:val="270E62"/>
          <w:u w:val="single"/>
        </w:rPr>
        <w:t xml:space="preserve"> Lightsey</w:t>
      </w:r>
      <w:r w:rsidR="008A3BC3" w:rsidRPr="0044709D">
        <w:rPr>
          <w:color w:val="270E62"/>
          <w:u w:val="single"/>
        </w:rPr>
        <w:t xml:space="preserve"> will refine </w:t>
      </w:r>
      <w:r w:rsidR="00247533" w:rsidRPr="0044709D">
        <w:rPr>
          <w:color w:val="270E62"/>
          <w:u w:val="single"/>
        </w:rPr>
        <w:t xml:space="preserve">the proposal </w:t>
      </w:r>
      <w:r w:rsidR="009578CC" w:rsidRPr="0044709D">
        <w:rPr>
          <w:color w:val="270E62"/>
          <w:u w:val="single"/>
        </w:rPr>
        <w:t>and then the</w:t>
      </w:r>
      <w:r w:rsidR="00247533" w:rsidRPr="0044709D">
        <w:rPr>
          <w:color w:val="270E62"/>
          <w:u w:val="single"/>
        </w:rPr>
        <w:t xml:space="preserve"> WSA can recruit supporters</w:t>
      </w:r>
      <w:r w:rsidR="000139DC" w:rsidRPr="0044709D">
        <w:rPr>
          <w:color w:val="270E62"/>
          <w:u w:val="single"/>
        </w:rPr>
        <w:t>:</w:t>
      </w:r>
      <w:r w:rsidR="000139DC" w:rsidRPr="0044709D">
        <w:rPr>
          <w:color w:val="270E62"/>
        </w:rPr>
        <w:t xml:space="preserve"> </w:t>
      </w:r>
    </w:p>
    <w:p w14:paraId="037886B1" w14:textId="77777777" w:rsidR="000139DC" w:rsidRPr="0044709D" w:rsidRDefault="000139DC" w:rsidP="001813CF">
      <w:pPr>
        <w:pStyle w:val="ListParagraph"/>
        <w:widowControl w:val="0"/>
        <w:numPr>
          <w:ilvl w:val="0"/>
          <w:numId w:val="1"/>
        </w:numPr>
        <w:autoSpaceDE w:val="0"/>
        <w:autoSpaceDN w:val="0"/>
        <w:adjustRightInd w:val="0"/>
        <w:rPr>
          <w:color w:val="270E62"/>
        </w:rPr>
      </w:pPr>
      <w:r w:rsidRPr="0044709D">
        <w:rPr>
          <w:color w:val="270E62"/>
        </w:rPr>
        <w:t>T</w:t>
      </w:r>
      <w:r w:rsidR="009578CC" w:rsidRPr="0044709D">
        <w:rPr>
          <w:color w:val="270E62"/>
        </w:rPr>
        <w:t>he study can be t</w:t>
      </w:r>
      <w:r w:rsidRPr="0044709D">
        <w:rPr>
          <w:color w:val="270E62"/>
        </w:rPr>
        <w:t>ie into the Comp Plan revision</w:t>
      </w:r>
      <w:r w:rsidR="009578CC" w:rsidRPr="0044709D">
        <w:rPr>
          <w:color w:val="270E62"/>
        </w:rPr>
        <w:t xml:space="preserve"> that is under way</w:t>
      </w:r>
      <w:r w:rsidRPr="0044709D">
        <w:rPr>
          <w:color w:val="270E62"/>
        </w:rPr>
        <w:t xml:space="preserve">. </w:t>
      </w:r>
    </w:p>
    <w:p w14:paraId="41D3D771" w14:textId="77777777" w:rsidR="000139DC" w:rsidRPr="0044709D" w:rsidRDefault="000139DC" w:rsidP="001813CF">
      <w:pPr>
        <w:pStyle w:val="ListParagraph"/>
        <w:widowControl w:val="0"/>
        <w:numPr>
          <w:ilvl w:val="0"/>
          <w:numId w:val="1"/>
        </w:numPr>
        <w:autoSpaceDE w:val="0"/>
        <w:autoSpaceDN w:val="0"/>
        <w:adjustRightInd w:val="0"/>
        <w:rPr>
          <w:color w:val="270E62"/>
        </w:rPr>
      </w:pPr>
      <w:r w:rsidRPr="0044709D">
        <w:rPr>
          <w:color w:val="270E62"/>
        </w:rPr>
        <w:t xml:space="preserve">Charlotte County has a 319 grant for </w:t>
      </w:r>
      <w:r w:rsidR="009578CC" w:rsidRPr="0044709D">
        <w:rPr>
          <w:color w:val="270E62"/>
        </w:rPr>
        <w:t xml:space="preserve">a </w:t>
      </w:r>
      <w:r w:rsidRPr="0044709D">
        <w:rPr>
          <w:color w:val="270E62"/>
        </w:rPr>
        <w:t xml:space="preserve">RME and </w:t>
      </w:r>
      <w:r w:rsidR="009578CC" w:rsidRPr="0044709D">
        <w:rPr>
          <w:color w:val="270E62"/>
        </w:rPr>
        <w:t xml:space="preserve">an </w:t>
      </w:r>
      <w:r w:rsidRPr="0044709D">
        <w:rPr>
          <w:color w:val="270E62"/>
        </w:rPr>
        <w:t xml:space="preserve">automated system for </w:t>
      </w:r>
      <w:r w:rsidR="007E5DD2" w:rsidRPr="0044709D">
        <w:rPr>
          <w:color w:val="270E62"/>
        </w:rPr>
        <w:t xml:space="preserve">septic system </w:t>
      </w:r>
      <w:r w:rsidRPr="0044709D">
        <w:rPr>
          <w:color w:val="270E62"/>
        </w:rPr>
        <w:t xml:space="preserve">management. </w:t>
      </w:r>
      <w:r w:rsidR="007E5DD2" w:rsidRPr="0044709D">
        <w:rPr>
          <w:color w:val="270E62"/>
        </w:rPr>
        <w:t xml:space="preserve"> There was political upheaval at the time. </w:t>
      </w:r>
    </w:p>
    <w:p w14:paraId="76FCEB28" w14:textId="60734EAE" w:rsidR="00EF20F8" w:rsidRPr="0044709D" w:rsidRDefault="00EF20F8" w:rsidP="001813CF">
      <w:pPr>
        <w:pStyle w:val="ListParagraph"/>
        <w:widowControl w:val="0"/>
        <w:numPr>
          <w:ilvl w:val="0"/>
          <w:numId w:val="1"/>
        </w:numPr>
        <w:autoSpaceDE w:val="0"/>
        <w:autoSpaceDN w:val="0"/>
        <w:adjustRightInd w:val="0"/>
        <w:rPr>
          <w:color w:val="270E62"/>
        </w:rPr>
      </w:pPr>
      <w:r w:rsidRPr="0044709D">
        <w:rPr>
          <w:color w:val="270E62"/>
        </w:rPr>
        <w:t xml:space="preserve">The Lombardo study has RME options </w:t>
      </w:r>
      <w:r w:rsidR="006E76D1" w:rsidRPr="0044709D">
        <w:rPr>
          <w:color w:val="270E62"/>
        </w:rPr>
        <w:t>laid</w:t>
      </w:r>
      <w:r w:rsidRPr="0044709D">
        <w:rPr>
          <w:color w:val="270E62"/>
        </w:rPr>
        <w:t xml:space="preserve"> out.  EPA has been supporting RMEs for many years.  </w:t>
      </w:r>
    </w:p>
    <w:p w14:paraId="5FD646F4" w14:textId="77777777" w:rsidR="00EF20F8" w:rsidRPr="0044709D" w:rsidRDefault="00EF20F8" w:rsidP="001813CF">
      <w:pPr>
        <w:pStyle w:val="ListParagraph"/>
        <w:widowControl w:val="0"/>
        <w:numPr>
          <w:ilvl w:val="0"/>
          <w:numId w:val="1"/>
        </w:numPr>
        <w:autoSpaceDE w:val="0"/>
        <w:autoSpaceDN w:val="0"/>
        <w:adjustRightInd w:val="0"/>
        <w:rPr>
          <w:color w:val="270E62"/>
        </w:rPr>
      </w:pPr>
      <w:r w:rsidRPr="0044709D">
        <w:rPr>
          <w:color w:val="270E62"/>
          <w:u w:val="single"/>
        </w:rPr>
        <w:t>We need confirmation that DE</w:t>
      </w:r>
      <w:r w:rsidR="00960A51" w:rsidRPr="0044709D">
        <w:rPr>
          <w:color w:val="270E62"/>
          <w:u w:val="single"/>
        </w:rPr>
        <w:t>P will permit cluster systems before we advocate a pilot project</w:t>
      </w:r>
      <w:r w:rsidR="00960A51" w:rsidRPr="0044709D">
        <w:rPr>
          <w:color w:val="270E62"/>
        </w:rPr>
        <w:t xml:space="preserve">. </w:t>
      </w:r>
    </w:p>
    <w:p w14:paraId="3A6CEE5C" w14:textId="77777777" w:rsidR="00960A51" w:rsidRPr="0044709D" w:rsidRDefault="00960A51" w:rsidP="001813CF">
      <w:pPr>
        <w:pStyle w:val="ListParagraph"/>
        <w:widowControl w:val="0"/>
        <w:numPr>
          <w:ilvl w:val="0"/>
          <w:numId w:val="1"/>
        </w:numPr>
        <w:autoSpaceDE w:val="0"/>
        <w:autoSpaceDN w:val="0"/>
        <w:adjustRightInd w:val="0"/>
        <w:rPr>
          <w:color w:val="270E62"/>
        </w:rPr>
      </w:pPr>
      <w:r w:rsidRPr="0044709D">
        <w:rPr>
          <w:color w:val="270E62"/>
          <w:u w:val="single"/>
        </w:rPr>
        <w:t>WSA can advocate for a 319 grant as agreed to in the tri-party agreement.</w:t>
      </w:r>
      <w:r w:rsidRPr="0044709D">
        <w:rPr>
          <w:color w:val="270E62"/>
        </w:rPr>
        <w:t xml:space="preserve"> </w:t>
      </w:r>
      <w:r w:rsidR="00C542D0" w:rsidRPr="0044709D">
        <w:rPr>
          <w:color w:val="270E62"/>
        </w:rPr>
        <w:t xml:space="preserve">Katie </w:t>
      </w:r>
      <w:r w:rsidR="00C542D0" w:rsidRPr="0044709D">
        <w:rPr>
          <w:color w:val="270E62"/>
        </w:rPr>
        <w:lastRenderedPageBreak/>
        <w:t xml:space="preserve">Britt </w:t>
      </w:r>
      <w:r w:rsidR="007B13D2" w:rsidRPr="0044709D">
        <w:rPr>
          <w:color w:val="270E62"/>
        </w:rPr>
        <w:t xml:space="preserve">and Kate Bracket </w:t>
      </w:r>
      <w:r w:rsidR="00C542D0" w:rsidRPr="0044709D">
        <w:rPr>
          <w:color w:val="270E62"/>
        </w:rPr>
        <w:t xml:space="preserve">replaced Patti Sansone as </w:t>
      </w:r>
      <w:r w:rsidR="007B13D2" w:rsidRPr="0044709D">
        <w:rPr>
          <w:color w:val="270E62"/>
        </w:rPr>
        <w:t>contract managers</w:t>
      </w:r>
      <w:r w:rsidR="00C542D0" w:rsidRPr="0044709D">
        <w:rPr>
          <w:color w:val="270E62"/>
        </w:rPr>
        <w:t xml:space="preserve"> of the 319 grants.  </w:t>
      </w:r>
      <w:r w:rsidR="00C542D0" w:rsidRPr="0044709D">
        <w:rPr>
          <w:color w:val="270E62"/>
          <w:u w:val="single"/>
        </w:rPr>
        <w:t xml:space="preserve">Sean will </w:t>
      </w:r>
      <w:r w:rsidR="00D51E9A" w:rsidRPr="0044709D">
        <w:rPr>
          <w:color w:val="270E62"/>
          <w:u w:val="single"/>
        </w:rPr>
        <w:t>check with her on the grant cycle and we may invite her to a future meeting.</w:t>
      </w:r>
      <w:r w:rsidR="00D51E9A" w:rsidRPr="0044709D">
        <w:rPr>
          <w:color w:val="270E62"/>
        </w:rPr>
        <w:t xml:space="preserve">  It could include a literature review of what has been done in the state and elsewhere. </w:t>
      </w:r>
    </w:p>
    <w:p w14:paraId="00011299" w14:textId="27702512" w:rsidR="00457C92" w:rsidRPr="0044709D" w:rsidRDefault="00457C92" w:rsidP="001813CF">
      <w:pPr>
        <w:pStyle w:val="ListParagraph"/>
        <w:widowControl w:val="0"/>
        <w:numPr>
          <w:ilvl w:val="0"/>
          <w:numId w:val="1"/>
        </w:numPr>
        <w:autoSpaceDE w:val="0"/>
        <w:autoSpaceDN w:val="0"/>
        <w:adjustRightInd w:val="0"/>
        <w:rPr>
          <w:color w:val="270E62"/>
        </w:rPr>
      </w:pPr>
      <w:r w:rsidRPr="0044709D">
        <w:rPr>
          <w:color w:val="270E62"/>
        </w:rPr>
        <w:t xml:space="preserve">There is a fight in Martin County over septic and agriculture responsibility for nutrients. </w:t>
      </w:r>
      <w:r w:rsidR="00541B19" w:rsidRPr="0044709D">
        <w:rPr>
          <w:color w:val="270E62"/>
        </w:rPr>
        <w:t xml:space="preserve"> They are looking for hotspots for </w:t>
      </w:r>
      <w:r w:rsidR="003C3278" w:rsidRPr="0044709D">
        <w:rPr>
          <w:color w:val="270E62"/>
        </w:rPr>
        <w:t xml:space="preserve">priority </w:t>
      </w:r>
      <w:r w:rsidR="00541B19" w:rsidRPr="0044709D">
        <w:rPr>
          <w:color w:val="270E62"/>
        </w:rPr>
        <w:t>action.  Ocala has removed 3</w:t>
      </w:r>
      <w:r w:rsidR="001C6911" w:rsidRPr="0044709D">
        <w:rPr>
          <w:color w:val="270E62"/>
        </w:rPr>
        <w:t>000</w:t>
      </w:r>
      <w:r w:rsidR="00541B19" w:rsidRPr="0044709D">
        <w:rPr>
          <w:color w:val="270E62"/>
        </w:rPr>
        <w:t xml:space="preserve">-4000 septic tanks. </w:t>
      </w:r>
    </w:p>
    <w:p w14:paraId="44331C86" w14:textId="77777777" w:rsidR="00541B19" w:rsidRPr="0044709D" w:rsidRDefault="00911561" w:rsidP="001813CF">
      <w:pPr>
        <w:pStyle w:val="ListParagraph"/>
        <w:widowControl w:val="0"/>
        <w:numPr>
          <w:ilvl w:val="0"/>
          <w:numId w:val="1"/>
        </w:numPr>
        <w:autoSpaceDE w:val="0"/>
        <w:autoSpaceDN w:val="0"/>
        <w:adjustRightInd w:val="0"/>
        <w:rPr>
          <w:color w:val="270E62"/>
        </w:rPr>
      </w:pPr>
      <w:r w:rsidRPr="0044709D">
        <w:rPr>
          <w:color w:val="270E62"/>
        </w:rPr>
        <w:t xml:space="preserve">Legislators are concerned that there </w:t>
      </w:r>
      <w:r w:rsidR="005A0845" w:rsidRPr="0044709D">
        <w:rPr>
          <w:color w:val="270E62"/>
        </w:rPr>
        <w:t>will</w:t>
      </w:r>
      <w:r w:rsidRPr="0044709D">
        <w:rPr>
          <w:color w:val="270E62"/>
        </w:rPr>
        <w:t xml:space="preserve"> be </w:t>
      </w:r>
      <w:r w:rsidR="005A0845" w:rsidRPr="0044709D">
        <w:rPr>
          <w:color w:val="270E62"/>
        </w:rPr>
        <w:t>inspections and requirements on property owners</w:t>
      </w:r>
      <w:r w:rsidR="003C3278" w:rsidRPr="0044709D">
        <w:rPr>
          <w:color w:val="270E62"/>
        </w:rPr>
        <w:t xml:space="preserve"> with septic systems</w:t>
      </w:r>
      <w:r w:rsidR="005A0845" w:rsidRPr="0044709D">
        <w:rPr>
          <w:color w:val="270E62"/>
        </w:rPr>
        <w:t xml:space="preserve">. </w:t>
      </w:r>
    </w:p>
    <w:p w14:paraId="77DA0935" w14:textId="77777777" w:rsidR="00651565" w:rsidRPr="0044709D" w:rsidRDefault="00651565" w:rsidP="00651565">
      <w:pPr>
        <w:widowControl w:val="0"/>
        <w:autoSpaceDE w:val="0"/>
        <w:autoSpaceDN w:val="0"/>
        <w:adjustRightInd w:val="0"/>
        <w:rPr>
          <w:b/>
          <w:bCs/>
          <w:i/>
          <w:iCs/>
          <w:color w:val="270E62"/>
        </w:rPr>
      </w:pPr>
    </w:p>
    <w:p w14:paraId="02A03DBA" w14:textId="77777777" w:rsidR="0080053C" w:rsidRPr="0044709D" w:rsidRDefault="0080053C" w:rsidP="00651565">
      <w:pPr>
        <w:widowControl w:val="0"/>
        <w:autoSpaceDE w:val="0"/>
        <w:autoSpaceDN w:val="0"/>
        <w:adjustRightInd w:val="0"/>
        <w:rPr>
          <w:b/>
          <w:bCs/>
          <w:color w:val="270E62"/>
        </w:rPr>
      </w:pPr>
      <w:r w:rsidRPr="0044709D">
        <w:rPr>
          <w:b/>
          <w:bCs/>
          <w:color w:val="270E62"/>
        </w:rPr>
        <w:t xml:space="preserve">Parks in Peril </w:t>
      </w:r>
    </w:p>
    <w:p w14:paraId="586CCBA1" w14:textId="77777777" w:rsidR="0080053C" w:rsidRPr="0044709D" w:rsidRDefault="0080053C" w:rsidP="00651565">
      <w:pPr>
        <w:widowControl w:val="0"/>
        <w:autoSpaceDE w:val="0"/>
        <w:autoSpaceDN w:val="0"/>
        <w:adjustRightInd w:val="0"/>
        <w:rPr>
          <w:b/>
          <w:bCs/>
          <w:color w:val="270E62"/>
        </w:rPr>
      </w:pPr>
    </w:p>
    <w:p w14:paraId="60CCCF22" w14:textId="77777777" w:rsidR="00651565" w:rsidRPr="0044709D" w:rsidRDefault="00651565" w:rsidP="00651565">
      <w:pPr>
        <w:widowControl w:val="0"/>
        <w:autoSpaceDE w:val="0"/>
        <w:autoSpaceDN w:val="0"/>
        <w:adjustRightInd w:val="0"/>
        <w:rPr>
          <w:color w:val="270E62"/>
        </w:rPr>
      </w:pPr>
      <w:r w:rsidRPr="0044709D">
        <w:rPr>
          <w:color w:val="270E62"/>
        </w:rPr>
        <w:t>Jim Stevenson</w:t>
      </w:r>
      <w:r w:rsidR="0080053C" w:rsidRPr="0044709D">
        <w:rPr>
          <w:color w:val="270E62"/>
        </w:rPr>
        <w:t xml:space="preserve"> gave an overview of what is happening.  These are notes from the discussion:</w:t>
      </w:r>
    </w:p>
    <w:p w14:paraId="428DEA4F" w14:textId="77777777" w:rsidR="00651565" w:rsidRPr="0044709D" w:rsidRDefault="00651565" w:rsidP="0080053C">
      <w:pPr>
        <w:pStyle w:val="ListParagraph"/>
        <w:widowControl w:val="0"/>
        <w:numPr>
          <w:ilvl w:val="0"/>
          <w:numId w:val="11"/>
        </w:numPr>
        <w:autoSpaceDE w:val="0"/>
        <w:autoSpaceDN w:val="0"/>
        <w:adjustRightInd w:val="0"/>
        <w:rPr>
          <w:color w:val="270E62"/>
        </w:rPr>
      </w:pPr>
      <w:r w:rsidRPr="0044709D">
        <w:rPr>
          <w:color w:val="270E62"/>
        </w:rPr>
        <w:t xml:space="preserve">See </w:t>
      </w:r>
      <w:r w:rsidR="00153F0A" w:rsidRPr="0044709D">
        <w:rPr>
          <w:color w:val="270E62"/>
        </w:rPr>
        <w:t>the</w:t>
      </w:r>
      <w:r w:rsidRPr="0044709D">
        <w:rPr>
          <w:color w:val="270E62"/>
        </w:rPr>
        <w:t xml:space="preserve"> article: </w:t>
      </w:r>
      <w:r w:rsidR="00153F0A" w:rsidRPr="0044709D">
        <w:rPr>
          <w:color w:val="270E62"/>
        </w:rPr>
        <w:t>“</w:t>
      </w:r>
      <w:r w:rsidRPr="0044709D">
        <w:rPr>
          <w:color w:val="270E62"/>
        </w:rPr>
        <w:t>Keep Hunters-Loggers-Ranchers Out</w:t>
      </w:r>
      <w:r w:rsidR="00153F0A" w:rsidRPr="0044709D">
        <w:rPr>
          <w:color w:val="270E62"/>
        </w:rPr>
        <w:t>” in the Orlando</w:t>
      </w:r>
      <w:r w:rsidRPr="0044709D">
        <w:rPr>
          <w:color w:val="270E62"/>
        </w:rPr>
        <w:t xml:space="preserve"> Sun Sentinel</w:t>
      </w:r>
      <w:r w:rsidR="00153F0A" w:rsidRPr="0044709D">
        <w:rPr>
          <w:color w:val="270E62"/>
        </w:rPr>
        <w:t>.</w:t>
      </w:r>
    </w:p>
    <w:p w14:paraId="5962A1AE" w14:textId="525CF823" w:rsidR="005A0845" w:rsidRPr="0044709D" w:rsidRDefault="005A0845" w:rsidP="005A0845">
      <w:pPr>
        <w:pStyle w:val="ListParagraph"/>
        <w:widowControl w:val="0"/>
        <w:numPr>
          <w:ilvl w:val="0"/>
          <w:numId w:val="2"/>
        </w:numPr>
        <w:autoSpaceDE w:val="0"/>
        <w:autoSpaceDN w:val="0"/>
        <w:adjustRightInd w:val="0"/>
        <w:rPr>
          <w:color w:val="270E62"/>
        </w:rPr>
      </w:pPr>
      <w:r w:rsidRPr="0044709D">
        <w:rPr>
          <w:color w:val="270E62"/>
        </w:rPr>
        <w:t>There is an article by Leslie Pool coming out in the Orlando Sentin</w:t>
      </w:r>
      <w:r w:rsidR="008431B8" w:rsidRPr="0044709D">
        <w:rPr>
          <w:color w:val="270E62"/>
        </w:rPr>
        <w:t>e</w:t>
      </w:r>
      <w:r w:rsidRPr="0044709D">
        <w:rPr>
          <w:color w:val="270E62"/>
        </w:rPr>
        <w:t xml:space="preserve">l soon.  She has also written a book about </w:t>
      </w:r>
      <w:r w:rsidR="0092478F" w:rsidRPr="0044709D">
        <w:rPr>
          <w:color w:val="270E62"/>
        </w:rPr>
        <w:t xml:space="preserve">women environmentalists.  Julie Hauserman will write a similar article. </w:t>
      </w:r>
    </w:p>
    <w:p w14:paraId="37E166E7" w14:textId="53A82696" w:rsidR="0092478F" w:rsidRPr="0044709D" w:rsidRDefault="0092478F" w:rsidP="005A0845">
      <w:pPr>
        <w:pStyle w:val="ListParagraph"/>
        <w:widowControl w:val="0"/>
        <w:numPr>
          <w:ilvl w:val="0"/>
          <w:numId w:val="2"/>
        </w:numPr>
        <w:autoSpaceDE w:val="0"/>
        <w:autoSpaceDN w:val="0"/>
        <w:adjustRightInd w:val="0"/>
        <w:rPr>
          <w:color w:val="270E62"/>
        </w:rPr>
      </w:pPr>
      <w:r w:rsidRPr="0044709D">
        <w:rPr>
          <w:color w:val="270E62"/>
        </w:rPr>
        <w:t xml:space="preserve">Dana Bryan and Phil Werndli have joined Jim and Albert’s team. </w:t>
      </w:r>
    </w:p>
    <w:p w14:paraId="5D358BD3" w14:textId="77777777" w:rsidR="0092478F" w:rsidRPr="0044709D" w:rsidRDefault="0092478F" w:rsidP="005A0845">
      <w:pPr>
        <w:pStyle w:val="ListParagraph"/>
        <w:widowControl w:val="0"/>
        <w:numPr>
          <w:ilvl w:val="0"/>
          <w:numId w:val="2"/>
        </w:numPr>
        <w:autoSpaceDE w:val="0"/>
        <w:autoSpaceDN w:val="0"/>
        <w:adjustRightInd w:val="0"/>
        <w:rPr>
          <w:color w:val="270E62"/>
        </w:rPr>
      </w:pPr>
      <w:r w:rsidRPr="0044709D">
        <w:rPr>
          <w:color w:val="270E62"/>
        </w:rPr>
        <w:t xml:space="preserve">Women’s </w:t>
      </w:r>
      <w:r w:rsidR="00055837" w:rsidRPr="0044709D">
        <w:rPr>
          <w:color w:val="270E62"/>
        </w:rPr>
        <w:t xml:space="preserve">Clubs, Paynes Prairie, Myakka and other groups are active.  </w:t>
      </w:r>
    </w:p>
    <w:p w14:paraId="6A420AAC" w14:textId="6DDB3AEE" w:rsidR="00153F0A" w:rsidRPr="0044709D" w:rsidRDefault="00055837" w:rsidP="005A0845">
      <w:pPr>
        <w:pStyle w:val="ListParagraph"/>
        <w:widowControl w:val="0"/>
        <w:numPr>
          <w:ilvl w:val="0"/>
          <w:numId w:val="2"/>
        </w:numPr>
        <w:autoSpaceDE w:val="0"/>
        <w:autoSpaceDN w:val="0"/>
        <w:adjustRightInd w:val="0"/>
        <w:rPr>
          <w:color w:val="270E62"/>
        </w:rPr>
      </w:pPr>
      <w:r w:rsidRPr="0044709D">
        <w:rPr>
          <w:color w:val="270E62"/>
        </w:rPr>
        <w:t xml:space="preserve">There have been many articles and cartoons.  We have a </w:t>
      </w:r>
      <w:r w:rsidR="00D46B3A" w:rsidRPr="0044709D">
        <w:rPr>
          <w:color w:val="270E62"/>
        </w:rPr>
        <w:t>9-point</w:t>
      </w:r>
      <w:r w:rsidRPr="0044709D">
        <w:rPr>
          <w:color w:val="270E62"/>
        </w:rPr>
        <w:t xml:space="preserve"> handout and </w:t>
      </w:r>
      <w:r w:rsidR="00153F0A" w:rsidRPr="0044709D">
        <w:rPr>
          <w:color w:val="270E62"/>
        </w:rPr>
        <w:t xml:space="preserve">ones for </w:t>
      </w:r>
      <w:r w:rsidRPr="0044709D">
        <w:rPr>
          <w:color w:val="270E62"/>
        </w:rPr>
        <w:t>specific parks</w:t>
      </w:r>
      <w:r w:rsidR="00CD6EB4">
        <w:rPr>
          <w:color w:val="270E62"/>
        </w:rPr>
        <w:t>; see Appendix E</w:t>
      </w:r>
      <w:r w:rsidRPr="0044709D">
        <w:rPr>
          <w:color w:val="270E62"/>
        </w:rPr>
        <w:t xml:space="preserve">.  </w:t>
      </w:r>
      <w:r w:rsidRPr="0044709D">
        <w:rPr>
          <w:color w:val="270E62"/>
          <w:u w:val="single"/>
        </w:rPr>
        <w:t xml:space="preserve">Everyone needs to pass these out. </w:t>
      </w:r>
    </w:p>
    <w:p w14:paraId="02A04D58" w14:textId="66187EE8" w:rsidR="00C61A44" w:rsidRPr="0044709D" w:rsidRDefault="00153F0A" w:rsidP="005A0845">
      <w:pPr>
        <w:pStyle w:val="ListParagraph"/>
        <w:widowControl w:val="0"/>
        <w:numPr>
          <w:ilvl w:val="0"/>
          <w:numId w:val="2"/>
        </w:numPr>
        <w:autoSpaceDE w:val="0"/>
        <w:autoSpaceDN w:val="0"/>
        <w:adjustRightInd w:val="0"/>
        <w:rPr>
          <w:color w:val="270E62"/>
        </w:rPr>
      </w:pPr>
      <w:r w:rsidRPr="0044709D">
        <w:rPr>
          <w:color w:val="270E62"/>
        </w:rPr>
        <w:t xml:space="preserve">DEP Secretary </w:t>
      </w:r>
      <w:r w:rsidR="00C61A44" w:rsidRPr="0044709D">
        <w:rPr>
          <w:color w:val="270E62"/>
        </w:rPr>
        <w:t>Steverson is moving toward conf</w:t>
      </w:r>
      <w:r w:rsidR="008431B8" w:rsidRPr="0044709D">
        <w:rPr>
          <w:color w:val="270E62"/>
        </w:rPr>
        <w:t>i</w:t>
      </w:r>
      <w:r w:rsidR="00C61A44" w:rsidRPr="0044709D">
        <w:rPr>
          <w:color w:val="270E62"/>
        </w:rPr>
        <w:t xml:space="preserve">rmation in the legislature. </w:t>
      </w:r>
      <w:r w:rsidR="00753096" w:rsidRPr="0044709D">
        <w:rPr>
          <w:color w:val="270E62"/>
        </w:rPr>
        <w:t xml:space="preserve">Senator </w:t>
      </w:r>
      <w:r w:rsidR="00C61A44" w:rsidRPr="0044709D">
        <w:rPr>
          <w:color w:val="270E62"/>
        </w:rPr>
        <w:t xml:space="preserve">Dean did not allow debate. </w:t>
      </w:r>
    </w:p>
    <w:p w14:paraId="5AC3C8D0" w14:textId="77777777" w:rsidR="006D7F5B" w:rsidRPr="0044709D" w:rsidRDefault="006D7F5B" w:rsidP="005A0845">
      <w:pPr>
        <w:pStyle w:val="ListParagraph"/>
        <w:widowControl w:val="0"/>
        <w:numPr>
          <w:ilvl w:val="0"/>
          <w:numId w:val="2"/>
        </w:numPr>
        <w:autoSpaceDE w:val="0"/>
        <w:autoSpaceDN w:val="0"/>
        <w:adjustRightInd w:val="0"/>
        <w:rPr>
          <w:color w:val="270E62"/>
        </w:rPr>
      </w:pPr>
      <w:r w:rsidRPr="0044709D">
        <w:rPr>
          <w:color w:val="270E62"/>
        </w:rPr>
        <w:t xml:space="preserve">Hunting can be a good issue to fight on. </w:t>
      </w:r>
    </w:p>
    <w:p w14:paraId="23FBB4F9" w14:textId="77777777" w:rsidR="00C33698" w:rsidRPr="0044709D" w:rsidRDefault="00E73423" w:rsidP="005A0845">
      <w:pPr>
        <w:pStyle w:val="ListParagraph"/>
        <w:widowControl w:val="0"/>
        <w:numPr>
          <w:ilvl w:val="0"/>
          <w:numId w:val="2"/>
        </w:numPr>
        <w:autoSpaceDE w:val="0"/>
        <w:autoSpaceDN w:val="0"/>
        <w:adjustRightInd w:val="0"/>
        <w:rPr>
          <w:color w:val="270E62"/>
        </w:rPr>
      </w:pPr>
      <w:r w:rsidRPr="0044709D">
        <w:rPr>
          <w:color w:val="270E62"/>
        </w:rPr>
        <w:t>A</w:t>
      </w:r>
      <w:r w:rsidR="00C33698" w:rsidRPr="0044709D">
        <w:rPr>
          <w:color w:val="270E62"/>
        </w:rPr>
        <w:t xml:space="preserve"> bill </w:t>
      </w:r>
      <w:r w:rsidRPr="0044709D">
        <w:rPr>
          <w:color w:val="270E62"/>
        </w:rPr>
        <w:t xml:space="preserve">has been </w:t>
      </w:r>
      <w:r w:rsidR="00C33698" w:rsidRPr="0044709D">
        <w:rPr>
          <w:color w:val="270E62"/>
        </w:rPr>
        <w:t xml:space="preserve">introduced. </w:t>
      </w:r>
      <w:r w:rsidR="00C148FC" w:rsidRPr="0044709D">
        <w:rPr>
          <w:color w:val="270E62"/>
        </w:rPr>
        <w:t xml:space="preserve">There is a question about reductions in park entrance fees and where the money would come from. </w:t>
      </w:r>
      <w:r w:rsidR="00002357" w:rsidRPr="0044709D">
        <w:rPr>
          <w:color w:val="270E62"/>
        </w:rPr>
        <w:t xml:space="preserve"> This may be incorporated into a tax holiday bill. </w:t>
      </w:r>
    </w:p>
    <w:p w14:paraId="0A5A8409" w14:textId="77777777" w:rsidR="00651565" w:rsidRPr="0044709D" w:rsidRDefault="00651565" w:rsidP="00651565">
      <w:pPr>
        <w:widowControl w:val="0"/>
        <w:autoSpaceDE w:val="0"/>
        <w:autoSpaceDN w:val="0"/>
        <w:adjustRightInd w:val="0"/>
        <w:rPr>
          <w:b/>
          <w:bCs/>
          <w:i/>
          <w:iCs/>
          <w:color w:val="270E62"/>
        </w:rPr>
      </w:pPr>
    </w:p>
    <w:p w14:paraId="4D87FD00" w14:textId="77777777" w:rsidR="00753096" w:rsidRPr="0044709D" w:rsidRDefault="00651565" w:rsidP="00651565">
      <w:pPr>
        <w:widowControl w:val="0"/>
        <w:autoSpaceDE w:val="0"/>
        <w:autoSpaceDN w:val="0"/>
        <w:adjustRightInd w:val="0"/>
        <w:rPr>
          <w:b/>
          <w:bCs/>
          <w:color w:val="270E62"/>
        </w:rPr>
      </w:pPr>
      <w:r w:rsidRPr="0044709D">
        <w:rPr>
          <w:b/>
          <w:bCs/>
          <w:color w:val="270E62"/>
        </w:rPr>
        <w:t xml:space="preserve">Senate Bill 552 </w:t>
      </w:r>
    </w:p>
    <w:p w14:paraId="7501B786" w14:textId="77777777" w:rsidR="00773610" w:rsidRPr="0044709D" w:rsidRDefault="00773610" w:rsidP="00651565">
      <w:pPr>
        <w:widowControl w:val="0"/>
        <w:autoSpaceDE w:val="0"/>
        <w:autoSpaceDN w:val="0"/>
        <w:adjustRightInd w:val="0"/>
        <w:rPr>
          <w:color w:val="270E62"/>
        </w:rPr>
      </w:pPr>
    </w:p>
    <w:p w14:paraId="5DEA774E" w14:textId="77777777" w:rsidR="00651565" w:rsidRPr="0044709D" w:rsidRDefault="00651565" w:rsidP="00651565">
      <w:pPr>
        <w:widowControl w:val="0"/>
        <w:autoSpaceDE w:val="0"/>
        <w:autoSpaceDN w:val="0"/>
        <w:adjustRightInd w:val="0"/>
        <w:rPr>
          <w:color w:val="270E62"/>
        </w:rPr>
      </w:pPr>
      <w:r w:rsidRPr="0044709D">
        <w:rPr>
          <w:color w:val="270E62"/>
        </w:rPr>
        <w:t>Charles Pattison</w:t>
      </w:r>
      <w:r w:rsidR="00753096" w:rsidRPr="0044709D">
        <w:rPr>
          <w:color w:val="270E62"/>
        </w:rPr>
        <w:t xml:space="preserve"> reported on recent activities and</w:t>
      </w:r>
      <w:r w:rsidR="00B719D1" w:rsidRPr="0044709D">
        <w:rPr>
          <w:color w:val="270E62"/>
        </w:rPr>
        <w:t xml:space="preserve"> these are some of the comments:</w:t>
      </w:r>
    </w:p>
    <w:p w14:paraId="38A2930E" w14:textId="406CE2EA" w:rsidR="00773610" w:rsidRPr="0044709D" w:rsidRDefault="00651565" w:rsidP="00773610">
      <w:pPr>
        <w:pStyle w:val="ListParagraph"/>
        <w:widowControl w:val="0"/>
        <w:numPr>
          <w:ilvl w:val="0"/>
          <w:numId w:val="13"/>
        </w:numPr>
        <w:autoSpaceDE w:val="0"/>
        <w:autoSpaceDN w:val="0"/>
        <w:adjustRightInd w:val="0"/>
        <w:rPr>
          <w:color w:val="270E62"/>
        </w:rPr>
      </w:pPr>
      <w:r w:rsidRPr="0044709D">
        <w:rPr>
          <w:color w:val="270E62"/>
        </w:rPr>
        <w:t xml:space="preserve">See attached summary: Water Bill-SB 552 </w:t>
      </w:r>
      <w:r w:rsidR="00645AAE" w:rsidRPr="0044709D">
        <w:rPr>
          <w:color w:val="270E62"/>
        </w:rPr>
        <w:t xml:space="preserve">SUMMARY </w:t>
      </w:r>
      <w:r w:rsidR="003E2621" w:rsidRPr="0044709D">
        <w:rPr>
          <w:color w:val="270E62"/>
        </w:rPr>
        <w:t>(</w:t>
      </w:r>
      <w:r w:rsidR="00D46B3A" w:rsidRPr="0044709D">
        <w:rPr>
          <w:color w:val="270E62"/>
        </w:rPr>
        <w:t>Appendix</w:t>
      </w:r>
      <w:r w:rsidR="003E2621" w:rsidRPr="0044709D">
        <w:rPr>
          <w:color w:val="270E62"/>
        </w:rPr>
        <w:t xml:space="preserve"> D).</w:t>
      </w:r>
    </w:p>
    <w:p w14:paraId="4FF04266" w14:textId="12EE9E7D" w:rsidR="00651565" w:rsidRPr="0044709D" w:rsidRDefault="00645AAE" w:rsidP="00773610">
      <w:pPr>
        <w:pStyle w:val="ListParagraph"/>
        <w:widowControl w:val="0"/>
        <w:numPr>
          <w:ilvl w:val="0"/>
          <w:numId w:val="13"/>
        </w:numPr>
        <w:autoSpaceDE w:val="0"/>
        <w:autoSpaceDN w:val="0"/>
        <w:adjustRightInd w:val="0"/>
        <w:rPr>
          <w:color w:val="270E62"/>
        </w:rPr>
      </w:pPr>
      <w:r w:rsidRPr="0044709D">
        <w:rPr>
          <w:color w:val="270E62"/>
        </w:rPr>
        <w:t xml:space="preserve">A </w:t>
      </w:r>
      <w:r w:rsidR="00651565" w:rsidRPr="0044709D">
        <w:rPr>
          <w:color w:val="270E62"/>
        </w:rPr>
        <w:t xml:space="preserve">WSA </w:t>
      </w:r>
      <w:r w:rsidRPr="0044709D">
        <w:rPr>
          <w:color w:val="270E62"/>
        </w:rPr>
        <w:t xml:space="preserve">letter </w:t>
      </w:r>
      <w:r w:rsidR="00773610" w:rsidRPr="0044709D">
        <w:rPr>
          <w:color w:val="270E62"/>
        </w:rPr>
        <w:t xml:space="preserve">on SB 552 </w:t>
      </w:r>
      <w:r w:rsidRPr="0044709D">
        <w:rPr>
          <w:color w:val="270E62"/>
        </w:rPr>
        <w:t xml:space="preserve">was sent </w:t>
      </w:r>
      <w:r w:rsidR="00773610" w:rsidRPr="0044709D">
        <w:rPr>
          <w:color w:val="270E62"/>
        </w:rPr>
        <w:t xml:space="preserve">to </w:t>
      </w:r>
      <w:r w:rsidR="00651565" w:rsidRPr="0044709D">
        <w:rPr>
          <w:color w:val="270E62"/>
        </w:rPr>
        <w:t>Sen</w:t>
      </w:r>
      <w:r w:rsidR="00533991">
        <w:rPr>
          <w:color w:val="270E62"/>
        </w:rPr>
        <w:t>.</w:t>
      </w:r>
      <w:r w:rsidR="00651565" w:rsidRPr="0044709D">
        <w:rPr>
          <w:color w:val="270E62"/>
        </w:rPr>
        <w:t xml:space="preserve"> Montford</w:t>
      </w:r>
      <w:r w:rsidR="00773610" w:rsidRPr="0044709D">
        <w:rPr>
          <w:color w:val="270E62"/>
        </w:rPr>
        <w:t>.  It</w:t>
      </w:r>
      <w:r w:rsidR="00533991">
        <w:rPr>
          <w:color w:val="270E62"/>
        </w:rPr>
        <w:t xml:space="preserve"> is</w:t>
      </w:r>
      <w:r w:rsidR="00773610" w:rsidRPr="0044709D">
        <w:rPr>
          <w:color w:val="270E62"/>
        </w:rPr>
        <w:t xml:space="preserve"> available upon request. </w:t>
      </w:r>
    </w:p>
    <w:p w14:paraId="4F301361" w14:textId="77777777" w:rsidR="00651565" w:rsidRPr="0044709D" w:rsidRDefault="00454643" w:rsidP="00E73423">
      <w:pPr>
        <w:pStyle w:val="ListParagraph"/>
        <w:widowControl w:val="0"/>
        <w:numPr>
          <w:ilvl w:val="0"/>
          <w:numId w:val="3"/>
        </w:numPr>
        <w:autoSpaceDE w:val="0"/>
        <w:autoSpaceDN w:val="0"/>
        <w:adjustRightInd w:val="0"/>
        <w:rPr>
          <w:b/>
          <w:bCs/>
          <w:i/>
          <w:iCs/>
          <w:color w:val="270E62"/>
        </w:rPr>
      </w:pPr>
      <w:r w:rsidRPr="0044709D">
        <w:rPr>
          <w:bCs/>
          <w:iCs/>
          <w:color w:val="270E62"/>
        </w:rPr>
        <w:t>There were amendments yesterday</w:t>
      </w:r>
      <w:r w:rsidR="00C25628" w:rsidRPr="0044709D">
        <w:rPr>
          <w:bCs/>
          <w:iCs/>
          <w:color w:val="270E62"/>
        </w:rPr>
        <w:t xml:space="preserve"> that seemed OK.  The bill is similar to last year. It may pass the first week of session in January.  Dean may consider amendments.  Montford may </w:t>
      </w:r>
      <w:r w:rsidR="00773610" w:rsidRPr="0044709D">
        <w:rPr>
          <w:bCs/>
          <w:iCs/>
          <w:color w:val="270E62"/>
        </w:rPr>
        <w:t>propose</w:t>
      </w:r>
      <w:r w:rsidR="00C25628" w:rsidRPr="0044709D">
        <w:rPr>
          <w:bCs/>
          <w:iCs/>
          <w:color w:val="270E62"/>
        </w:rPr>
        <w:t xml:space="preserve"> a RME amendment</w:t>
      </w:r>
      <w:r w:rsidR="00773610" w:rsidRPr="0044709D">
        <w:rPr>
          <w:bCs/>
          <w:iCs/>
          <w:color w:val="270E62"/>
        </w:rPr>
        <w:t xml:space="preserve"> based on our letter</w:t>
      </w:r>
      <w:r w:rsidR="00C25628" w:rsidRPr="0044709D">
        <w:rPr>
          <w:bCs/>
          <w:iCs/>
          <w:color w:val="270E62"/>
        </w:rPr>
        <w:t xml:space="preserve">. </w:t>
      </w:r>
    </w:p>
    <w:p w14:paraId="02643F4B" w14:textId="77777777" w:rsidR="00825721" w:rsidRPr="0044709D" w:rsidRDefault="00825721" w:rsidP="00E73423">
      <w:pPr>
        <w:pStyle w:val="ListParagraph"/>
        <w:widowControl w:val="0"/>
        <w:numPr>
          <w:ilvl w:val="0"/>
          <w:numId w:val="3"/>
        </w:numPr>
        <w:autoSpaceDE w:val="0"/>
        <w:autoSpaceDN w:val="0"/>
        <w:adjustRightInd w:val="0"/>
        <w:rPr>
          <w:b/>
          <w:bCs/>
          <w:i/>
          <w:iCs/>
          <w:color w:val="270E62"/>
        </w:rPr>
      </w:pPr>
      <w:r w:rsidRPr="0044709D">
        <w:rPr>
          <w:bCs/>
          <w:iCs/>
          <w:color w:val="270E62"/>
          <w:u w:val="single"/>
        </w:rPr>
        <w:t>Charles Pattison will check with Rob Williams to see if there are next steps for the WSA, possibly another letter</w:t>
      </w:r>
      <w:r w:rsidRPr="0044709D">
        <w:rPr>
          <w:bCs/>
          <w:iCs/>
          <w:color w:val="270E62"/>
        </w:rPr>
        <w:t>.</w:t>
      </w:r>
      <w:r w:rsidR="00F0571F" w:rsidRPr="0044709D">
        <w:rPr>
          <w:bCs/>
          <w:iCs/>
          <w:color w:val="270E62"/>
        </w:rPr>
        <w:t xml:space="preserve"> </w:t>
      </w:r>
    </w:p>
    <w:p w14:paraId="5ADCC58F" w14:textId="54C97368" w:rsidR="00F0571F" w:rsidRPr="0044709D" w:rsidRDefault="00F0571F" w:rsidP="00E73423">
      <w:pPr>
        <w:pStyle w:val="ListParagraph"/>
        <w:widowControl w:val="0"/>
        <w:numPr>
          <w:ilvl w:val="0"/>
          <w:numId w:val="3"/>
        </w:numPr>
        <w:autoSpaceDE w:val="0"/>
        <w:autoSpaceDN w:val="0"/>
        <w:adjustRightInd w:val="0"/>
        <w:rPr>
          <w:b/>
          <w:bCs/>
          <w:i/>
          <w:iCs/>
          <w:color w:val="270E62"/>
        </w:rPr>
      </w:pPr>
      <w:r w:rsidRPr="0044709D">
        <w:rPr>
          <w:bCs/>
          <w:iCs/>
          <w:color w:val="270E62"/>
        </w:rPr>
        <w:t>Debbie questioned why</w:t>
      </w:r>
      <w:r w:rsidR="00B8327D" w:rsidRPr="0044709D">
        <w:rPr>
          <w:bCs/>
          <w:iCs/>
          <w:color w:val="270E62"/>
        </w:rPr>
        <w:t xml:space="preserve"> the</w:t>
      </w:r>
      <w:r w:rsidRPr="0044709D">
        <w:rPr>
          <w:bCs/>
          <w:iCs/>
          <w:color w:val="270E62"/>
        </w:rPr>
        <w:t xml:space="preserve"> NWWMD has a 2026 deadline rather than the same as the rest of the </w:t>
      </w:r>
      <w:r w:rsidR="00B8327D" w:rsidRPr="0044709D">
        <w:rPr>
          <w:bCs/>
          <w:iCs/>
          <w:color w:val="270E62"/>
        </w:rPr>
        <w:t>state</w:t>
      </w:r>
      <w:r w:rsidRPr="0044709D">
        <w:rPr>
          <w:bCs/>
          <w:iCs/>
          <w:color w:val="270E62"/>
        </w:rPr>
        <w:t xml:space="preserve">. </w:t>
      </w:r>
    </w:p>
    <w:p w14:paraId="6293EA52" w14:textId="4F5D308D" w:rsidR="00F0571F" w:rsidRPr="0044709D" w:rsidRDefault="00F0571F" w:rsidP="00E73423">
      <w:pPr>
        <w:pStyle w:val="ListParagraph"/>
        <w:widowControl w:val="0"/>
        <w:numPr>
          <w:ilvl w:val="0"/>
          <w:numId w:val="3"/>
        </w:numPr>
        <w:autoSpaceDE w:val="0"/>
        <w:autoSpaceDN w:val="0"/>
        <w:adjustRightInd w:val="0"/>
        <w:rPr>
          <w:b/>
          <w:bCs/>
          <w:i/>
          <w:iCs/>
          <w:color w:val="270E62"/>
        </w:rPr>
      </w:pPr>
      <w:r w:rsidRPr="0044709D">
        <w:rPr>
          <w:bCs/>
          <w:iCs/>
          <w:color w:val="270E62"/>
        </w:rPr>
        <w:t xml:space="preserve">Bill Howell has met with the NWWMD </w:t>
      </w:r>
      <w:r w:rsidR="00B8327D" w:rsidRPr="0044709D">
        <w:rPr>
          <w:bCs/>
          <w:iCs/>
          <w:color w:val="270E62"/>
        </w:rPr>
        <w:t>and they have</w:t>
      </w:r>
      <w:r w:rsidRPr="0044709D">
        <w:rPr>
          <w:bCs/>
          <w:iCs/>
          <w:color w:val="270E62"/>
        </w:rPr>
        <w:t xml:space="preserve"> </w:t>
      </w:r>
      <w:r w:rsidR="00DD3FA2" w:rsidRPr="0044709D">
        <w:rPr>
          <w:bCs/>
          <w:iCs/>
          <w:color w:val="270E62"/>
        </w:rPr>
        <w:t>agree</w:t>
      </w:r>
      <w:r w:rsidR="008431B8" w:rsidRPr="0044709D">
        <w:rPr>
          <w:bCs/>
          <w:iCs/>
          <w:color w:val="270E62"/>
        </w:rPr>
        <w:t>d</w:t>
      </w:r>
      <w:r w:rsidR="00DD3FA2" w:rsidRPr="0044709D">
        <w:rPr>
          <w:bCs/>
          <w:iCs/>
          <w:color w:val="270E62"/>
        </w:rPr>
        <w:t xml:space="preserve"> to include</w:t>
      </w:r>
      <w:r w:rsidRPr="0044709D">
        <w:rPr>
          <w:bCs/>
          <w:iCs/>
          <w:color w:val="270E62"/>
        </w:rPr>
        <w:t xml:space="preserve"> </w:t>
      </w:r>
      <w:r w:rsidR="00DD3FA2" w:rsidRPr="0044709D">
        <w:rPr>
          <w:bCs/>
          <w:iCs/>
          <w:color w:val="270E62"/>
        </w:rPr>
        <w:t xml:space="preserve">groundwater in </w:t>
      </w:r>
      <w:r w:rsidRPr="0044709D">
        <w:rPr>
          <w:bCs/>
          <w:iCs/>
          <w:color w:val="270E62"/>
        </w:rPr>
        <w:t>Georgia and karst data</w:t>
      </w:r>
      <w:r w:rsidR="00DD3FA2" w:rsidRPr="0044709D">
        <w:rPr>
          <w:bCs/>
          <w:iCs/>
          <w:color w:val="270E62"/>
        </w:rPr>
        <w:t xml:space="preserve"> in their analysis. </w:t>
      </w:r>
    </w:p>
    <w:p w14:paraId="5F9147CB" w14:textId="77777777" w:rsidR="00DD3FA2" w:rsidRPr="0044709D" w:rsidRDefault="00DD3FA2" w:rsidP="00E73423">
      <w:pPr>
        <w:pStyle w:val="ListParagraph"/>
        <w:widowControl w:val="0"/>
        <w:numPr>
          <w:ilvl w:val="0"/>
          <w:numId w:val="3"/>
        </w:numPr>
        <w:autoSpaceDE w:val="0"/>
        <w:autoSpaceDN w:val="0"/>
        <w:adjustRightInd w:val="0"/>
        <w:rPr>
          <w:b/>
          <w:bCs/>
          <w:i/>
          <w:iCs/>
          <w:color w:val="270E62"/>
        </w:rPr>
      </w:pPr>
      <w:r w:rsidRPr="0044709D">
        <w:rPr>
          <w:bCs/>
          <w:iCs/>
          <w:color w:val="270E62"/>
        </w:rPr>
        <w:t xml:space="preserve">Section 23 is the FL Springs Protection Act section of the combined bill. </w:t>
      </w:r>
    </w:p>
    <w:p w14:paraId="637C2830" w14:textId="77777777" w:rsidR="00DD3FA2" w:rsidRPr="0044709D" w:rsidRDefault="00DD3FA2" w:rsidP="00DD3FA2">
      <w:pPr>
        <w:widowControl w:val="0"/>
        <w:autoSpaceDE w:val="0"/>
        <w:autoSpaceDN w:val="0"/>
        <w:adjustRightInd w:val="0"/>
        <w:rPr>
          <w:b/>
          <w:bCs/>
          <w:i/>
          <w:iCs/>
          <w:color w:val="270E62"/>
        </w:rPr>
      </w:pPr>
    </w:p>
    <w:p w14:paraId="2D1E936E" w14:textId="77777777" w:rsidR="00B8327D" w:rsidRPr="0044709D" w:rsidRDefault="00651565" w:rsidP="00651565">
      <w:pPr>
        <w:widowControl w:val="0"/>
        <w:autoSpaceDE w:val="0"/>
        <w:autoSpaceDN w:val="0"/>
        <w:adjustRightInd w:val="0"/>
        <w:rPr>
          <w:b/>
          <w:bCs/>
          <w:color w:val="270E62"/>
        </w:rPr>
      </w:pPr>
      <w:r w:rsidRPr="0044709D">
        <w:rPr>
          <w:b/>
          <w:bCs/>
          <w:color w:val="270E62"/>
        </w:rPr>
        <w:t xml:space="preserve">US Highway 319 / Crawfordville Road Widening </w:t>
      </w:r>
    </w:p>
    <w:p w14:paraId="090A9C36" w14:textId="77777777" w:rsidR="00B8327D" w:rsidRPr="0044709D" w:rsidRDefault="00B8327D" w:rsidP="00651565">
      <w:pPr>
        <w:widowControl w:val="0"/>
        <w:autoSpaceDE w:val="0"/>
        <w:autoSpaceDN w:val="0"/>
        <w:adjustRightInd w:val="0"/>
        <w:rPr>
          <w:b/>
          <w:bCs/>
          <w:color w:val="270E62"/>
        </w:rPr>
      </w:pPr>
    </w:p>
    <w:p w14:paraId="77176E66" w14:textId="77777777" w:rsidR="00651565" w:rsidRPr="0044709D" w:rsidRDefault="00651565" w:rsidP="00651565">
      <w:pPr>
        <w:widowControl w:val="0"/>
        <w:autoSpaceDE w:val="0"/>
        <w:autoSpaceDN w:val="0"/>
        <w:adjustRightInd w:val="0"/>
        <w:rPr>
          <w:color w:val="270E62"/>
        </w:rPr>
      </w:pPr>
      <w:r w:rsidRPr="0044709D">
        <w:rPr>
          <w:color w:val="270E62"/>
        </w:rPr>
        <w:t>Albert Gregory</w:t>
      </w:r>
      <w:r w:rsidR="00B8327D" w:rsidRPr="0044709D">
        <w:rPr>
          <w:color w:val="270E62"/>
        </w:rPr>
        <w:t xml:space="preserve"> provided an update on related activities. These are the discussion notes:</w:t>
      </w:r>
    </w:p>
    <w:p w14:paraId="58F33464" w14:textId="77777777" w:rsidR="005D226E" w:rsidRPr="0044709D" w:rsidRDefault="005D226E" w:rsidP="00651565">
      <w:pPr>
        <w:widowControl w:val="0"/>
        <w:autoSpaceDE w:val="0"/>
        <w:autoSpaceDN w:val="0"/>
        <w:adjustRightInd w:val="0"/>
        <w:rPr>
          <w:color w:val="270E62"/>
        </w:rPr>
      </w:pPr>
    </w:p>
    <w:p w14:paraId="052DCB8E" w14:textId="07246C3C" w:rsidR="00D92FFA" w:rsidRPr="0044709D" w:rsidRDefault="00D92FFA" w:rsidP="003E2621">
      <w:pPr>
        <w:pStyle w:val="ListParagraph"/>
        <w:widowControl w:val="0"/>
        <w:numPr>
          <w:ilvl w:val="0"/>
          <w:numId w:val="14"/>
        </w:numPr>
        <w:autoSpaceDE w:val="0"/>
        <w:autoSpaceDN w:val="0"/>
        <w:adjustRightInd w:val="0"/>
        <w:rPr>
          <w:color w:val="270E62"/>
        </w:rPr>
      </w:pPr>
      <w:r w:rsidRPr="0044709D">
        <w:rPr>
          <w:color w:val="270E62"/>
        </w:rPr>
        <w:t xml:space="preserve">See Bob Deyle’s written report in </w:t>
      </w:r>
      <w:r w:rsidR="00D46B3A" w:rsidRPr="0044709D">
        <w:rPr>
          <w:color w:val="270E62"/>
        </w:rPr>
        <w:t>Appendix</w:t>
      </w:r>
      <w:r w:rsidRPr="0044709D">
        <w:rPr>
          <w:color w:val="270E62"/>
        </w:rPr>
        <w:t xml:space="preserve"> D. </w:t>
      </w:r>
    </w:p>
    <w:p w14:paraId="48E6B74A" w14:textId="77777777" w:rsidR="005D226E" w:rsidRPr="0044709D" w:rsidRDefault="005D226E" w:rsidP="005D226E">
      <w:pPr>
        <w:pStyle w:val="ListParagraph"/>
        <w:widowControl w:val="0"/>
        <w:numPr>
          <w:ilvl w:val="1"/>
          <w:numId w:val="14"/>
        </w:numPr>
        <w:autoSpaceDE w:val="0"/>
        <w:autoSpaceDN w:val="0"/>
        <w:adjustRightInd w:val="0"/>
      </w:pPr>
      <w:r w:rsidRPr="0044709D">
        <w:rPr>
          <w:color w:val="18376A"/>
        </w:rPr>
        <w:t>WSA letter endorsing comments by Defenders of Wildlife and the Florida Wildlife Federation on FDOT's mitigation plans for taking state park lands was sent to FDOT General Consultant Project Manager Noelle Warren under Sean's signature. Receipt acknowledged.</w:t>
      </w:r>
    </w:p>
    <w:p w14:paraId="56126E45" w14:textId="77777777" w:rsidR="005D226E" w:rsidRPr="0044709D" w:rsidRDefault="005D226E" w:rsidP="00CE6DDC">
      <w:pPr>
        <w:pStyle w:val="ListParagraph"/>
        <w:widowControl w:val="0"/>
        <w:numPr>
          <w:ilvl w:val="1"/>
          <w:numId w:val="14"/>
        </w:numPr>
        <w:autoSpaceDE w:val="0"/>
        <w:autoSpaceDN w:val="0"/>
        <w:adjustRightInd w:val="0"/>
      </w:pPr>
      <w:r w:rsidRPr="0044709D">
        <w:rPr>
          <w:color w:val="18376A"/>
        </w:rPr>
        <w:t>WSA letter calling for additional geotechnical analyses at multiple proposed stormwater management facility pond sites sent to FDOT Project manager, April Williams, under Jim Stevenson's signature. Receipt acknowledged. Awaiting further response from FDOT.</w:t>
      </w:r>
    </w:p>
    <w:p w14:paraId="1C1D257C" w14:textId="77777777" w:rsidR="00651565" w:rsidRPr="0044709D" w:rsidRDefault="005D226E" w:rsidP="003E2621">
      <w:pPr>
        <w:pStyle w:val="ListParagraph"/>
        <w:widowControl w:val="0"/>
        <w:numPr>
          <w:ilvl w:val="0"/>
          <w:numId w:val="14"/>
        </w:numPr>
        <w:autoSpaceDE w:val="0"/>
        <w:autoSpaceDN w:val="0"/>
        <w:adjustRightInd w:val="0"/>
        <w:rPr>
          <w:color w:val="270E62"/>
        </w:rPr>
      </w:pPr>
      <w:r w:rsidRPr="0044709D">
        <w:rPr>
          <w:color w:val="270E62"/>
        </w:rPr>
        <w:t>The WSA letter</w:t>
      </w:r>
      <w:r w:rsidR="00651565" w:rsidRPr="0044709D">
        <w:rPr>
          <w:color w:val="270E62"/>
        </w:rPr>
        <w:t xml:space="preserve"> endorsing FWF comments </w:t>
      </w:r>
      <w:r w:rsidR="00CE6DDC" w:rsidRPr="0044709D">
        <w:rPr>
          <w:color w:val="270E62"/>
        </w:rPr>
        <w:t xml:space="preserve">is available upon request. </w:t>
      </w:r>
    </w:p>
    <w:p w14:paraId="2533C66A" w14:textId="77777777" w:rsidR="00651565" w:rsidRPr="0044709D" w:rsidRDefault="00A67C5F" w:rsidP="00A67C5F">
      <w:pPr>
        <w:pStyle w:val="ListParagraph"/>
        <w:widowControl w:val="0"/>
        <w:numPr>
          <w:ilvl w:val="0"/>
          <w:numId w:val="4"/>
        </w:numPr>
        <w:autoSpaceDE w:val="0"/>
        <w:autoSpaceDN w:val="0"/>
        <w:adjustRightInd w:val="0"/>
        <w:rPr>
          <w:bCs/>
          <w:iCs/>
          <w:color w:val="270E62"/>
        </w:rPr>
      </w:pPr>
      <w:r w:rsidRPr="0044709D">
        <w:rPr>
          <w:bCs/>
          <w:iCs/>
          <w:color w:val="270E62"/>
        </w:rPr>
        <w:t>The letter did go out and receipt has been accepted.  We have not gotten reactions</w:t>
      </w:r>
      <w:r w:rsidRPr="0044709D">
        <w:rPr>
          <w:bCs/>
          <w:iCs/>
          <w:color w:val="270E62"/>
          <w:u w:val="single"/>
        </w:rPr>
        <w:t>.  Bob will follow-up with them.</w:t>
      </w:r>
      <w:r w:rsidRPr="0044709D">
        <w:rPr>
          <w:bCs/>
          <w:iCs/>
          <w:color w:val="270E62"/>
        </w:rPr>
        <w:t xml:space="preserve">  </w:t>
      </w:r>
    </w:p>
    <w:p w14:paraId="4E4F851B" w14:textId="3C0C79B1" w:rsidR="00A67C5F" w:rsidRPr="0044709D" w:rsidRDefault="00A67C5F" w:rsidP="00A67C5F">
      <w:pPr>
        <w:pStyle w:val="ListParagraph"/>
        <w:widowControl w:val="0"/>
        <w:numPr>
          <w:ilvl w:val="0"/>
          <w:numId w:val="4"/>
        </w:numPr>
        <w:autoSpaceDE w:val="0"/>
        <w:autoSpaceDN w:val="0"/>
        <w:adjustRightInd w:val="0"/>
        <w:rPr>
          <w:bCs/>
          <w:iCs/>
          <w:color w:val="270E62"/>
        </w:rPr>
      </w:pPr>
      <w:r w:rsidRPr="0044709D">
        <w:rPr>
          <w:bCs/>
          <w:iCs/>
          <w:color w:val="270E62"/>
        </w:rPr>
        <w:t xml:space="preserve">DEP has not </w:t>
      </w:r>
      <w:r w:rsidR="00A07093" w:rsidRPr="0044709D">
        <w:rPr>
          <w:bCs/>
          <w:iCs/>
          <w:color w:val="270E62"/>
        </w:rPr>
        <w:t xml:space="preserve">taken action on mitigation.  </w:t>
      </w:r>
      <w:r w:rsidR="00D46B3A" w:rsidRPr="0044709D">
        <w:rPr>
          <w:bCs/>
          <w:iCs/>
          <w:color w:val="270E62"/>
        </w:rPr>
        <w:t>The original list</w:t>
      </w:r>
      <w:r w:rsidR="00D46B3A">
        <w:rPr>
          <w:bCs/>
          <w:iCs/>
          <w:color w:val="270E62"/>
        </w:rPr>
        <w:t xml:space="preserve"> of </w:t>
      </w:r>
      <w:r w:rsidR="00D46B3A" w:rsidRPr="0044709D">
        <w:rPr>
          <w:bCs/>
          <w:iCs/>
          <w:color w:val="270E62"/>
        </w:rPr>
        <w:t xml:space="preserve">mitigation provisions has been revised and DEP is waiting on a response from FDOT.  </w:t>
      </w:r>
    </w:p>
    <w:p w14:paraId="5BB24A47" w14:textId="77777777" w:rsidR="00A07093" w:rsidRPr="0044709D" w:rsidRDefault="00A07093" w:rsidP="00A67C5F">
      <w:pPr>
        <w:pStyle w:val="ListParagraph"/>
        <w:widowControl w:val="0"/>
        <w:numPr>
          <w:ilvl w:val="0"/>
          <w:numId w:val="4"/>
        </w:numPr>
        <w:autoSpaceDE w:val="0"/>
        <w:autoSpaceDN w:val="0"/>
        <w:adjustRightInd w:val="0"/>
        <w:rPr>
          <w:bCs/>
          <w:iCs/>
          <w:color w:val="270E62"/>
        </w:rPr>
      </w:pPr>
      <w:r w:rsidRPr="0044709D">
        <w:rPr>
          <w:bCs/>
          <w:iCs/>
          <w:color w:val="270E62"/>
        </w:rPr>
        <w:t xml:space="preserve">DOT is in the PDE stage and is seeking federal funding. </w:t>
      </w:r>
    </w:p>
    <w:p w14:paraId="61D86E17" w14:textId="77777777" w:rsidR="0048121A" w:rsidRPr="0044709D" w:rsidRDefault="0048121A" w:rsidP="00A67C5F">
      <w:pPr>
        <w:pStyle w:val="ListParagraph"/>
        <w:widowControl w:val="0"/>
        <w:numPr>
          <w:ilvl w:val="0"/>
          <w:numId w:val="4"/>
        </w:numPr>
        <w:autoSpaceDE w:val="0"/>
        <w:autoSpaceDN w:val="0"/>
        <w:adjustRightInd w:val="0"/>
        <w:rPr>
          <w:bCs/>
          <w:iCs/>
          <w:color w:val="270E62"/>
        </w:rPr>
      </w:pPr>
      <w:r w:rsidRPr="0044709D">
        <w:rPr>
          <w:bCs/>
          <w:iCs/>
          <w:color w:val="270E62"/>
        </w:rPr>
        <w:t xml:space="preserve">Other projects </w:t>
      </w:r>
      <w:r w:rsidR="00CE6DDC" w:rsidRPr="0044709D">
        <w:rPr>
          <w:bCs/>
          <w:iCs/>
          <w:color w:val="270E62"/>
        </w:rPr>
        <w:t xml:space="preserve">in the state </w:t>
      </w:r>
      <w:r w:rsidRPr="0044709D">
        <w:rPr>
          <w:bCs/>
          <w:iCs/>
          <w:color w:val="270E62"/>
        </w:rPr>
        <w:t>have had fewer lanes and/or narrower cross sections</w:t>
      </w:r>
      <w:r w:rsidR="00A03CDB" w:rsidRPr="0044709D">
        <w:rPr>
          <w:bCs/>
          <w:iCs/>
          <w:color w:val="270E62"/>
        </w:rPr>
        <w:t xml:space="preserve"> in environmentally sensitive areas. </w:t>
      </w:r>
    </w:p>
    <w:p w14:paraId="47046290" w14:textId="77777777" w:rsidR="006226C4" w:rsidRPr="0044709D" w:rsidRDefault="00B617B4" w:rsidP="00A67C5F">
      <w:pPr>
        <w:pStyle w:val="ListParagraph"/>
        <w:widowControl w:val="0"/>
        <w:numPr>
          <w:ilvl w:val="0"/>
          <w:numId w:val="4"/>
        </w:numPr>
        <w:autoSpaceDE w:val="0"/>
        <w:autoSpaceDN w:val="0"/>
        <w:adjustRightInd w:val="0"/>
        <w:rPr>
          <w:bCs/>
          <w:iCs/>
          <w:color w:val="270E62"/>
        </w:rPr>
      </w:pPr>
      <w:r w:rsidRPr="0044709D">
        <w:rPr>
          <w:bCs/>
          <w:iCs/>
          <w:color w:val="270E62"/>
        </w:rPr>
        <w:t>C</w:t>
      </w:r>
      <w:r w:rsidR="006226C4" w:rsidRPr="0044709D">
        <w:rPr>
          <w:bCs/>
          <w:iCs/>
          <w:color w:val="270E62"/>
        </w:rPr>
        <w:t>avern mapping</w:t>
      </w:r>
      <w:r w:rsidR="00466CC3" w:rsidRPr="0044709D">
        <w:rPr>
          <w:bCs/>
          <w:iCs/>
          <w:color w:val="270E62"/>
        </w:rPr>
        <w:t xml:space="preserve"> of the area </w:t>
      </w:r>
      <w:r w:rsidRPr="0044709D">
        <w:rPr>
          <w:bCs/>
          <w:iCs/>
          <w:color w:val="270E62"/>
        </w:rPr>
        <w:t xml:space="preserve">is underway </w:t>
      </w:r>
      <w:r w:rsidR="00466CC3" w:rsidRPr="0044709D">
        <w:rPr>
          <w:bCs/>
          <w:iCs/>
          <w:color w:val="270E62"/>
        </w:rPr>
        <w:t xml:space="preserve">by </w:t>
      </w:r>
      <w:r w:rsidR="00806C8A" w:rsidRPr="0044709D">
        <w:rPr>
          <w:bCs/>
          <w:iCs/>
          <w:color w:val="270E62"/>
        </w:rPr>
        <w:t>WKPP</w:t>
      </w:r>
      <w:r w:rsidR="00466CC3" w:rsidRPr="0044709D">
        <w:rPr>
          <w:bCs/>
          <w:iCs/>
          <w:color w:val="270E62"/>
        </w:rPr>
        <w:t xml:space="preserve"> and they are finding new cave</w:t>
      </w:r>
      <w:r w:rsidR="00806C8A" w:rsidRPr="0044709D">
        <w:rPr>
          <w:bCs/>
          <w:iCs/>
          <w:color w:val="270E62"/>
        </w:rPr>
        <w:t>s</w:t>
      </w:r>
      <w:r w:rsidR="00466CC3" w:rsidRPr="0044709D">
        <w:rPr>
          <w:bCs/>
          <w:iCs/>
          <w:color w:val="270E62"/>
        </w:rPr>
        <w:t xml:space="preserve"> but nothing yet for the pond in question. </w:t>
      </w:r>
    </w:p>
    <w:p w14:paraId="0E4611F8" w14:textId="706FF263" w:rsidR="00466CC3" w:rsidRPr="0044709D" w:rsidRDefault="00466CC3" w:rsidP="00A67C5F">
      <w:pPr>
        <w:pStyle w:val="ListParagraph"/>
        <w:widowControl w:val="0"/>
        <w:numPr>
          <w:ilvl w:val="0"/>
          <w:numId w:val="4"/>
        </w:numPr>
        <w:autoSpaceDE w:val="0"/>
        <w:autoSpaceDN w:val="0"/>
        <w:adjustRightInd w:val="0"/>
        <w:rPr>
          <w:bCs/>
          <w:iCs/>
          <w:color w:val="270E62"/>
        </w:rPr>
      </w:pPr>
      <w:r w:rsidRPr="0044709D">
        <w:rPr>
          <w:bCs/>
          <w:iCs/>
          <w:color w:val="270E62"/>
        </w:rPr>
        <w:t xml:space="preserve">There have been NEPPA </w:t>
      </w:r>
      <w:r w:rsidR="00582B4A" w:rsidRPr="0044709D">
        <w:rPr>
          <w:bCs/>
          <w:iCs/>
          <w:color w:val="270E62"/>
        </w:rPr>
        <w:t xml:space="preserve">discussions between DEP and feds regarding impacts on park properties.  It has been determined to be </w:t>
      </w:r>
      <w:r w:rsidR="00D46B3A">
        <w:rPr>
          <w:bCs/>
          <w:iCs/>
          <w:color w:val="270E62"/>
        </w:rPr>
        <w:t>minimal</w:t>
      </w:r>
      <w:r w:rsidR="00582B4A" w:rsidRPr="0044709D">
        <w:rPr>
          <w:bCs/>
          <w:iCs/>
          <w:color w:val="270E62"/>
        </w:rPr>
        <w:t xml:space="preserve"> impact.  This may be challenged.  There can still be a 1-1 swap at the state level. </w:t>
      </w:r>
      <w:r w:rsidR="00072E59" w:rsidRPr="0044709D">
        <w:rPr>
          <w:bCs/>
          <w:iCs/>
          <w:color w:val="270E62"/>
        </w:rPr>
        <w:t xml:space="preserve"> We used to get 2-1 and lots of other mitigation.  </w:t>
      </w:r>
    </w:p>
    <w:p w14:paraId="312C20E6" w14:textId="77777777" w:rsidR="007D4F5E" w:rsidRPr="0044709D" w:rsidRDefault="00595A4D" w:rsidP="00A67C5F">
      <w:pPr>
        <w:pStyle w:val="ListParagraph"/>
        <w:widowControl w:val="0"/>
        <w:numPr>
          <w:ilvl w:val="0"/>
          <w:numId w:val="4"/>
        </w:numPr>
        <w:autoSpaceDE w:val="0"/>
        <w:autoSpaceDN w:val="0"/>
        <w:adjustRightInd w:val="0"/>
        <w:rPr>
          <w:bCs/>
          <w:iCs/>
          <w:color w:val="270E62"/>
          <w:u w:val="single"/>
        </w:rPr>
      </w:pPr>
      <w:r w:rsidRPr="0044709D">
        <w:rPr>
          <w:bCs/>
          <w:iCs/>
          <w:color w:val="270E62"/>
        </w:rPr>
        <w:t xml:space="preserve">We need to send our letter to DEP, Department Directors, and ARC members. </w:t>
      </w:r>
      <w:r w:rsidRPr="0044709D">
        <w:rPr>
          <w:bCs/>
          <w:iCs/>
          <w:color w:val="270E62"/>
          <w:u w:val="single"/>
        </w:rPr>
        <w:t>D</w:t>
      </w:r>
      <w:r w:rsidR="000426DB" w:rsidRPr="0044709D">
        <w:rPr>
          <w:bCs/>
          <w:iCs/>
          <w:color w:val="270E62"/>
          <w:u w:val="single"/>
        </w:rPr>
        <w:t xml:space="preserve">ebbie </w:t>
      </w:r>
      <w:r w:rsidRPr="0044709D">
        <w:rPr>
          <w:bCs/>
          <w:iCs/>
          <w:color w:val="270E62"/>
          <w:u w:val="single"/>
        </w:rPr>
        <w:t>L</w:t>
      </w:r>
      <w:r w:rsidR="000426DB" w:rsidRPr="0044709D">
        <w:rPr>
          <w:bCs/>
          <w:iCs/>
          <w:color w:val="270E62"/>
          <w:u w:val="single"/>
        </w:rPr>
        <w:t>ightsey made a</w:t>
      </w:r>
      <w:r w:rsidRPr="0044709D">
        <w:rPr>
          <w:bCs/>
          <w:iCs/>
          <w:color w:val="270E62"/>
          <w:u w:val="single"/>
        </w:rPr>
        <w:t xml:space="preserve"> m</w:t>
      </w:r>
      <w:r w:rsidR="000426DB" w:rsidRPr="0044709D">
        <w:rPr>
          <w:bCs/>
          <w:iCs/>
          <w:color w:val="270E62"/>
          <w:u w:val="single"/>
        </w:rPr>
        <w:t>otion, seconded by Cal Jami</w:t>
      </w:r>
      <w:r w:rsidR="00FC0772" w:rsidRPr="0044709D">
        <w:rPr>
          <w:bCs/>
          <w:iCs/>
          <w:color w:val="270E62"/>
          <w:u w:val="single"/>
        </w:rPr>
        <w:t xml:space="preserve">son </w:t>
      </w:r>
      <w:r w:rsidR="000426DB" w:rsidRPr="0044709D">
        <w:rPr>
          <w:bCs/>
          <w:iCs/>
          <w:color w:val="270E62"/>
          <w:u w:val="single"/>
        </w:rPr>
        <w:t xml:space="preserve">with </w:t>
      </w:r>
      <w:r w:rsidR="00FC0772" w:rsidRPr="0044709D">
        <w:rPr>
          <w:bCs/>
          <w:iCs/>
          <w:color w:val="270E62"/>
          <w:u w:val="single"/>
        </w:rPr>
        <w:t>unanimous</w:t>
      </w:r>
      <w:r w:rsidR="000426DB" w:rsidRPr="0044709D">
        <w:rPr>
          <w:bCs/>
          <w:iCs/>
          <w:color w:val="270E62"/>
          <w:u w:val="single"/>
        </w:rPr>
        <w:t xml:space="preserve"> approval</w:t>
      </w:r>
      <w:r w:rsidR="00E75132" w:rsidRPr="0044709D">
        <w:rPr>
          <w:bCs/>
          <w:iCs/>
          <w:color w:val="270E62"/>
          <w:u w:val="single"/>
        </w:rPr>
        <w:t>.</w:t>
      </w:r>
      <w:r w:rsidR="00FC0772" w:rsidRPr="0044709D">
        <w:rPr>
          <w:bCs/>
          <w:iCs/>
          <w:color w:val="270E62"/>
          <w:u w:val="single"/>
        </w:rPr>
        <w:t xml:space="preserve">  Sean will send them</w:t>
      </w:r>
    </w:p>
    <w:p w14:paraId="04F6EE2D" w14:textId="77777777" w:rsidR="00072E59" w:rsidRPr="0044709D" w:rsidRDefault="00072E59" w:rsidP="00A67C5F">
      <w:pPr>
        <w:pStyle w:val="ListParagraph"/>
        <w:widowControl w:val="0"/>
        <w:numPr>
          <w:ilvl w:val="0"/>
          <w:numId w:val="4"/>
        </w:numPr>
        <w:autoSpaceDE w:val="0"/>
        <w:autoSpaceDN w:val="0"/>
        <w:adjustRightInd w:val="0"/>
        <w:rPr>
          <w:bCs/>
          <w:iCs/>
          <w:color w:val="270E62"/>
        </w:rPr>
      </w:pPr>
      <w:r w:rsidRPr="0044709D">
        <w:rPr>
          <w:bCs/>
          <w:iCs/>
          <w:color w:val="270E62"/>
        </w:rPr>
        <w:t>Biologically Active Materials, BAM, could be required in the detention ponds</w:t>
      </w:r>
      <w:r w:rsidR="00023BD6" w:rsidRPr="0044709D">
        <w:rPr>
          <w:bCs/>
          <w:iCs/>
          <w:color w:val="270E62"/>
        </w:rPr>
        <w:t xml:space="preserve"> to remove nutrients</w:t>
      </w:r>
      <w:r w:rsidRPr="0044709D">
        <w:rPr>
          <w:bCs/>
          <w:iCs/>
          <w:color w:val="270E62"/>
        </w:rPr>
        <w:t xml:space="preserve">. </w:t>
      </w:r>
    </w:p>
    <w:p w14:paraId="101BE6ED" w14:textId="77777777" w:rsidR="00023BD6" w:rsidRPr="0044709D" w:rsidRDefault="00023BD6" w:rsidP="00651565">
      <w:pPr>
        <w:widowControl w:val="0"/>
        <w:autoSpaceDE w:val="0"/>
        <w:autoSpaceDN w:val="0"/>
        <w:adjustRightInd w:val="0"/>
        <w:ind w:left="2880" w:hanging="2880"/>
        <w:rPr>
          <w:color w:val="270E62"/>
          <w:u w:val="single"/>
        </w:rPr>
      </w:pPr>
    </w:p>
    <w:p w14:paraId="1976DCE1" w14:textId="77777777" w:rsidR="00023BD6" w:rsidRPr="0044709D" w:rsidRDefault="00023BD6" w:rsidP="00651565">
      <w:pPr>
        <w:widowControl w:val="0"/>
        <w:autoSpaceDE w:val="0"/>
        <w:autoSpaceDN w:val="0"/>
        <w:adjustRightInd w:val="0"/>
        <w:ind w:left="2880" w:hanging="2880"/>
        <w:rPr>
          <w:b/>
          <w:color w:val="270E62"/>
        </w:rPr>
      </w:pPr>
      <w:r w:rsidRPr="0044709D">
        <w:rPr>
          <w:b/>
          <w:color w:val="270E62"/>
        </w:rPr>
        <w:t>The Next Meeting</w:t>
      </w:r>
    </w:p>
    <w:p w14:paraId="7771F8F2" w14:textId="77777777" w:rsidR="002B23B0" w:rsidRPr="0044709D" w:rsidRDefault="002B23B0" w:rsidP="00651565">
      <w:pPr>
        <w:widowControl w:val="0"/>
        <w:autoSpaceDE w:val="0"/>
        <w:autoSpaceDN w:val="0"/>
        <w:adjustRightInd w:val="0"/>
        <w:ind w:left="2880" w:hanging="2880"/>
        <w:rPr>
          <w:b/>
          <w:color w:val="270E62"/>
        </w:rPr>
      </w:pPr>
    </w:p>
    <w:p w14:paraId="000461DC" w14:textId="77777777" w:rsidR="00651565" w:rsidRPr="0044709D" w:rsidRDefault="00023BD6" w:rsidP="00023BD6">
      <w:pPr>
        <w:pStyle w:val="ListParagraph"/>
        <w:widowControl w:val="0"/>
        <w:numPr>
          <w:ilvl w:val="0"/>
          <w:numId w:val="15"/>
        </w:numPr>
        <w:autoSpaceDE w:val="0"/>
        <w:autoSpaceDN w:val="0"/>
        <w:adjustRightInd w:val="0"/>
        <w:rPr>
          <w:color w:val="270E62"/>
        </w:rPr>
      </w:pPr>
      <w:r w:rsidRPr="0044709D">
        <w:rPr>
          <w:color w:val="270E62"/>
        </w:rPr>
        <w:t>W</w:t>
      </w:r>
      <w:r w:rsidR="00651565" w:rsidRPr="0044709D">
        <w:rPr>
          <w:color w:val="270E62"/>
        </w:rPr>
        <w:t xml:space="preserve">e </w:t>
      </w:r>
      <w:r w:rsidRPr="0044709D">
        <w:rPr>
          <w:color w:val="270E62"/>
        </w:rPr>
        <w:t xml:space="preserve">will </w:t>
      </w:r>
      <w:r w:rsidR="00651565" w:rsidRPr="0044709D">
        <w:rPr>
          <w:color w:val="270E62"/>
        </w:rPr>
        <w:t>cancel our December Meeting</w:t>
      </w:r>
    </w:p>
    <w:p w14:paraId="432AD84A" w14:textId="6B7F089F" w:rsidR="00193DB6" w:rsidRPr="0044709D" w:rsidRDefault="00193DB6" w:rsidP="00193DB6">
      <w:pPr>
        <w:pStyle w:val="ListParagraph"/>
        <w:widowControl w:val="0"/>
        <w:numPr>
          <w:ilvl w:val="0"/>
          <w:numId w:val="5"/>
        </w:numPr>
        <w:autoSpaceDE w:val="0"/>
        <w:autoSpaceDN w:val="0"/>
        <w:adjustRightInd w:val="0"/>
        <w:rPr>
          <w:color w:val="270E62"/>
        </w:rPr>
      </w:pPr>
      <w:r w:rsidRPr="0044709D">
        <w:rPr>
          <w:color w:val="270E62"/>
        </w:rPr>
        <w:t>Debbie</w:t>
      </w:r>
      <w:r w:rsidR="00023BD6" w:rsidRPr="0044709D">
        <w:rPr>
          <w:color w:val="270E62"/>
        </w:rPr>
        <w:t xml:space="preserve"> Lightsey</w:t>
      </w:r>
      <w:r w:rsidRPr="0044709D">
        <w:rPr>
          <w:color w:val="270E62"/>
        </w:rPr>
        <w:t>, Jim</w:t>
      </w:r>
      <w:r w:rsidR="00B53F08" w:rsidRPr="0044709D">
        <w:rPr>
          <w:color w:val="270E62"/>
        </w:rPr>
        <w:t xml:space="preserve"> </w:t>
      </w:r>
      <w:r w:rsidR="00D46B3A" w:rsidRPr="0044709D">
        <w:rPr>
          <w:color w:val="270E62"/>
        </w:rPr>
        <w:t>Stevenson</w:t>
      </w:r>
      <w:r w:rsidRPr="0044709D">
        <w:rPr>
          <w:color w:val="270E62"/>
        </w:rPr>
        <w:t xml:space="preserve"> and Tom</w:t>
      </w:r>
      <w:r w:rsidR="00B53F08" w:rsidRPr="0044709D">
        <w:rPr>
          <w:color w:val="270E62"/>
        </w:rPr>
        <w:t xml:space="preserve"> Taylor</w:t>
      </w:r>
      <w:r w:rsidRPr="0044709D">
        <w:rPr>
          <w:color w:val="270E62"/>
        </w:rPr>
        <w:t xml:space="preserve"> will be the nominating committee.  </w:t>
      </w:r>
      <w:r w:rsidR="00B53F08" w:rsidRPr="0044709D">
        <w:rPr>
          <w:color w:val="270E62"/>
        </w:rPr>
        <w:t>A slate of nominations must be sent to members 14 days before the January</w:t>
      </w:r>
      <w:r w:rsidR="007011A4">
        <w:rPr>
          <w:color w:val="270E62"/>
        </w:rPr>
        <w:t xml:space="preserve"> 15th</w:t>
      </w:r>
      <w:r w:rsidR="00B53F08" w:rsidRPr="0044709D">
        <w:rPr>
          <w:color w:val="270E62"/>
        </w:rPr>
        <w:t xml:space="preserve"> Annual </w:t>
      </w:r>
      <w:r w:rsidR="00A00E88" w:rsidRPr="0044709D">
        <w:rPr>
          <w:color w:val="270E62"/>
        </w:rPr>
        <w:t xml:space="preserve">Membership </w:t>
      </w:r>
      <w:r w:rsidR="00B53F08" w:rsidRPr="0044709D">
        <w:rPr>
          <w:color w:val="270E62"/>
        </w:rPr>
        <w:t>Meeting. We need to s</w:t>
      </w:r>
      <w:r w:rsidRPr="0044709D">
        <w:rPr>
          <w:color w:val="270E62"/>
        </w:rPr>
        <w:t>eek gender and</w:t>
      </w:r>
      <w:r w:rsidR="006F71A1" w:rsidRPr="0044709D">
        <w:rPr>
          <w:color w:val="270E62"/>
        </w:rPr>
        <w:t xml:space="preserve"> age diversity. </w:t>
      </w:r>
    </w:p>
    <w:p w14:paraId="5DB85E88" w14:textId="77777777" w:rsidR="00A00E88" w:rsidRPr="0044709D" w:rsidRDefault="00A00E88" w:rsidP="00651565">
      <w:pPr>
        <w:widowControl w:val="0"/>
        <w:autoSpaceDE w:val="0"/>
        <w:autoSpaceDN w:val="0"/>
        <w:adjustRightInd w:val="0"/>
        <w:ind w:left="2880" w:hanging="2880"/>
        <w:rPr>
          <w:color w:val="270E62"/>
        </w:rPr>
      </w:pPr>
    </w:p>
    <w:p w14:paraId="050F7255" w14:textId="77777777" w:rsidR="00651565" w:rsidRPr="0044709D" w:rsidRDefault="00651565" w:rsidP="00651565">
      <w:pPr>
        <w:widowControl w:val="0"/>
        <w:autoSpaceDE w:val="0"/>
        <w:autoSpaceDN w:val="0"/>
        <w:adjustRightInd w:val="0"/>
        <w:ind w:left="2880" w:hanging="2880"/>
        <w:rPr>
          <w:b/>
          <w:color w:val="270E62"/>
        </w:rPr>
      </w:pPr>
      <w:r w:rsidRPr="0044709D">
        <w:rPr>
          <w:b/>
          <w:color w:val="270E62"/>
        </w:rPr>
        <w:t xml:space="preserve">Proposed </w:t>
      </w:r>
      <w:r w:rsidR="00A00E88" w:rsidRPr="0044709D">
        <w:rPr>
          <w:b/>
          <w:color w:val="270E62"/>
        </w:rPr>
        <w:t>S</w:t>
      </w:r>
      <w:r w:rsidRPr="0044709D">
        <w:rPr>
          <w:b/>
          <w:color w:val="270E62"/>
        </w:rPr>
        <w:t xml:space="preserve">treamlining of </w:t>
      </w:r>
      <w:r w:rsidR="00A00E88" w:rsidRPr="0044709D">
        <w:rPr>
          <w:b/>
          <w:color w:val="270E62"/>
        </w:rPr>
        <w:t>Writing, S</w:t>
      </w:r>
      <w:r w:rsidRPr="0044709D">
        <w:rPr>
          <w:b/>
          <w:color w:val="270E62"/>
        </w:rPr>
        <w:t xml:space="preserve">igning and </w:t>
      </w:r>
      <w:r w:rsidR="00A00E88" w:rsidRPr="0044709D">
        <w:rPr>
          <w:b/>
          <w:color w:val="270E62"/>
        </w:rPr>
        <w:t>S</w:t>
      </w:r>
      <w:r w:rsidRPr="0044709D">
        <w:rPr>
          <w:b/>
          <w:color w:val="270E62"/>
        </w:rPr>
        <w:t xml:space="preserve">toring </w:t>
      </w:r>
      <w:r w:rsidR="00A00E88" w:rsidRPr="0044709D">
        <w:rPr>
          <w:b/>
          <w:color w:val="270E62"/>
        </w:rPr>
        <w:t>F</w:t>
      </w:r>
      <w:r w:rsidRPr="0044709D">
        <w:rPr>
          <w:b/>
          <w:color w:val="270E62"/>
        </w:rPr>
        <w:t xml:space="preserve">inal </w:t>
      </w:r>
      <w:r w:rsidR="00A00E88" w:rsidRPr="0044709D">
        <w:rPr>
          <w:b/>
          <w:color w:val="270E62"/>
        </w:rPr>
        <w:t>Copies of L</w:t>
      </w:r>
      <w:r w:rsidRPr="0044709D">
        <w:rPr>
          <w:b/>
          <w:color w:val="270E62"/>
        </w:rPr>
        <w:t>etters</w:t>
      </w:r>
    </w:p>
    <w:p w14:paraId="3CA1E213" w14:textId="77777777" w:rsidR="00A00E88" w:rsidRPr="0044709D" w:rsidRDefault="00A00E88" w:rsidP="00651565">
      <w:pPr>
        <w:widowControl w:val="0"/>
        <w:autoSpaceDE w:val="0"/>
        <w:autoSpaceDN w:val="0"/>
        <w:adjustRightInd w:val="0"/>
        <w:ind w:left="2880" w:hanging="2880"/>
        <w:rPr>
          <w:b/>
          <w:color w:val="270E62"/>
        </w:rPr>
      </w:pPr>
    </w:p>
    <w:p w14:paraId="296AB969" w14:textId="77777777" w:rsidR="006F71A1" w:rsidRPr="0044709D" w:rsidRDefault="006F71A1" w:rsidP="006F71A1">
      <w:pPr>
        <w:pStyle w:val="ListParagraph"/>
        <w:widowControl w:val="0"/>
        <w:numPr>
          <w:ilvl w:val="0"/>
          <w:numId w:val="5"/>
        </w:numPr>
        <w:autoSpaceDE w:val="0"/>
        <w:autoSpaceDN w:val="0"/>
        <w:adjustRightInd w:val="0"/>
        <w:rPr>
          <w:color w:val="270E62"/>
        </w:rPr>
      </w:pPr>
      <w:r w:rsidRPr="007011A4">
        <w:rPr>
          <w:color w:val="270E62"/>
          <w:u w:val="single"/>
        </w:rPr>
        <w:t>Post letters to the web</w:t>
      </w:r>
      <w:r w:rsidRPr="0044709D">
        <w:rPr>
          <w:color w:val="270E62"/>
        </w:rPr>
        <w:t xml:space="preserve">. </w:t>
      </w:r>
    </w:p>
    <w:p w14:paraId="7E57C80F" w14:textId="77777777" w:rsidR="00A00E88" w:rsidRPr="0044709D" w:rsidRDefault="00A00E88" w:rsidP="00651565">
      <w:pPr>
        <w:widowControl w:val="0"/>
        <w:autoSpaceDE w:val="0"/>
        <w:autoSpaceDN w:val="0"/>
        <w:adjustRightInd w:val="0"/>
        <w:ind w:left="2880" w:hanging="2880"/>
        <w:rPr>
          <w:color w:val="270E62"/>
        </w:rPr>
      </w:pPr>
    </w:p>
    <w:p w14:paraId="6742D21D" w14:textId="77777777" w:rsidR="00533991" w:rsidRDefault="00533991" w:rsidP="00651565">
      <w:pPr>
        <w:widowControl w:val="0"/>
        <w:autoSpaceDE w:val="0"/>
        <w:autoSpaceDN w:val="0"/>
        <w:adjustRightInd w:val="0"/>
        <w:ind w:left="2880" w:hanging="2880"/>
        <w:rPr>
          <w:b/>
          <w:color w:val="270E62"/>
        </w:rPr>
      </w:pPr>
    </w:p>
    <w:p w14:paraId="08A2DC44" w14:textId="77777777" w:rsidR="00651565" w:rsidRPr="0044709D" w:rsidRDefault="00651565" w:rsidP="00651565">
      <w:pPr>
        <w:widowControl w:val="0"/>
        <w:autoSpaceDE w:val="0"/>
        <w:autoSpaceDN w:val="0"/>
        <w:adjustRightInd w:val="0"/>
        <w:ind w:left="2880" w:hanging="2880"/>
        <w:rPr>
          <w:b/>
          <w:color w:val="270E62"/>
        </w:rPr>
      </w:pPr>
      <w:r w:rsidRPr="0044709D">
        <w:rPr>
          <w:b/>
          <w:color w:val="270E62"/>
        </w:rPr>
        <w:t>Proposed outreach</w:t>
      </w:r>
      <w:r w:rsidR="006F71A1" w:rsidRPr="0044709D">
        <w:rPr>
          <w:b/>
          <w:color w:val="270E62"/>
        </w:rPr>
        <w:t xml:space="preserve"> and fundraising</w:t>
      </w:r>
    </w:p>
    <w:p w14:paraId="6AE8D712" w14:textId="77777777" w:rsidR="00A00E88" w:rsidRPr="0044709D" w:rsidRDefault="00A00E88" w:rsidP="00651565">
      <w:pPr>
        <w:widowControl w:val="0"/>
        <w:autoSpaceDE w:val="0"/>
        <w:autoSpaceDN w:val="0"/>
        <w:adjustRightInd w:val="0"/>
        <w:ind w:left="2880" w:hanging="2880"/>
        <w:rPr>
          <w:b/>
          <w:color w:val="270E62"/>
        </w:rPr>
      </w:pPr>
    </w:p>
    <w:p w14:paraId="018FBA7D" w14:textId="399F2B27" w:rsidR="006F71A1" w:rsidRPr="0044709D" w:rsidRDefault="006F71A1" w:rsidP="006F71A1">
      <w:pPr>
        <w:pStyle w:val="ListParagraph"/>
        <w:widowControl w:val="0"/>
        <w:numPr>
          <w:ilvl w:val="0"/>
          <w:numId w:val="5"/>
        </w:numPr>
        <w:autoSpaceDE w:val="0"/>
        <w:autoSpaceDN w:val="0"/>
        <w:adjustRightInd w:val="0"/>
        <w:rPr>
          <w:color w:val="270E62"/>
        </w:rPr>
      </w:pPr>
      <w:r w:rsidRPr="0044709D">
        <w:rPr>
          <w:color w:val="270E62"/>
        </w:rPr>
        <w:t xml:space="preserve">Seek </w:t>
      </w:r>
      <w:r w:rsidR="00AA1AC5" w:rsidRPr="0044709D">
        <w:rPr>
          <w:color w:val="270E62"/>
        </w:rPr>
        <w:t>Sprin</w:t>
      </w:r>
      <w:r w:rsidR="00E2617D" w:rsidRPr="0044709D">
        <w:rPr>
          <w:color w:val="270E62"/>
        </w:rPr>
        <w:t>g</w:t>
      </w:r>
      <w:r w:rsidR="00AA1AC5" w:rsidRPr="0044709D">
        <w:rPr>
          <w:color w:val="270E62"/>
        </w:rPr>
        <w:t xml:space="preserve">s </w:t>
      </w:r>
      <w:r w:rsidR="00393A41" w:rsidRPr="0044709D">
        <w:rPr>
          <w:color w:val="270E62"/>
        </w:rPr>
        <w:t>license grants</w:t>
      </w:r>
      <w:r w:rsidR="00AA1AC5" w:rsidRPr="0044709D">
        <w:rPr>
          <w:color w:val="270E62"/>
        </w:rPr>
        <w:t xml:space="preserve"> in the next round</w:t>
      </w:r>
    </w:p>
    <w:p w14:paraId="01F20516" w14:textId="77777777" w:rsidR="00393A41" w:rsidRPr="0044709D" w:rsidRDefault="00393A41" w:rsidP="006F71A1">
      <w:pPr>
        <w:pStyle w:val="ListParagraph"/>
        <w:widowControl w:val="0"/>
        <w:numPr>
          <w:ilvl w:val="0"/>
          <w:numId w:val="5"/>
        </w:numPr>
        <w:autoSpaceDE w:val="0"/>
        <w:autoSpaceDN w:val="0"/>
        <w:adjustRightInd w:val="0"/>
        <w:rPr>
          <w:color w:val="270E62"/>
        </w:rPr>
      </w:pPr>
      <w:r w:rsidRPr="0044709D">
        <w:rPr>
          <w:color w:val="270E62"/>
        </w:rPr>
        <w:t xml:space="preserve">Recruit more to take tours of Wakulla Springs Basin.  The next one is Dec 19.  </w:t>
      </w:r>
      <w:r w:rsidRPr="0044709D">
        <w:rPr>
          <w:color w:val="270E62"/>
          <w:u w:val="single"/>
        </w:rPr>
        <w:t>Invite S</w:t>
      </w:r>
      <w:r w:rsidR="00AA1AC5" w:rsidRPr="0044709D">
        <w:rPr>
          <w:color w:val="270E62"/>
          <w:u w:val="single"/>
        </w:rPr>
        <w:t xml:space="preserve">ustainable </w:t>
      </w:r>
      <w:r w:rsidRPr="0044709D">
        <w:rPr>
          <w:color w:val="270E62"/>
          <w:u w:val="single"/>
        </w:rPr>
        <w:t>T</w:t>
      </w:r>
      <w:r w:rsidR="00AA1AC5" w:rsidRPr="0044709D">
        <w:rPr>
          <w:color w:val="270E62"/>
          <w:u w:val="single"/>
        </w:rPr>
        <w:t>allahassee</w:t>
      </w:r>
      <w:r w:rsidRPr="0044709D">
        <w:rPr>
          <w:color w:val="270E62"/>
          <w:u w:val="single"/>
        </w:rPr>
        <w:t xml:space="preserve"> board and members</w:t>
      </w:r>
      <w:r w:rsidR="00AA1AC5" w:rsidRPr="0044709D">
        <w:rPr>
          <w:color w:val="270E62"/>
          <w:u w:val="single"/>
        </w:rPr>
        <w:t xml:space="preserve"> and others</w:t>
      </w:r>
      <w:r w:rsidRPr="0044709D">
        <w:rPr>
          <w:color w:val="270E62"/>
          <w:u w:val="single"/>
        </w:rPr>
        <w:t>.</w:t>
      </w:r>
      <w:r w:rsidRPr="0044709D">
        <w:rPr>
          <w:color w:val="270E62"/>
        </w:rPr>
        <w:t xml:space="preserve"> </w:t>
      </w:r>
    </w:p>
    <w:p w14:paraId="3CB9CEE5" w14:textId="21486123" w:rsidR="00393A41" w:rsidRPr="0044709D" w:rsidRDefault="00D46B3A" w:rsidP="006F71A1">
      <w:pPr>
        <w:pStyle w:val="ListParagraph"/>
        <w:widowControl w:val="0"/>
        <w:numPr>
          <w:ilvl w:val="0"/>
          <w:numId w:val="5"/>
        </w:numPr>
        <w:autoSpaceDE w:val="0"/>
        <w:autoSpaceDN w:val="0"/>
        <w:adjustRightInd w:val="0"/>
        <w:rPr>
          <w:color w:val="270E62"/>
          <w:u w:val="single"/>
        </w:rPr>
      </w:pPr>
      <w:r w:rsidRPr="0044709D">
        <w:rPr>
          <w:color w:val="270E62"/>
          <w:u w:val="single"/>
        </w:rPr>
        <w:t>Solicit</w:t>
      </w:r>
      <w:r w:rsidR="00393A41" w:rsidRPr="0044709D">
        <w:rPr>
          <w:color w:val="270E62"/>
          <w:u w:val="single"/>
        </w:rPr>
        <w:t xml:space="preserve"> </w:t>
      </w:r>
      <w:r w:rsidRPr="0044709D">
        <w:rPr>
          <w:color w:val="270E62"/>
          <w:u w:val="single"/>
        </w:rPr>
        <w:t>tax-deductible</w:t>
      </w:r>
      <w:r w:rsidR="00393A41" w:rsidRPr="0044709D">
        <w:rPr>
          <w:color w:val="270E62"/>
          <w:u w:val="single"/>
        </w:rPr>
        <w:t xml:space="preserve"> donations.  Set up a </w:t>
      </w:r>
      <w:r w:rsidRPr="0044709D">
        <w:rPr>
          <w:color w:val="270E62"/>
          <w:u w:val="single"/>
        </w:rPr>
        <w:t>PayPal</w:t>
      </w:r>
      <w:r w:rsidR="00C608A3" w:rsidRPr="0044709D">
        <w:rPr>
          <w:color w:val="270E62"/>
          <w:u w:val="single"/>
        </w:rPr>
        <w:t xml:space="preserve"> account. </w:t>
      </w:r>
    </w:p>
    <w:p w14:paraId="3F430B7B" w14:textId="77777777" w:rsidR="00C608A3" w:rsidRPr="0044709D" w:rsidRDefault="00C608A3" w:rsidP="006F71A1">
      <w:pPr>
        <w:pStyle w:val="ListParagraph"/>
        <w:widowControl w:val="0"/>
        <w:numPr>
          <w:ilvl w:val="0"/>
          <w:numId w:val="5"/>
        </w:numPr>
        <w:autoSpaceDE w:val="0"/>
        <w:autoSpaceDN w:val="0"/>
        <w:adjustRightInd w:val="0"/>
        <w:rPr>
          <w:color w:val="270E62"/>
        </w:rPr>
      </w:pPr>
      <w:r w:rsidRPr="0044709D">
        <w:rPr>
          <w:color w:val="270E62"/>
          <w:u w:val="single"/>
        </w:rPr>
        <w:t xml:space="preserve">Have tables </w:t>
      </w:r>
      <w:r w:rsidR="0023158D" w:rsidRPr="0044709D">
        <w:rPr>
          <w:color w:val="270E62"/>
          <w:u w:val="single"/>
        </w:rPr>
        <w:t>with sign-ups for our member/email list, e.g. FOWS events.</w:t>
      </w:r>
      <w:r w:rsidR="0023158D" w:rsidRPr="0044709D">
        <w:rPr>
          <w:color w:val="270E62"/>
        </w:rPr>
        <w:t xml:space="preserve"> </w:t>
      </w:r>
    </w:p>
    <w:p w14:paraId="0A1C4893" w14:textId="77777777" w:rsidR="00AA1AC5" w:rsidRPr="0044709D" w:rsidRDefault="00AA1AC5" w:rsidP="00651565">
      <w:pPr>
        <w:widowControl w:val="0"/>
        <w:autoSpaceDE w:val="0"/>
        <w:autoSpaceDN w:val="0"/>
        <w:adjustRightInd w:val="0"/>
        <w:ind w:left="2880" w:hanging="2880"/>
        <w:rPr>
          <w:color w:val="270E62"/>
        </w:rPr>
      </w:pPr>
    </w:p>
    <w:p w14:paraId="7A18EF8A" w14:textId="77777777" w:rsidR="00651565" w:rsidRPr="0044709D" w:rsidRDefault="00651565" w:rsidP="00651565">
      <w:pPr>
        <w:widowControl w:val="0"/>
        <w:autoSpaceDE w:val="0"/>
        <w:autoSpaceDN w:val="0"/>
        <w:adjustRightInd w:val="0"/>
        <w:ind w:left="2880" w:hanging="2880"/>
        <w:rPr>
          <w:b/>
          <w:color w:val="270E62"/>
        </w:rPr>
      </w:pPr>
      <w:r w:rsidRPr="0044709D">
        <w:rPr>
          <w:b/>
          <w:color w:val="270E62"/>
        </w:rPr>
        <w:t>FOWS new contract with FDEP</w:t>
      </w:r>
    </w:p>
    <w:p w14:paraId="29AA6D8E" w14:textId="77777777" w:rsidR="00AA1AC5" w:rsidRPr="0044709D" w:rsidRDefault="00AA1AC5" w:rsidP="00651565">
      <w:pPr>
        <w:widowControl w:val="0"/>
        <w:autoSpaceDE w:val="0"/>
        <w:autoSpaceDN w:val="0"/>
        <w:adjustRightInd w:val="0"/>
        <w:ind w:left="2880" w:hanging="2880"/>
        <w:rPr>
          <w:b/>
          <w:color w:val="270E62"/>
        </w:rPr>
      </w:pPr>
    </w:p>
    <w:p w14:paraId="0A39B422" w14:textId="5E1DFBBA" w:rsidR="0023158D" w:rsidRPr="0044709D" w:rsidRDefault="0023158D" w:rsidP="0023158D">
      <w:pPr>
        <w:pStyle w:val="ListParagraph"/>
        <w:widowControl w:val="0"/>
        <w:numPr>
          <w:ilvl w:val="0"/>
          <w:numId w:val="6"/>
        </w:numPr>
        <w:autoSpaceDE w:val="0"/>
        <w:autoSpaceDN w:val="0"/>
        <w:adjustRightInd w:val="0"/>
        <w:rPr>
          <w:color w:val="270E62"/>
        </w:rPr>
      </w:pPr>
      <w:r w:rsidRPr="0044709D">
        <w:rPr>
          <w:color w:val="270E62"/>
        </w:rPr>
        <w:t xml:space="preserve">They have an endowment fund.  The </w:t>
      </w:r>
      <w:r w:rsidR="002D19EC" w:rsidRPr="0044709D">
        <w:rPr>
          <w:color w:val="270E62"/>
        </w:rPr>
        <w:t xml:space="preserve">CSO </w:t>
      </w:r>
      <w:r w:rsidRPr="0044709D">
        <w:rPr>
          <w:color w:val="270E62"/>
        </w:rPr>
        <w:t>agreement allows friends groups</w:t>
      </w:r>
      <w:r w:rsidR="001E5C38" w:rsidRPr="0044709D">
        <w:rPr>
          <w:color w:val="270E62"/>
        </w:rPr>
        <w:t xml:space="preserve"> contracts</w:t>
      </w:r>
      <w:r w:rsidRPr="0044709D">
        <w:rPr>
          <w:color w:val="270E62"/>
        </w:rPr>
        <w:t xml:space="preserve"> to be </w:t>
      </w:r>
      <w:r w:rsidR="001E5C38" w:rsidRPr="0044709D">
        <w:rPr>
          <w:color w:val="270E62"/>
        </w:rPr>
        <w:t>dissolved</w:t>
      </w:r>
      <w:r w:rsidRPr="0044709D">
        <w:rPr>
          <w:color w:val="270E62"/>
        </w:rPr>
        <w:t xml:space="preserve"> and </w:t>
      </w:r>
      <w:r w:rsidR="001E5C38" w:rsidRPr="0044709D">
        <w:rPr>
          <w:color w:val="270E62"/>
        </w:rPr>
        <w:t>the funds</w:t>
      </w:r>
      <w:r w:rsidR="00AA1AC5" w:rsidRPr="0044709D">
        <w:rPr>
          <w:color w:val="270E62"/>
        </w:rPr>
        <w:t xml:space="preserve"> could</w:t>
      </w:r>
      <w:r w:rsidR="001E5C38" w:rsidRPr="0044709D">
        <w:rPr>
          <w:color w:val="270E62"/>
        </w:rPr>
        <w:t xml:space="preserve"> go to the park.  </w:t>
      </w:r>
      <w:r w:rsidR="005E1EE2" w:rsidRPr="0044709D">
        <w:rPr>
          <w:color w:val="270E62"/>
        </w:rPr>
        <w:t xml:space="preserve">This may only apply if the 501C3 is </w:t>
      </w:r>
      <w:r w:rsidR="00D46B3A" w:rsidRPr="0044709D">
        <w:rPr>
          <w:color w:val="270E62"/>
        </w:rPr>
        <w:t>dissolved</w:t>
      </w:r>
      <w:r w:rsidR="005E1EE2" w:rsidRPr="0044709D">
        <w:rPr>
          <w:color w:val="270E62"/>
        </w:rPr>
        <w:t xml:space="preserve">. </w:t>
      </w:r>
    </w:p>
    <w:p w14:paraId="62C04422" w14:textId="77777777" w:rsidR="002D19EC" w:rsidRPr="0044709D" w:rsidRDefault="002D19EC" w:rsidP="0023158D">
      <w:pPr>
        <w:pStyle w:val="ListParagraph"/>
        <w:widowControl w:val="0"/>
        <w:numPr>
          <w:ilvl w:val="0"/>
          <w:numId w:val="6"/>
        </w:numPr>
        <w:autoSpaceDE w:val="0"/>
        <w:autoSpaceDN w:val="0"/>
        <w:adjustRightInd w:val="0"/>
        <w:rPr>
          <w:color w:val="270E62"/>
        </w:rPr>
      </w:pPr>
      <w:r w:rsidRPr="0044709D">
        <w:rPr>
          <w:color w:val="270E62"/>
        </w:rPr>
        <w:t xml:space="preserve">The </w:t>
      </w:r>
      <w:r w:rsidR="000F4FB5" w:rsidRPr="0044709D">
        <w:rPr>
          <w:color w:val="270E62"/>
        </w:rPr>
        <w:t xml:space="preserve">FOWS </w:t>
      </w:r>
      <w:r w:rsidRPr="0044709D">
        <w:rPr>
          <w:color w:val="270E62"/>
        </w:rPr>
        <w:t xml:space="preserve">agreement has not been signed. </w:t>
      </w:r>
      <w:r w:rsidR="005E1EE2" w:rsidRPr="0044709D">
        <w:rPr>
          <w:color w:val="270E62"/>
        </w:rPr>
        <w:t xml:space="preserve">Some parks in the state do not have contracts. </w:t>
      </w:r>
    </w:p>
    <w:p w14:paraId="0502A6A5" w14:textId="77777777" w:rsidR="005E1EE2" w:rsidRPr="0044709D" w:rsidRDefault="005E1EE2" w:rsidP="005E1EE2">
      <w:pPr>
        <w:widowControl w:val="0"/>
        <w:autoSpaceDE w:val="0"/>
        <w:autoSpaceDN w:val="0"/>
        <w:adjustRightInd w:val="0"/>
        <w:rPr>
          <w:color w:val="270E62"/>
        </w:rPr>
      </w:pPr>
    </w:p>
    <w:p w14:paraId="51BFB6B2" w14:textId="77777777" w:rsidR="001F3CDB" w:rsidRPr="0044709D" w:rsidRDefault="00E77DEF" w:rsidP="00651565">
      <w:pPr>
        <w:widowControl w:val="0"/>
        <w:autoSpaceDE w:val="0"/>
        <w:autoSpaceDN w:val="0"/>
        <w:adjustRightInd w:val="0"/>
        <w:ind w:left="1920" w:hanging="1920"/>
        <w:rPr>
          <w:b/>
          <w:color w:val="270E62"/>
        </w:rPr>
      </w:pPr>
      <w:r w:rsidRPr="0044709D">
        <w:rPr>
          <w:b/>
          <w:color w:val="270E62"/>
        </w:rPr>
        <w:t xml:space="preserve">Leon County </w:t>
      </w:r>
      <w:r w:rsidR="001F3CDB" w:rsidRPr="0044709D">
        <w:rPr>
          <w:b/>
          <w:color w:val="270E62"/>
        </w:rPr>
        <w:t>Extension Event</w:t>
      </w:r>
    </w:p>
    <w:p w14:paraId="42D0B1B1" w14:textId="77777777" w:rsidR="00E77DEF" w:rsidRPr="0044709D" w:rsidRDefault="00E77DEF" w:rsidP="00651565">
      <w:pPr>
        <w:widowControl w:val="0"/>
        <w:autoSpaceDE w:val="0"/>
        <w:autoSpaceDN w:val="0"/>
        <w:adjustRightInd w:val="0"/>
        <w:ind w:left="1920" w:hanging="1920"/>
        <w:rPr>
          <w:b/>
          <w:color w:val="270E62"/>
        </w:rPr>
      </w:pPr>
    </w:p>
    <w:p w14:paraId="5B3DA3C6" w14:textId="76CD2B42" w:rsidR="00330780" w:rsidRPr="0044709D" w:rsidRDefault="001F3CDB" w:rsidP="001F3CDB">
      <w:pPr>
        <w:pStyle w:val="ListParagraph"/>
        <w:widowControl w:val="0"/>
        <w:numPr>
          <w:ilvl w:val="0"/>
          <w:numId w:val="7"/>
        </w:numPr>
        <w:autoSpaceDE w:val="0"/>
        <w:autoSpaceDN w:val="0"/>
        <w:adjustRightInd w:val="0"/>
        <w:rPr>
          <w:color w:val="270E62"/>
        </w:rPr>
      </w:pPr>
      <w:r w:rsidRPr="0044709D">
        <w:rPr>
          <w:color w:val="270E62"/>
        </w:rPr>
        <w:t xml:space="preserve">They will do a 2-day event at Wakulla Springs. </w:t>
      </w:r>
      <w:r w:rsidR="00202877" w:rsidRPr="0044709D">
        <w:rPr>
          <w:color w:val="270E62"/>
        </w:rPr>
        <w:t xml:space="preserve"> The agenda has 3</w:t>
      </w:r>
      <w:r w:rsidR="00BC4441" w:rsidRPr="0044709D">
        <w:rPr>
          <w:color w:val="270E62"/>
        </w:rPr>
        <w:t xml:space="preserve"> </w:t>
      </w:r>
      <w:r w:rsidR="00AC38F4" w:rsidRPr="0044709D">
        <w:rPr>
          <w:color w:val="270E62"/>
        </w:rPr>
        <w:t>one-</w:t>
      </w:r>
      <w:r w:rsidR="00202877" w:rsidRPr="0044709D">
        <w:rPr>
          <w:color w:val="270E62"/>
        </w:rPr>
        <w:t xml:space="preserve">hour </w:t>
      </w:r>
      <w:r w:rsidR="00D46B3A" w:rsidRPr="0044709D">
        <w:rPr>
          <w:color w:val="270E62"/>
        </w:rPr>
        <w:t>presentation</w:t>
      </w:r>
      <w:r w:rsidR="00BC4441" w:rsidRPr="0044709D">
        <w:rPr>
          <w:color w:val="270E62"/>
        </w:rPr>
        <w:t xml:space="preserve"> blocks and at least one can be open to the public. There will be a hike at Leon Sinks, </w:t>
      </w:r>
      <w:r w:rsidR="00AC38F4" w:rsidRPr="0044709D">
        <w:rPr>
          <w:color w:val="270E62"/>
        </w:rPr>
        <w:t xml:space="preserve">a </w:t>
      </w:r>
      <w:r w:rsidR="00330780" w:rsidRPr="0044709D">
        <w:rPr>
          <w:color w:val="270E62"/>
        </w:rPr>
        <w:t xml:space="preserve">visit to Cherokee Sink, </w:t>
      </w:r>
      <w:r w:rsidR="00D46B3A" w:rsidRPr="0044709D">
        <w:rPr>
          <w:color w:val="270E62"/>
        </w:rPr>
        <w:t>a</w:t>
      </w:r>
      <w:r w:rsidR="00D46B3A">
        <w:rPr>
          <w:color w:val="270E62"/>
        </w:rPr>
        <w:t xml:space="preserve"> </w:t>
      </w:r>
      <w:r w:rsidR="00D46B3A" w:rsidRPr="0044709D">
        <w:rPr>
          <w:color w:val="270E62"/>
        </w:rPr>
        <w:t>boat</w:t>
      </w:r>
      <w:r w:rsidR="00330780" w:rsidRPr="0044709D">
        <w:rPr>
          <w:color w:val="270E62"/>
        </w:rPr>
        <w:t xml:space="preserve"> ride and </w:t>
      </w:r>
      <w:r w:rsidR="00AC38F4" w:rsidRPr="0044709D">
        <w:rPr>
          <w:color w:val="270E62"/>
        </w:rPr>
        <w:t xml:space="preserve">a </w:t>
      </w:r>
      <w:r w:rsidR="00330780" w:rsidRPr="0044709D">
        <w:rPr>
          <w:color w:val="270E62"/>
        </w:rPr>
        <w:t>paddle in the afternoon of the second day. It will be in February</w:t>
      </w:r>
      <w:r w:rsidR="00AC38F4" w:rsidRPr="0044709D">
        <w:rPr>
          <w:color w:val="270E62"/>
        </w:rPr>
        <w:t>.</w:t>
      </w:r>
    </w:p>
    <w:p w14:paraId="66C0BFEA" w14:textId="77777777" w:rsidR="001F3CDB" w:rsidRPr="0044709D" w:rsidRDefault="001F3CDB" w:rsidP="001F3CDB">
      <w:pPr>
        <w:pStyle w:val="ListParagraph"/>
        <w:widowControl w:val="0"/>
        <w:numPr>
          <w:ilvl w:val="0"/>
          <w:numId w:val="7"/>
        </w:numPr>
        <w:autoSpaceDE w:val="0"/>
        <w:autoSpaceDN w:val="0"/>
        <w:adjustRightInd w:val="0"/>
        <w:rPr>
          <w:color w:val="270E62"/>
          <w:u w:val="single"/>
        </w:rPr>
      </w:pPr>
      <w:r w:rsidRPr="0044709D">
        <w:rPr>
          <w:color w:val="270E62"/>
          <w:u w:val="single"/>
        </w:rPr>
        <w:t>Will Sheftall would like to do this in partnership with WSA</w:t>
      </w:r>
      <w:r w:rsidR="00BC4441" w:rsidRPr="0044709D">
        <w:rPr>
          <w:color w:val="270E62"/>
          <w:u w:val="single"/>
        </w:rPr>
        <w:t xml:space="preserve">. </w:t>
      </w:r>
      <w:r w:rsidR="00E403FD" w:rsidRPr="0044709D">
        <w:rPr>
          <w:color w:val="270E62"/>
          <w:u w:val="single"/>
        </w:rPr>
        <w:t xml:space="preserve"> Bob Deyle will be the contact.  </w:t>
      </w:r>
    </w:p>
    <w:p w14:paraId="0B8F5DCF" w14:textId="77777777" w:rsidR="00330780" w:rsidRPr="0044709D" w:rsidRDefault="00330780" w:rsidP="001F3CDB">
      <w:pPr>
        <w:pStyle w:val="ListParagraph"/>
        <w:widowControl w:val="0"/>
        <w:numPr>
          <w:ilvl w:val="0"/>
          <w:numId w:val="7"/>
        </w:numPr>
        <w:autoSpaceDE w:val="0"/>
        <w:autoSpaceDN w:val="0"/>
        <w:adjustRightInd w:val="0"/>
        <w:rPr>
          <w:color w:val="270E62"/>
        </w:rPr>
      </w:pPr>
      <w:r w:rsidRPr="0044709D">
        <w:rPr>
          <w:color w:val="270E62"/>
          <w:u w:val="single"/>
        </w:rPr>
        <w:t>C</w:t>
      </w:r>
      <w:r w:rsidR="00E77DEF" w:rsidRPr="0044709D">
        <w:rPr>
          <w:color w:val="270E62"/>
          <w:u w:val="single"/>
        </w:rPr>
        <w:t xml:space="preserve">al </w:t>
      </w:r>
      <w:r w:rsidRPr="0044709D">
        <w:rPr>
          <w:color w:val="270E62"/>
          <w:u w:val="single"/>
        </w:rPr>
        <w:t>J</w:t>
      </w:r>
      <w:r w:rsidR="00E77DEF" w:rsidRPr="0044709D">
        <w:rPr>
          <w:color w:val="270E62"/>
          <w:u w:val="single"/>
        </w:rPr>
        <w:t>amison made the</w:t>
      </w:r>
      <w:r w:rsidRPr="0044709D">
        <w:rPr>
          <w:color w:val="270E62"/>
          <w:u w:val="single"/>
        </w:rPr>
        <w:t xml:space="preserve"> </w:t>
      </w:r>
      <w:r w:rsidR="00E77DEF" w:rsidRPr="0044709D">
        <w:rPr>
          <w:color w:val="270E62"/>
          <w:u w:val="single"/>
        </w:rPr>
        <w:t>motion</w:t>
      </w:r>
      <w:r w:rsidRPr="0044709D">
        <w:rPr>
          <w:color w:val="270E62"/>
          <w:u w:val="single"/>
        </w:rPr>
        <w:t>, A</w:t>
      </w:r>
      <w:r w:rsidR="00E77DEF" w:rsidRPr="0044709D">
        <w:rPr>
          <w:color w:val="270E62"/>
          <w:u w:val="single"/>
        </w:rPr>
        <w:t>lbert</w:t>
      </w:r>
      <w:r w:rsidR="00AC38F4" w:rsidRPr="0044709D">
        <w:rPr>
          <w:color w:val="270E62"/>
          <w:u w:val="single"/>
        </w:rPr>
        <w:t xml:space="preserve"> </w:t>
      </w:r>
      <w:r w:rsidRPr="0044709D">
        <w:rPr>
          <w:color w:val="270E62"/>
          <w:u w:val="single"/>
        </w:rPr>
        <w:t>G</w:t>
      </w:r>
      <w:r w:rsidR="00E77DEF" w:rsidRPr="0044709D">
        <w:rPr>
          <w:color w:val="270E62"/>
          <w:u w:val="single"/>
        </w:rPr>
        <w:t>regory</w:t>
      </w:r>
      <w:r w:rsidRPr="0044709D">
        <w:rPr>
          <w:color w:val="270E62"/>
          <w:u w:val="single"/>
        </w:rPr>
        <w:t xml:space="preserve"> seconded</w:t>
      </w:r>
      <w:r w:rsidR="00AC38F4" w:rsidRPr="0044709D">
        <w:rPr>
          <w:color w:val="270E62"/>
          <w:u w:val="single"/>
        </w:rPr>
        <w:t xml:space="preserve"> it and the vote was</w:t>
      </w:r>
      <w:r w:rsidRPr="0044709D">
        <w:rPr>
          <w:color w:val="270E62"/>
          <w:u w:val="single"/>
        </w:rPr>
        <w:t xml:space="preserve"> unanimous.</w:t>
      </w:r>
      <w:r w:rsidRPr="0044709D">
        <w:rPr>
          <w:color w:val="270E62"/>
        </w:rPr>
        <w:t xml:space="preserve"> </w:t>
      </w:r>
    </w:p>
    <w:p w14:paraId="160E93F6" w14:textId="77777777" w:rsidR="001F3CDB" w:rsidRPr="0044709D" w:rsidRDefault="001F3CDB" w:rsidP="00651565">
      <w:pPr>
        <w:widowControl w:val="0"/>
        <w:autoSpaceDE w:val="0"/>
        <w:autoSpaceDN w:val="0"/>
        <w:adjustRightInd w:val="0"/>
        <w:ind w:left="1920" w:hanging="1920"/>
        <w:rPr>
          <w:color w:val="270E62"/>
          <w:u w:val="single"/>
        </w:rPr>
      </w:pPr>
    </w:p>
    <w:p w14:paraId="484EFBF7" w14:textId="77777777" w:rsidR="00AC38F4" w:rsidRPr="0044709D" w:rsidRDefault="00651565" w:rsidP="00651565">
      <w:pPr>
        <w:widowControl w:val="0"/>
        <w:autoSpaceDE w:val="0"/>
        <w:autoSpaceDN w:val="0"/>
        <w:adjustRightInd w:val="0"/>
        <w:ind w:left="1920" w:hanging="1920"/>
        <w:rPr>
          <w:b/>
          <w:bCs/>
          <w:color w:val="270E62"/>
        </w:rPr>
      </w:pPr>
      <w:r w:rsidRPr="0044709D">
        <w:rPr>
          <w:b/>
          <w:color w:val="270E62"/>
        </w:rPr>
        <w:t>Karst Lake Updates</w:t>
      </w:r>
      <w:r w:rsidRPr="0044709D">
        <w:rPr>
          <w:b/>
          <w:bCs/>
          <w:color w:val="270E62"/>
        </w:rPr>
        <w:t xml:space="preserve"> </w:t>
      </w:r>
    </w:p>
    <w:p w14:paraId="19250408" w14:textId="77777777" w:rsidR="00AC38F4" w:rsidRPr="0044709D" w:rsidRDefault="00AC38F4" w:rsidP="00651565">
      <w:pPr>
        <w:widowControl w:val="0"/>
        <w:autoSpaceDE w:val="0"/>
        <w:autoSpaceDN w:val="0"/>
        <w:adjustRightInd w:val="0"/>
        <w:ind w:left="1920" w:hanging="1920"/>
        <w:rPr>
          <w:b/>
          <w:bCs/>
          <w:color w:val="270E62"/>
        </w:rPr>
      </w:pPr>
    </w:p>
    <w:p w14:paraId="3C185D74" w14:textId="77777777" w:rsidR="00651565" w:rsidRPr="0044709D" w:rsidRDefault="00651565" w:rsidP="00651565">
      <w:pPr>
        <w:widowControl w:val="0"/>
        <w:autoSpaceDE w:val="0"/>
        <w:autoSpaceDN w:val="0"/>
        <w:adjustRightInd w:val="0"/>
        <w:ind w:left="1920" w:hanging="1920"/>
        <w:rPr>
          <w:color w:val="270E62"/>
        </w:rPr>
      </w:pPr>
      <w:r w:rsidRPr="0044709D">
        <w:rPr>
          <w:color w:val="270E62"/>
        </w:rPr>
        <w:t>Seán McGlynn</w:t>
      </w:r>
      <w:r w:rsidR="00956805" w:rsidRPr="0044709D">
        <w:rPr>
          <w:color w:val="270E62"/>
        </w:rPr>
        <w:t xml:space="preserve"> showed photos and reported:</w:t>
      </w:r>
    </w:p>
    <w:p w14:paraId="0DC60DF9" w14:textId="77777777" w:rsidR="00651565" w:rsidRPr="0044709D" w:rsidRDefault="00651565" w:rsidP="00A34FC9">
      <w:pPr>
        <w:pStyle w:val="ListParagraph"/>
        <w:widowControl w:val="0"/>
        <w:numPr>
          <w:ilvl w:val="0"/>
          <w:numId w:val="8"/>
        </w:numPr>
        <w:autoSpaceDE w:val="0"/>
        <w:autoSpaceDN w:val="0"/>
        <w:adjustRightInd w:val="0"/>
        <w:rPr>
          <w:color w:val="270E62"/>
        </w:rPr>
      </w:pPr>
      <w:r w:rsidRPr="0044709D">
        <w:rPr>
          <w:color w:val="270E62"/>
        </w:rPr>
        <w:t>Upper L</w:t>
      </w:r>
      <w:r w:rsidR="00956805" w:rsidRPr="0044709D">
        <w:rPr>
          <w:color w:val="270E62"/>
        </w:rPr>
        <w:t>ake Lafayette (Fallschase) filled.</w:t>
      </w:r>
    </w:p>
    <w:p w14:paraId="0212D357" w14:textId="77777777" w:rsidR="00651565" w:rsidRPr="0044709D" w:rsidRDefault="00651565" w:rsidP="00A34FC9">
      <w:pPr>
        <w:pStyle w:val="ListParagraph"/>
        <w:widowControl w:val="0"/>
        <w:numPr>
          <w:ilvl w:val="0"/>
          <w:numId w:val="8"/>
        </w:numPr>
        <w:autoSpaceDE w:val="0"/>
        <w:autoSpaceDN w:val="0"/>
        <w:adjustRightInd w:val="0"/>
        <w:rPr>
          <w:color w:val="270E62"/>
        </w:rPr>
      </w:pPr>
      <w:r w:rsidRPr="0044709D">
        <w:rPr>
          <w:color w:val="270E62"/>
        </w:rPr>
        <w:t>Buck Lake drains</w:t>
      </w:r>
      <w:r w:rsidR="00A34FC9" w:rsidRPr="0044709D">
        <w:rPr>
          <w:color w:val="270E62"/>
        </w:rPr>
        <w:t>, these are the first sink holes</w:t>
      </w:r>
    </w:p>
    <w:p w14:paraId="274267D4" w14:textId="77777777" w:rsidR="00651565" w:rsidRPr="0044709D" w:rsidRDefault="00651565" w:rsidP="00A34FC9">
      <w:pPr>
        <w:pStyle w:val="ListParagraph"/>
        <w:widowControl w:val="0"/>
        <w:numPr>
          <w:ilvl w:val="0"/>
          <w:numId w:val="8"/>
        </w:numPr>
        <w:autoSpaceDE w:val="0"/>
        <w:autoSpaceDN w:val="0"/>
        <w:adjustRightInd w:val="0"/>
        <w:rPr>
          <w:color w:val="270E62"/>
        </w:rPr>
      </w:pPr>
      <w:r w:rsidRPr="0044709D">
        <w:rPr>
          <w:color w:val="270E62"/>
        </w:rPr>
        <w:t>FD</w:t>
      </w:r>
      <w:r w:rsidR="00956805" w:rsidRPr="0044709D">
        <w:rPr>
          <w:color w:val="270E62"/>
        </w:rPr>
        <w:t>O</w:t>
      </w:r>
      <w:r w:rsidRPr="0044709D">
        <w:rPr>
          <w:color w:val="270E62"/>
        </w:rPr>
        <w:t>T S</w:t>
      </w:r>
      <w:r w:rsidR="00956805" w:rsidRPr="0044709D">
        <w:rPr>
          <w:color w:val="270E62"/>
        </w:rPr>
        <w:t>tormwater</w:t>
      </w:r>
      <w:r w:rsidRPr="0044709D">
        <w:rPr>
          <w:color w:val="270E62"/>
        </w:rPr>
        <w:t xml:space="preserve"> Pond on Mahan drains</w:t>
      </w:r>
      <w:r w:rsidR="00A34FC9" w:rsidRPr="0044709D">
        <w:rPr>
          <w:color w:val="270E62"/>
        </w:rPr>
        <w:t xml:space="preserve"> to the aquifer</w:t>
      </w:r>
    </w:p>
    <w:p w14:paraId="399604D6" w14:textId="2C20D853" w:rsidR="004353A3" w:rsidRPr="0044709D" w:rsidRDefault="004353A3" w:rsidP="00A34FC9">
      <w:pPr>
        <w:pStyle w:val="ListParagraph"/>
        <w:widowControl w:val="0"/>
        <w:numPr>
          <w:ilvl w:val="0"/>
          <w:numId w:val="8"/>
        </w:numPr>
        <w:autoSpaceDE w:val="0"/>
        <w:autoSpaceDN w:val="0"/>
        <w:adjustRightInd w:val="0"/>
        <w:rPr>
          <w:color w:val="270E62"/>
        </w:rPr>
      </w:pPr>
      <w:r w:rsidRPr="0044709D">
        <w:rPr>
          <w:color w:val="270E62"/>
        </w:rPr>
        <w:t xml:space="preserve">We need a record of the new </w:t>
      </w:r>
      <w:r w:rsidR="00D46B3A" w:rsidRPr="0044709D">
        <w:rPr>
          <w:color w:val="270E62"/>
        </w:rPr>
        <w:t>sinkholes</w:t>
      </w:r>
      <w:r w:rsidRPr="0044709D">
        <w:rPr>
          <w:color w:val="270E62"/>
        </w:rPr>
        <w:t xml:space="preserve">, groundwater levels and rainfalls. </w:t>
      </w:r>
    </w:p>
    <w:p w14:paraId="4B4467E6" w14:textId="0D43682B" w:rsidR="004353A3" w:rsidRPr="0044709D" w:rsidRDefault="004353A3" w:rsidP="00A34FC9">
      <w:pPr>
        <w:pStyle w:val="ListParagraph"/>
        <w:widowControl w:val="0"/>
        <w:numPr>
          <w:ilvl w:val="0"/>
          <w:numId w:val="8"/>
        </w:numPr>
        <w:autoSpaceDE w:val="0"/>
        <w:autoSpaceDN w:val="0"/>
        <w:adjustRightInd w:val="0"/>
        <w:rPr>
          <w:color w:val="270E62"/>
        </w:rPr>
      </w:pPr>
      <w:r w:rsidRPr="0044709D">
        <w:rPr>
          <w:color w:val="270E62"/>
        </w:rPr>
        <w:t>Harley Means</w:t>
      </w:r>
      <w:r w:rsidR="00E2617D" w:rsidRPr="0044709D">
        <w:rPr>
          <w:color w:val="270E62"/>
        </w:rPr>
        <w:t xml:space="preserve"> FGS</w:t>
      </w:r>
      <w:r w:rsidRPr="0044709D">
        <w:rPr>
          <w:color w:val="270E62"/>
        </w:rPr>
        <w:t xml:space="preserve"> and others have gone out there. </w:t>
      </w:r>
    </w:p>
    <w:p w14:paraId="72C783B9" w14:textId="77777777" w:rsidR="00646079" w:rsidRPr="0044709D" w:rsidRDefault="00646079" w:rsidP="00A34FC9">
      <w:pPr>
        <w:pStyle w:val="ListParagraph"/>
        <w:widowControl w:val="0"/>
        <w:numPr>
          <w:ilvl w:val="0"/>
          <w:numId w:val="8"/>
        </w:numPr>
        <w:autoSpaceDE w:val="0"/>
        <w:autoSpaceDN w:val="0"/>
        <w:adjustRightInd w:val="0"/>
        <w:rPr>
          <w:color w:val="270E62"/>
        </w:rPr>
      </w:pPr>
      <w:r w:rsidRPr="0044709D">
        <w:rPr>
          <w:color w:val="270E62"/>
        </w:rPr>
        <w:t xml:space="preserve">There is a DEP statewide groundwater monitoring system that may have information.  </w:t>
      </w:r>
    </w:p>
    <w:p w14:paraId="6B154804" w14:textId="77777777" w:rsidR="00646079" w:rsidRPr="0044709D" w:rsidRDefault="00646079" w:rsidP="00A34FC9">
      <w:pPr>
        <w:pStyle w:val="ListParagraph"/>
        <w:widowControl w:val="0"/>
        <w:numPr>
          <w:ilvl w:val="0"/>
          <w:numId w:val="8"/>
        </w:numPr>
        <w:autoSpaceDE w:val="0"/>
        <w:autoSpaceDN w:val="0"/>
        <w:adjustRightInd w:val="0"/>
        <w:rPr>
          <w:color w:val="270E62"/>
        </w:rPr>
      </w:pPr>
      <w:r w:rsidRPr="0044709D">
        <w:rPr>
          <w:color w:val="270E62"/>
        </w:rPr>
        <w:t>The County has been</w:t>
      </w:r>
      <w:r w:rsidR="00845F01" w:rsidRPr="0044709D">
        <w:rPr>
          <w:color w:val="270E62"/>
        </w:rPr>
        <w:t xml:space="preserve"> doing</w:t>
      </w:r>
      <w:r w:rsidRPr="0044709D">
        <w:rPr>
          <w:color w:val="270E62"/>
        </w:rPr>
        <w:t xml:space="preserve"> monitoring. Buck Lake went down in 2 days. </w:t>
      </w:r>
      <w:r w:rsidR="00014245" w:rsidRPr="0044709D">
        <w:rPr>
          <w:color w:val="270E62"/>
        </w:rPr>
        <w:t xml:space="preserve"> The pond is functioning as designed.  All of our lakes </w:t>
      </w:r>
      <w:r w:rsidR="0070019A" w:rsidRPr="0044709D">
        <w:rPr>
          <w:color w:val="270E62"/>
        </w:rPr>
        <w:t xml:space="preserve">have sinks.  Buck Lake is owned by the Stewart family that donated land for the pond for DOT, </w:t>
      </w:r>
      <w:r w:rsidR="00B71EB2" w:rsidRPr="0044709D">
        <w:rPr>
          <w:color w:val="270E62"/>
        </w:rPr>
        <w:t>the charter school, and a</w:t>
      </w:r>
      <w:r w:rsidR="00845F01" w:rsidRPr="0044709D">
        <w:rPr>
          <w:color w:val="270E62"/>
        </w:rPr>
        <w:t xml:space="preserve"> residential</w:t>
      </w:r>
      <w:r w:rsidR="00B71EB2" w:rsidRPr="0044709D">
        <w:rPr>
          <w:color w:val="270E62"/>
        </w:rPr>
        <w:t xml:space="preserve"> development.  </w:t>
      </w:r>
    </w:p>
    <w:p w14:paraId="2A78AC61" w14:textId="0317A30D" w:rsidR="00B71EB2" w:rsidRPr="0044709D" w:rsidRDefault="00B71EB2" w:rsidP="00A34FC9">
      <w:pPr>
        <w:pStyle w:val="ListParagraph"/>
        <w:widowControl w:val="0"/>
        <w:numPr>
          <w:ilvl w:val="0"/>
          <w:numId w:val="8"/>
        </w:numPr>
        <w:autoSpaceDE w:val="0"/>
        <w:autoSpaceDN w:val="0"/>
        <w:adjustRightInd w:val="0"/>
        <w:rPr>
          <w:color w:val="270E62"/>
          <w:u w:val="single"/>
        </w:rPr>
      </w:pPr>
      <w:r w:rsidRPr="0044709D">
        <w:rPr>
          <w:color w:val="270E62"/>
          <w:u w:val="single"/>
        </w:rPr>
        <w:t xml:space="preserve">John Outland will be asked </w:t>
      </w:r>
      <w:r w:rsidR="00192998" w:rsidRPr="0044709D">
        <w:rPr>
          <w:color w:val="270E62"/>
          <w:u w:val="single"/>
        </w:rPr>
        <w:t>by Sean to document</w:t>
      </w:r>
      <w:r w:rsidR="00845F01" w:rsidRPr="0044709D">
        <w:rPr>
          <w:color w:val="270E62"/>
          <w:u w:val="single"/>
        </w:rPr>
        <w:t xml:space="preserve"> the</w:t>
      </w:r>
      <w:r w:rsidR="00E2617D" w:rsidRPr="0044709D">
        <w:rPr>
          <w:color w:val="270E62"/>
          <w:u w:val="single"/>
        </w:rPr>
        <w:t>se</w:t>
      </w:r>
      <w:r w:rsidR="00845F01" w:rsidRPr="0044709D">
        <w:rPr>
          <w:color w:val="270E62"/>
          <w:u w:val="single"/>
        </w:rPr>
        <w:t xml:space="preserve"> situation</w:t>
      </w:r>
      <w:r w:rsidR="00E2617D" w:rsidRPr="0044709D">
        <w:rPr>
          <w:color w:val="270E62"/>
          <w:u w:val="single"/>
        </w:rPr>
        <w:t>s</w:t>
      </w:r>
      <w:r w:rsidR="00192998" w:rsidRPr="0044709D">
        <w:rPr>
          <w:color w:val="270E62"/>
          <w:u w:val="single"/>
        </w:rPr>
        <w:t xml:space="preserve"> at the next meeting and post </w:t>
      </w:r>
      <w:r w:rsidR="00845F01" w:rsidRPr="0044709D">
        <w:rPr>
          <w:color w:val="270E62"/>
          <w:u w:val="single"/>
        </w:rPr>
        <w:t xml:space="preserve">the information </w:t>
      </w:r>
      <w:r w:rsidR="00192998" w:rsidRPr="0044709D">
        <w:rPr>
          <w:color w:val="270E62"/>
          <w:u w:val="single"/>
        </w:rPr>
        <w:t xml:space="preserve">on the website. </w:t>
      </w:r>
    </w:p>
    <w:p w14:paraId="7279C081" w14:textId="189D8E77" w:rsidR="00192998" w:rsidRPr="0044709D" w:rsidRDefault="00192998" w:rsidP="00A34FC9">
      <w:pPr>
        <w:pStyle w:val="ListParagraph"/>
        <w:widowControl w:val="0"/>
        <w:numPr>
          <w:ilvl w:val="0"/>
          <w:numId w:val="8"/>
        </w:numPr>
        <w:autoSpaceDE w:val="0"/>
        <w:autoSpaceDN w:val="0"/>
        <w:adjustRightInd w:val="0"/>
        <w:rPr>
          <w:color w:val="270E62"/>
        </w:rPr>
      </w:pPr>
      <w:r w:rsidRPr="0044709D">
        <w:rPr>
          <w:color w:val="270E62"/>
        </w:rPr>
        <w:t xml:space="preserve">Michael Hill sent an email with </w:t>
      </w:r>
      <w:r w:rsidR="00845F01" w:rsidRPr="0044709D">
        <w:rPr>
          <w:color w:val="270E62"/>
        </w:rPr>
        <w:t>photos</w:t>
      </w:r>
      <w:r w:rsidRPr="0044709D">
        <w:rPr>
          <w:color w:val="270E62"/>
        </w:rPr>
        <w:t xml:space="preserve"> of the new </w:t>
      </w:r>
      <w:r w:rsidR="00D46B3A" w:rsidRPr="0044709D">
        <w:rPr>
          <w:color w:val="270E62"/>
        </w:rPr>
        <w:t>sinkhole</w:t>
      </w:r>
      <w:r w:rsidRPr="0044709D">
        <w:rPr>
          <w:color w:val="270E62"/>
        </w:rPr>
        <w:t xml:space="preserve"> and one in Lake </w:t>
      </w:r>
      <w:r w:rsidRPr="0044709D">
        <w:rPr>
          <w:color w:val="270E62"/>
        </w:rPr>
        <w:lastRenderedPageBreak/>
        <w:t xml:space="preserve">Miccosukee. </w:t>
      </w:r>
    </w:p>
    <w:p w14:paraId="44E9B456" w14:textId="77777777" w:rsidR="00845F01" w:rsidRPr="0044709D" w:rsidRDefault="00651565" w:rsidP="00651565">
      <w:pPr>
        <w:widowControl w:val="0"/>
        <w:autoSpaceDE w:val="0"/>
        <w:autoSpaceDN w:val="0"/>
        <w:adjustRightInd w:val="0"/>
        <w:ind w:left="1920" w:hanging="1920"/>
        <w:rPr>
          <w:b/>
          <w:bCs/>
          <w:color w:val="270E62"/>
        </w:rPr>
      </w:pPr>
      <w:r w:rsidRPr="0044709D">
        <w:rPr>
          <w:b/>
          <w:color w:val="270E62"/>
        </w:rPr>
        <w:t>Light and Dark Water Studies</w:t>
      </w:r>
      <w:r w:rsidRPr="0044709D">
        <w:rPr>
          <w:color w:val="270E62"/>
        </w:rPr>
        <w:t xml:space="preserve"> </w:t>
      </w:r>
    </w:p>
    <w:p w14:paraId="54B82401" w14:textId="77777777" w:rsidR="00845F01" w:rsidRPr="0044709D" w:rsidRDefault="00845F01" w:rsidP="00651565">
      <w:pPr>
        <w:widowControl w:val="0"/>
        <w:autoSpaceDE w:val="0"/>
        <w:autoSpaceDN w:val="0"/>
        <w:adjustRightInd w:val="0"/>
        <w:ind w:left="1920" w:hanging="1920"/>
        <w:rPr>
          <w:b/>
          <w:bCs/>
          <w:color w:val="270E62"/>
        </w:rPr>
      </w:pPr>
    </w:p>
    <w:p w14:paraId="374A0F42" w14:textId="6E486792" w:rsidR="00651565" w:rsidRPr="0044709D" w:rsidRDefault="00651565" w:rsidP="00651565">
      <w:pPr>
        <w:widowControl w:val="0"/>
        <w:autoSpaceDE w:val="0"/>
        <w:autoSpaceDN w:val="0"/>
        <w:adjustRightInd w:val="0"/>
        <w:ind w:left="1920" w:hanging="1920"/>
        <w:rPr>
          <w:color w:val="270E62"/>
        </w:rPr>
      </w:pPr>
      <w:r w:rsidRPr="0044709D">
        <w:rPr>
          <w:color w:val="270E62"/>
        </w:rPr>
        <w:t>Seán McGlynn</w:t>
      </w:r>
      <w:r w:rsidR="005F2DAB" w:rsidRPr="0044709D">
        <w:rPr>
          <w:color w:val="270E62"/>
        </w:rPr>
        <w:t>’s</w:t>
      </w:r>
      <w:r w:rsidR="00845F01" w:rsidRPr="0044709D">
        <w:rPr>
          <w:color w:val="270E62"/>
        </w:rPr>
        <w:t xml:space="preserve"> and </w:t>
      </w:r>
      <w:r w:rsidR="00D46B3A" w:rsidRPr="0044709D">
        <w:rPr>
          <w:color w:val="270E62"/>
        </w:rPr>
        <w:t>others’</w:t>
      </w:r>
      <w:r w:rsidR="00845F01" w:rsidRPr="0044709D">
        <w:rPr>
          <w:color w:val="270E62"/>
        </w:rPr>
        <w:t xml:space="preserve"> comment</w:t>
      </w:r>
      <w:r w:rsidR="005F2DAB" w:rsidRPr="0044709D">
        <w:rPr>
          <w:color w:val="270E62"/>
        </w:rPr>
        <w:t>s:</w:t>
      </w:r>
    </w:p>
    <w:p w14:paraId="2F382919" w14:textId="77777777" w:rsidR="005F2DAB" w:rsidRPr="0044709D" w:rsidRDefault="005F2DAB" w:rsidP="00651565">
      <w:pPr>
        <w:widowControl w:val="0"/>
        <w:autoSpaceDE w:val="0"/>
        <w:autoSpaceDN w:val="0"/>
        <w:adjustRightInd w:val="0"/>
        <w:ind w:left="1920" w:hanging="1920"/>
        <w:rPr>
          <w:color w:val="270E62"/>
        </w:rPr>
      </w:pPr>
    </w:p>
    <w:p w14:paraId="188D80EC" w14:textId="77777777" w:rsidR="00924848" w:rsidRPr="0044709D" w:rsidRDefault="00924848" w:rsidP="00924848">
      <w:pPr>
        <w:pStyle w:val="ListParagraph"/>
        <w:widowControl w:val="0"/>
        <w:numPr>
          <w:ilvl w:val="0"/>
          <w:numId w:val="10"/>
        </w:numPr>
        <w:autoSpaceDE w:val="0"/>
        <w:autoSpaceDN w:val="0"/>
        <w:adjustRightInd w:val="0"/>
        <w:rPr>
          <w:color w:val="270E62"/>
        </w:rPr>
      </w:pPr>
      <w:r w:rsidRPr="0044709D">
        <w:rPr>
          <w:color w:val="270E62"/>
        </w:rPr>
        <w:t>W</w:t>
      </w:r>
      <w:r w:rsidR="005F2DAB" w:rsidRPr="0044709D">
        <w:rPr>
          <w:color w:val="270E62"/>
        </w:rPr>
        <w:t xml:space="preserve">akulla </w:t>
      </w:r>
      <w:r w:rsidRPr="0044709D">
        <w:rPr>
          <w:color w:val="270E62"/>
        </w:rPr>
        <w:t>S</w:t>
      </w:r>
      <w:r w:rsidR="005F2DAB" w:rsidRPr="0044709D">
        <w:rPr>
          <w:color w:val="270E62"/>
        </w:rPr>
        <w:t>prings</w:t>
      </w:r>
      <w:r w:rsidRPr="0044709D">
        <w:rPr>
          <w:color w:val="270E62"/>
        </w:rPr>
        <w:t xml:space="preserve"> has not gotten darker</w:t>
      </w:r>
      <w:r w:rsidR="005F2DAB" w:rsidRPr="0044709D">
        <w:rPr>
          <w:color w:val="270E62"/>
        </w:rPr>
        <w:t>.</w:t>
      </w:r>
    </w:p>
    <w:p w14:paraId="0797933D" w14:textId="77777777" w:rsidR="00924848" w:rsidRPr="0044709D" w:rsidRDefault="00924848" w:rsidP="00924848">
      <w:pPr>
        <w:pStyle w:val="ListParagraph"/>
        <w:widowControl w:val="0"/>
        <w:numPr>
          <w:ilvl w:val="0"/>
          <w:numId w:val="10"/>
        </w:numPr>
        <w:autoSpaceDE w:val="0"/>
        <w:autoSpaceDN w:val="0"/>
        <w:adjustRightInd w:val="0"/>
        <w:rPr>
          <w:color w:val="270E62"/>
        </w:rPr>
      </w:pPr>
      <w:r w:rsidRPr="0044709D">
        <w:rPr>
          <w:color w:val="270E62"/>
        </w:rPr>
        <w:t>Spring Creek will be checked today.  The flow may be changing direction</w:t>
      </w:r>
      <w:r w:rsidR="005F2DAB" w:rsidRPr="0044709D">
        <w:rPr>
          <w:color w:val="270E62"/>
        </w:rPr>
        <w:t xml:space="preserve"> regularly</w:t>
      </w:r>
      <w:r w:rsidRPr="0044709D">
        <w:rPr>
          <w:color w:val="270E62"/>
        </w:rPr>
        <w:t xml:space="preserve">. </w:t>
      </w:r>
    </w:p>
    <w:p w14:paraId="5CF832CC" w14:textId="0570D647" w:rsidR="00924848" w:rsidRPr="0044709D" w:rsidRDefault="00924848" w:rsidP="00924848">
      <w:pPr>
        <w:pStyle w:val="ListParagraph"/>
        <w:widowControl w:val="0"/>
        <w:numPr>
          <w:ilvl w:val="0"/>
          <w:numId w:val="10"/>
        </w:numPr>
        <w:autoSpaceDE w:val="0"/>
        <w:autoSpaceDN w:val="0"/>
        <w:adjustRightInd w:val="0"/>
        <w:rPr>
          <w:color w:val="270E62"/>
        </w:rPr>
      </w:pPr>
      <w:r w:rsidRPr="0044709D">
        <w:rPr>
          <w:color w:val="270E62"/>
        </w:rPr>
        <w:t xml:space="preserve">Native grasses are coming </w:t>
      </w:r>
      <w:r w:rsidR="00D46B3A" w:rsidRPr="0044709D">
        <w:rPr>
          <w:color w:val="270E62"/>
        </w:rPr>
        <w:t>back;</w:t>
      </w:r>
      <w:r w:rsidRPr="0044709D">
        <w:rPr>
          <w:color w:val="270E62"/>
        </w:rPr>
        <w:t xml:space="preserve"> there is more bare bottom and less algae</w:t>
      </w:r>
      <w:r w:rsidR="00834313" w:rsidRPr="0044709D">
        <w:rPr>
          <w:color w:val="270E62"/>
        </w:rPr>
        <w:t xml:space="preserve"> and hydrilla.  The algae may be killing plants.  Sag can be planted now. There is nothing growing in the swimming area because staff pulled it all up. </w:t>
      </w:r>
    </w:p>
    <w:p w14:paraId="38C19952" w14:textId="77777777" w:rsidR="00F47896" w:rsidRPr="0044709D" w:rsidRDefault="00F47896" w:rsidP="00924848">
      <w:pPr>
        <w:pStyle w:val="ListParagraph"/>
        <w:widowControl w:val="0"/>
        <w:numPr>
          <w:ilvl w:val="0"/>
          <w:numId w:val="10"/>
        </w:numPr>
        <w:autoSpaceDE w:val="0"/>
        <w:autoSpaceDN w:val="0"/>
        <w:adjustRightInd w:val="0"/>
        <w:rPr>
          <w:color w:val="270E62"/>
        </w:rPr>
      </w:pPr>
      <w:r w:rsidRPr="0044709D">
        <w:rPr>
          <w:color w:val="270E62"/>
          <w:u w:val="single"/>
        </w:rPr>
        <w:t>DEP should be monitoring this as part of the BMAP</w:t>
      </w:r>
      <w:r w:rsidRPr="0044709D">
        <w:rPr>
          <w:color w:val="270E62"/>
        </w:rPr>
        <w:t xml:space="preserve">.  </w:t>
      </w:r>
    </w:p>
    <w:p w14:paraId="7623B720" w14:textId="77777777" w:rsidR="00F47896" w:rsidRPr="0044709D" w:rsidRDefault="00F47896" w:rsidP="00924848">
      <w:pPr>
        <w:pStyle w:val="ListParagraph"/>
        <w:widowControl w:val="0"/>
        <w:numPr>
          <w:ilvl w:val="0"/>
          <w:numId w:val="10"/>
        </w:numPr>
        <w:autoSpaceDE w:val="0"/>
        <w:autoSpaceDN w:val="0"/>
        <w:adjustRightInd w:val="0"/>
        <w:rPr>
          <w:color w:val="270E62"/>
        </w:rPr>
      </w:pPr>
      <w:r w:rsidRPr="0044709D">
        <w:rPr>
          <w:color w:val="270E62"/>
        </w:rPr>
        <w:t xml:space="preserve">Nitrates are up a little </w:t>
      </w:r>
      <w:r w:rsidR="005F2DAB" w:rsidRPr="0044709D">
        <w:rPr>
          <w:color w:val="270E62"/>
        </w:rPr>
        <w:t>recently but</w:t>
      </w:r>
      <w:r w:rsidRPr="0044709D">
        <w:rPr>
          <w:color w:val="270E62"/>
        </w:rPr>
        <w:t xml:space="preserve"> still failing</w:t>
      </w:r>
      <w:r w:rsidR="001A5AFB" w:rsidRPr="0044709D">
        <w:rPr>
          <w:color w:val="270E62"/>
        </w:rPr>
        <w:t xml:space="preserve"> over time</w:t>
      </w:r>
      <w:r w:rsidRPr="0044709D">
        <w:rPr>
          <w:color w:val="270E62"/>
        </w:rPr>
        <w:t xml:space="preserve">. </w:t>
      </w:r>
    </w:p>
    <w:p w14:paraId="53354CBF" w14:textId="77777777" w:rsidR="00F47896" w:rsidRPr="0044709D" w:rsidRDefault="00F47896" w:rsidP="00924848">
      <w:pPr>
        <w:pStyle w:val="ListParagraph"/>
        <w:widowControl w:val="0"/>
        <w:numPr>
          <w:ilvl w:val="0"/>
          <w:numId w:val="10"/>
        </w:numPr>
        <w:autoSpaceDE w:val="0"/>
        <w:autoSpaceDN w:val="0"/>
        <w:adjustRightInd w:val="0"/>
        <w:rPr>
          <w:color w:val="270E62"/>
        </w:rPr>
      </w:pPr>
      <w:r w:rsidRPr="0044709D">
        <w:rPr>
          <w:color w:val="270E62"/>
        </w:rPr>
        <w:t xml:space="preserve">UCF has been doing a crawfish study. </w:t>
      </w:r>
    </w:p>
    <w:p w14:paraId="3ECE1A9F" w14:textId="77777777" w:rsidR="0004013C" w:rsidRPr="0044709D" w:rsidRDefault="0004013C" w:rsidP="00924848">
      <w:pPr>
        <w:pStyle w:val="ListParagraph"/>
        <w:widowControl w:val="0"/>
        <w:numPr>
          <w:ilvl w:val="0"/>
          <w:numId w:val="10"/>
        </w:numPr>
        <w:autoSpaceDE w:val="0"/>
        <w:autoSpaceDN w:val="0"/>
        <w:adjustRightInd w:val="0"/>
        <w:rPr>
          <w:color w:val="270E62"/>
        </w:rPr>
      </w:pPr>
      <w:r w:rsidRPr="0044709D">
        <w:rPr>
          <w:color w:val="270E62"/>
        </w:rPr>
        <w:t xml:space="preserve">Bob Knight has done a fish </w:t>
      </w:r>
      <w:r w:rsidR="00B01A2E" w:rsidRPr="0044709D">
        <w:rPr>
          <w:color w:val="270E62"/>
        </w:rPr>
        <w:t xml:space="preserve">study. </w:t>
      </w:r>
    </w:p>
    <w:p w14:paraId="03E01A6F" w14:textId="77777777" w:rsidR="00F47896" w:rsidRPr="0044709D" w:rsidRDefault="00F47896" w:rsidP="00924848">
      <w:pPr>
        <w:pStyle w:val="ListParagraph"/>
        <w:widowControl w:val="0"/>
        <w:numPr>
          <w:ilvl w:val="0"/>
          <w:numId w:val="10"/>
        </w:numPr>
        <w:autoSpaceDE w:val="0"/>
        <w:autoSpaceDN w:val="0"/>
        <w:adjustRightInd w:val="0"/>
        <w:rPr>
          <w:color w:val="270E62"/>
        </w:rPr>
      </w:pPr>
      <w:r w:rsidRPr="0044709D">
        <w:rPr>
          <w:color w:val="270E62"/>
        </w:rPr>
        <w:t>Pam Hall and Bob Dey</w:t>
      </w:r>
      <w:r w:rsidR="0004013C" w:rsidRPr="0044709D">
        <w:rPr>
          <w:color w:val="270E62"/>
        </w:rPr>
        <w:t xml:space="preserve">le have been discussing what we know and don’t know. </w:t>
      </w:r>
    </w:p>
    <w:p w14:paraId="4762D18A" w14:textId="77777777" w:rsidR="00B01A2E" w:rsidRPr="0044709D" w:rsidRDefault="00B01A2E" w:rsidP="00924848">
      <w:pPr>
        <w:pStyle w:val="ListParagraph"/>
        <w:widowControl w:val="0"/>
        <w:numPr>
          <w:ilvl w:val="0"/>
          <w:numId w:val="10"/>
        </w:numPr>
        <w:autoSpaceDE w:val="0"/>
        <w:autoSpaceDN w:val="0"/>
        <w:adjustRightInd w:val="0"/>
        <w:rPr>
          <w:color w:val="270E62"/>
          <w:u w:val="single"/>
        </w:rPr>
      </w:pPr>
      <w:r w:rsidRPr="0044709D">
        <w:rPr>
          <w:color w:val="270E62"/>
          <w:u w:val="single"/>
        </w:rPr>
        <w:t xml:space="preserve">We need to schedule a session on what we know and don’t know about conditions, trends, etc. </w:t>
      </w:r>
    </w:p>
    <w:p w14:paraId="350D8455" w14:textId="77777777" w:rsidR="001A5AFB" w:rsidRPr="0044709D" w:rsidRDefault="001A5AFB" w:rsidP="00651565">
      <w:pPr>
        <w:widowControl w:val="0"/>
        <w:autoSpaceDE w:val="0"/>
        <w:autoSpaceDN w:val="0"/>
        <w:adjustRightInd w:val="0"/>
        <w:ind w:left="1920" w:hanging="1920"/>
        <w:rPr>
          <w:color w:val="270E62"/>
          <w:u w:val="single"/>
        </w:rPr>
      </w:pPr>
    </w:p>
    <w:p w14:paraId="629A8B9E" w14:textId="77777777" w:rsidR="001A5AFB" w:rsidRPr="0044709D" w:rsidRDefault="00651565" w:rsidP="00651565">
      <w:pPr>
        <w:widowControl w:val="0"/>
        <w:autoSpaceDE w:val="0"/>
        <w:autoSpaceDN w:val="0"/>
        <w:adjustRightInd w:val="0"/>
        <w:ind w:left="1920" w:hanging="1920"/>
        <w:rPr>
          <w:b/>
          <w:bCs/>
          <w:color w:val="270E62"/>
        </w:rPr>
      </w:pPr>
      <w:r w:rsidRPr="0044709D">
        <w:rPr>
          <w:b/>
          <w:color w:val="270E62"/>
        </w:rPr>
        <w:t>Springshed Updates</w:t>
      </w:r>
      <w:r w:rsidRPr="0044709D">
        <w:rPr>
          <w:b/>
          <w:bCs/>
          <w:color w:val="270E62"/>
        </w:rPr>
        <w:t xml:space="preserve"> </w:t>
      </w:r>
    </w:p>
    <w:p w14:paraId="5DEB04F6" w14:textId="77777777" w:rsidR="001A5AFB" w:rsidRPr="0044709D" w:rsidRDefault="001A5AFB" w:rsidP="00651565">
      <w:pPr>
        <w:widowControl w:val="0"/>
        <w:autoSpaceDE w:val="0"/>
        <w:autoSpaceDN w:val="0"/>
        <w:adjustRightInd w:val="0"/>
        <w:ind w:left="1920" w:hanging="1920"/>
        <w:rPr>
          <w:b/>
          <w:bCs/>
          <w:color w:val="270E62"/>
        </w:rPr>
      </w:pPr>
    </w:p>
    <w:p w14:paraId="1C2A4608" w14:textId="77777777" w:rsidR="007A02F8" w:rsidRPr="0044709D" w:rsidRDefault="00651565" w:rsidP="007A02F8">
      <w:pPr>
        <w:pStyle w:val="ListParagraph"/>
        <w:widowControl w:val="0"/>
        <w:numPr>
          <w:ilvl w:val="0"/>
          <w:numId w:val="16"/>
        </w:numPr>
        <w:autoSpaceDE w:val="0"/>
        <w:autoSpaceDN w:val="0"/>
        <w:adjustRightInd w:val="0"/>
        <w:rPr>
          <w:color w:val="270E62"/>
        </w:rPr>
      </w:pPr>
      <w:r w:rsidRPr="0044709D">
        <w:rPr>
          <w:color w:val="270E62"/>
        </w:rPr>
        <w:t>Cal Jamison</w:t>
      </w:r>
      <w:r w:rsidR="001A5AFB" w:rsidRPr="0044709D">
        <w:rPr>
          <w:color w:val="270E62"/>
        </w:rPr>
        <w:t xml:space="preserve"> reported that </w:t>
      </w:r>
      <w:r w:rsidR="00AD433B" w:rsidRPr="0044709D">
        <w:rPr>
          <w:color w:val="270E62"/>
        </w:rPr>
        <w:t xml:space="preserve">the swallets are taking </w:t>
      </w:r>
      <w:r w:rsidR="001A5AFB" w:rsidRPr="0044709D">
        <w:rPr>
          <w:color w:val="270E62"/>
        </w:rPr>
        <w:t xml:space="preserve">lots of water down and there is </w:t>
      </w:r>
      <w:r w:rsidR="00AD433B" w:rsidRPr="0044709D">
        <w:rPr>
          <w:color w:val="270E62"/>
        </w:rPr>
        <w:t xml:space="preserve">flooding in places from recent rains.  </w:t>
      </w:r>
    </w:p>
    <w:p w14:paraId="1CCD73A1" w14:textId="77777777" w:rsidR="00C84990" w:rsidRPr="0044709D" w:rsidRDefault="00AD433B" w:rsidP="007A02F8">
      <w:pPr>
        <w:pStyle w:val="ListParagraph"/>
        <w:widowControl w:val="0"/>
        <w:numPr>
          <w:ilvl w:val="0"/>
          <w:numId w:val="16"/>
        </w:numPr>
        <w:autoSpaceDE w:val="0"/>
        <w:autoSpaceDN w:val="0"/>
        <w:adjustRightInd w:val="0"/>
        <w:rPr>
          <w:color w:val="270E62"/>
        </w:rPr>
      </w:pPr>
      <w:r w:rsidRPr="0044709D">
        <w:rPr>
          <w:color w:val="270E62"/>
        </w:rPr>
        <w:t>It will show up in W</w:t>
      </w:r>
      <w:r w:rsidR="007A02F8" w:rsidRPr="0044709D">
        <w:rPr>
          <w:color w:val="270E62"/>
        </w:rPr>
        <w:t xml:space="preserve">akulla </w:t>
      </w:r>
      <w:r w:rsidRPr="0044709D">
        <w:rPr>
          <w:color w:val="270E62"/>
        </w:rPr>
        <w:t>S</w:t>
      </w:r>
      <w:r w:rsidR="007A02F8" w:rsidRPr="0044709D">
        <w:rPr>
          <w:color w:val="270E62"/>
        </w:rPr>
        <w:t>prings</w:t>
      </w:r>
      <w:r w:rsidRPr="0044709D">
        <w:rPr>
          <w:color w:val="270E62"/>
        </w:rPr>
        <w:t xml:space="preserve"> as dark water in about 10 days after a rain event.  </w:t>
      </w:r>
    </w:p>
    <w:p w14:paraId="10D9AF59" w14:textId="77777777" w:rsidR="00AD433B" w:rsidRPr="0044709D" w:rsidRDefault="00AD433B" w:rsidP="007A02F8">
      <w:pPr>
        <w:pStyle w:val="ListParagraph"/>
        <w:widowControl w:val="0"/>
        <w:numPr>
          <w:ilvl w:val="0"/>
          <w:numId w:val="16"/>
        </w:numPr>
        <w:autoSpaceDE w:val="0"/>
        <w:autoSpaceDN w:val="0"/>
        <w:adjustRightInd w:val="0"/>
        <w:rPr>
          <w:color w:val="270E62"/>
        </w:rPr>
      </w:pPr>
      <w:r w:rsidRPr="0044709D">
        <w:rPr>
          <w:color w:val="270E62"/>
        </w:rPr>
        <w:t>Debbie has only seen a small</w:t>
      </w:r>
      <w:r w:rsidR="00202877" w:rsidRPr="0044709D">
        <w:rPr>
          <w:color w:val="270E62"/>
        </w:rPr>
        <w:t xml:space="preserve"> rise given the heavy rains at Lake Harriet. </w:t>
      </w:r>
    </w:p>
    <w:p w14:paraId="0A28A43B" w14:textId="77777777" w:rsidR="00202877" w:rsidRPr="0044709D" w:rsidRDefault="00202877" w:rsidP="00651565">
      <w:pPr>
        <w:widowControl w:val="0"/>
        <w:autoSpaceDE w:val="0"/>
        <w:autoSpaceDN w:val="0"/>
        <w:adjustRightInd w:val="0"/>
        <w:ind w:left="1920" w:hanging="1920"/>
        <w:rPr>
          <w:color w:val="270E62"/>
        </w:rPr>
      </w:pPr>
    </w:p>
    <w:p w14:paraId="54311611" w14:textId="77777777" w:rsidR="00653F47" w:rsidRPr="0044709D" w:rsidRDefault="00653F47" w:rsidP="00651565">
      <w:pPr>
        <w:widowControl w:val="0"/>
        <w:autoSpaceDE w:val="0"/>
        <w:autoSpaceDN w:val="0"/>
        <w:adjustRightInd w:val="0"/>
        <w:rPr>
          <w:b/>
          <w:bCs/>
          <w:color w:val="270E62"/>
        </w:rPr>
      </w:pPr>
      <w:r w:rsidRPr="0044709D">
        <w:rPr>
          <w:b/>
          <w:bCs/>
          <w:color w:val="270E62"/>
        </w:rPr>
        <w:t>Woodville Highway</w:t>
      </w:r>
      <w:r w:rsidR="007A02F8" w:rsidRPr="0044709D">
        <w:rPr>
          <w:b/>
          <w:bCs/>
          <w:color w:val="270E62"/>
        </w:rPr>
        <w:t xml:space="preserve"> Widening </w:t>
      </w:r>
    </w:p>
    <w:p w14:paraId="7A287193" w14:textId="77777777" w:rsidR="00857576" w:rsidRPr="0044709D" w:rsidRDefault="00857576" w:rsidP="00651565">
      <w:pPr>
        <w:widowControl w:val="0"/>
        <w:autoSpaceDE w:val="0"/>
        <w:autoSpaceDN w:val="0"/>
        <w:adjustRightInd w:val="0"/>
        <w:rPr>
          <w:b/>
          <w:bCs/>
          <w:color w:val="270E62"/>
        </w:rPr>
      </w:pPr>
    </w:p>
    <w:p w14:paraId="7C9A07B7" w14:textId="77777777" w:rsidR="00857576" w:rsidRPr="0044709D" w:rsidRDefault="00857576" w:rsidP="00857576">
      <w:pPr>
        <w:pStyle w:val="ListParagraph"/>
        <w:widowControl w:val="0"/>
        <w:numPr>
          <w:ilvl w:val="0"/>
          <w:numId w:val="9"/>
        </w:numPr>
        <w:autoSpaceDE w:val="0"/>
        <w:autoSpaceDN w:val="0"/>
        <w:adjustRightInd w:val="0"/>
        <w:rPr>
          <w:rFonts w:ascii="Calibri" w:hAnsi="Calibri" w:cs="Calibri"/>
        </w:rPr>
      </w:pPr>
      <w:r w:rsidRPr="0044709D">
        <w:rPr>
          <w:bCs/>
          <w:color w:val="270E62"/>
        </w:rPr>
        <w:t>T</w:t>
      </w:r>
      <w:r w:rsidRPr="0044709D">
        <w:t xml:space="preserve">he Florida Department of Transportation (FOOT) will be conducting a public information meeting concerning proposed improvements for Woodville Highway from Paul Russell Road to Capital Circle. </w:t>
      </w:r>
      <w:r w:rsidRPr="0044709D">
        <w:rPr>
          <w:bCs/>
          <w:u w:val="single"/>
        </w:rPr>
        <w:t>The meeting will be Tuesday, December 8, from 5:30 p.m. to 6:30 p.m. EST at the North Florida Fairgrounds, Building 2, 441 East Paul Russell Road, Tallahassee.  Please plan to attend the meeting to learn more or to speak about the project</w:t>
      </w:r>
      <w:r w:rsidRPr="0044709D">
        <w:rPr>
          <w:b/>
          <w:bCs/>
          <w:u w:val="single"/>
        </w:rPr>
        <w:t>.</w:t>
      </w:r>
    </w:p>
    <w:p w14:paraId="3C26E64D" w14:textId="77777777" w:rsidR="00857576" w:rsidRPr="0044709D" w:rsidRDefault="00857576" w:rsidP="00857576">
      <w:pPr>
        <w:pStyle w:val="ListParagraph"/>
        <w:widowControl w:val="0"/>
        <w:numPr>
          <w:ilvl w:val="0"/>
          <w:numId w:val="9"/>
        </w:numPr>
        <w:autoSpaceDE w:val="0"/>
        <w:autoSpaceDN w:val="0"/>
        <w:adjustRightInd w:val="0"/>
        <w:rPr>
          <w:rFonts w:ascii="Calibri" w:hAnsi="Calibri" w:cs="Calibri"/>
        </w:rPr>
      </w:pPr>
      <w:r w:rsidRPr="0044709D">
        <w:t xml:space="preserve">The intent of the project is to improve the traffic flow through the Four Points area of State Road (S.R.) 363 (Woodville Highway) and S.R. 61 (Crawfordville Road), and to widen S.R. 363 (Woodville Highway) from two to four lanes with buffered bicycle lanes between Capital Circle and Gaile Avenue. Improvements also include re-alignment of the St. Marks Trail, sidewalk construction, widening of Ross Road and Tram Road, the extension of Tram Road, and the construction of five stormwater ponds and a closed storm sewer system.  </w:t>
      </w:r>
      <w:r w:rsidRPr="0044709D">
        <w:rPr>
          <w:u w:val="single"/>
        </w:rPr>
        <w:t>Bike lanes</w:t>
      </w:r>
      <w:r w:rsidRPr="0044709D">
        <w:t xml:space="preserve"> will be added as part of the design for Ross Rd and Tram Rd.  Segment 4 (S.R. 263 to Gaile Avenue) is funded for right-of-way acquisition beginning fiscal year 2018. Segment 5 (Gaile Avenue to Paul Russell Road) is funded for right-of-way acquisition beginning fiscal year 2019. Neither segment is funded for construction </w:t>
      </w:r>
      <w:r w:rsidRPr="0044709D">
        <w:lastRenderedPageBreak/>
        <w:t>in the current FOOT Five-Year Work Program.</w:t>
      </w:r>
    </w:p>
    <w:p w14:paraId="1C0D2184" w14:textId="77777777" w:rsidR="00CD46FE" w:rsidRPr="0044709D" w:rsidRDefault="00184F44" w:rsidP="00651565">
      <w:pPr>
        <w:widowControl w:val="0"/>
        <w:autoSpaceDE w:val="0"/>
        <w:autoSpaceDN w:val="0"/>
        <w:adjustRightInd w:val="0"/>
        <w:rPr>
          <w:b/>
          <w:bCs/>
          <w:color w:val="270E62"/>
        </w:rPr>
      </w:pPr>
      <w:r w:rsidRPr="0044709D">
        <w:rPr>
          <w:b/>
          <w:bCs/>
          <w:color w:val="270E62"/>
        </w:rPr>
        <w:t xml:space="preserve">Georgia-FL </w:t>
      </w:r>
      <w:r w:rsidR="00DA7BBA" w:rsidRPr="0044709D">
        <w:rPr>
          <w:b/>
          <w:bCs/>
          <w:color w:val="270E62"/>
        </w:rPr>
        <w:t>G</w:t>
      </w:r>
      <w:r w:rsidRPr="0044709D">
        <w:rPr>
          <w:b/>
          <w:bCs/>
          <w:color w:val="270E62"/>
        </w:rPr>
        <w:t>rant</w:t>
      </w:r>
    </w:p>
    <w:p w14:paraId="3ECB84DE" w14:textId="77777777" w:rsidR="00DA7BBA" w:rsidRPr="0044709D" w:rsidRDefault="00DA7BBA" w:rsidP="00651565">
      <w:pPr>
        <w:widowControl w:val="0"/>
        <w:autoSpaceDE w:val="0"/>
        <w:autoSpaceDN w:val="0"/>
        <w:adjustRightInd w:val="0"/>
        <w:rPr>
          <w:b/>
          <w:bCs/>
          <w:color w:val="270E62"/>
        </w:rPr>
      </w:pPr>
    </w:p>
    <w:p w14:paraId="20B5102B" w14:textId="37C4F960" w:rsidR="00B01A2E" w:rsidRPr="0044709D" w:rsidRDefault="00B01A2E" w:rsidP="00B01A2E">
      <w:pPr>
        <w:pStyle w:val="ListParagraph"/>
        <w:widowControl w:val="0"/>
        <w:numPr>
          <w:ilvl w:val="0"/>
          <w:numId w:val="9"/>
        </w:numPr>
        <w:autoSpaceDE w:val="0"/>
        <w:autoSpaceDN w:val="0"/>
        <w:adjustRightInd w:val="0"/>
        <w:rPr>
          <w:color w:val="270E62"/>
        </w:rPr>
      </w:pPr>
      <w:r w:rsidRPr="0044709D">
        <w:rPr>
          <w:color w:val="270E62"/>
        </w:rPr>
        <w:t xml:space="preserve">Bill </w:t>
      </w:r>
      <w:r w:rsidR="00DA7BBA" w:rsidRPr="0044709D">
        <w:rPr>
          <w:color w:val="270E62"/>
        </w:rPr>
        <w:t xml:space="preserve">Howell of the Leon County Soil and Water Council </w:t>
      </w:r>
      <w:r w:rsidRPr="0044709D">
        <w:rPr>
          <w:color w:val="270E62"/>
        </w:rPr>
        <w:t xml:space="preserve">met with </w:t>
      </w:r>
      <w:r w:rsidR="00DA7BBA" w:rsidRPr="0044709D">
        <w:rPr>
          <w:color w:val="270E62"/>
        </w:rPr>
        <w:t xml:space="preserve">the </w:t>
      </w:r>
      <w:r w:rsidRPr="0044709D">
        <w:rPr>
          <w:color w:val="270E62"/>
        </w:rPr>
        <w:t xml:space="preserve">GA D of Ag and GA SWC about getting a </w:t>
      </w:r>
      <w:r w:rsidR="00411640" w:rsidRPr="0044709D">
        <w:rPr>
          <w:color w:val="270E62"/>
        </w:rPr>
        <w:t xml:space="preserve">USDA </w:t>
      </w:r>
      <w:r w:rsidRPr="0044709D">
        <w:rPr>
          <w:color w:val="270E62"/>
        </w:rPr>
        <w:t>grant</w:t>
      </w:r>
      <w:r w:rsidR="00230B65" w:rsidRPr="0044709D">
        <w:rPr>
          <w:color w:val="270E62"/>
        </w:rPr>
        <w:t xml:space="preserve"> on irrigation</w:t>
      </w:r>
      <w:r w:rsidRPr="0044709D">
        <w:rPr>
          <w:color w:val="270E62"/>
        </w:rPr>
        <w:t xml:space="preserve"> like </w:t>
      </w:r>
      <w:r w:rsidR="00DA7BBA" w:rsidRPr="0044709D">
        <w:rPr>
          <w:color w:val="270E62"/>
        </w:rPr>
        <w:t xml:space="preserve">the one for the </w:t>
      </w:r>
      <w:r w:rsidRPr="0044709D">
        <w:rPr>
          <w:color w:val="270E62"/>
        </w:rPr>
        <w:t>ACF</w:t>
      </w:r>
      <w:r w:rsidR="00411640" w:rsidRPr="0044709D">
        <w:rPr>
          <w:color w:val="270E62"/>
        </w:rPr>
        <w:t xml:space="preserve">.  </w:t>
      </w:r>
      <w:r w:rsidR="00230B65" w:rsidRPr="0044709D">
        <w:rPr>
          <w:color w:val="270E62"/>
        </w:rPr>
        <w:t xml:space="preserve">The grant would involve </w:t>
      </w:r>
      <w:r w:rsidR="00411640" w:rsidRPr="0044709D">
        <w:rPr>
          <w:color w:val="270E62"/>
        </w:rPr>
        <w:t xml:space="preserve">5 </w:t>
      </w:r>
      <w:r w:rsidR="00D46B3A" w:rsidRPr="0044709D">
        <w:rPr>
          <w:color w:val="270E62"/>
        </w:rPr>
        <w:t>countess</w:t>
      </w:r>
      <w:r w:rsidR="00411640" w:rsidRPr="0044709D">
        <w:rPr>
          <w:color w:val="270E62"/>
        </w:rPr>
        <w:t xml:space="preserve"> in GA and 4 in FL.  Casey Cox, will help write the grant</w:t>
      </w:r>
      <w:r w:rsidR="00230B65" w:rsidRPr="0044709D">
        <w:rPr>
          <w:color w:val="270E62"/>
        </w:rPr>
        <w:t xml:space="preserve"> application</w:t>
      </w:r>
      <w:r w:rsidR="00411640" w:rsidRPr="0044709D">
        <w:rPr>
          <w:color w:val="270E62"/>
        </w:rPr>
        <w:t>. NRCS will get the money to reduce ground water pumping in GA.</w:t>
      </w:r>
      <w:r w:rsidR="002367D3" w:rsidRPr="0044709D">
        <w:rPr>
          <w:color w:val="270E62"/>
        </w:rPr>
        <w:t xml:space="preserve"> Retrofitting center </w:t>
      </w:r>
      <w:r w:rsidR="00230B65" w:rsidRPr="0044709D">
        <w:rPr>
          <w:color w:val="270E62"/>
        </w:rPr>
        <w:t xml:space="preserve">irrigation </w:t>
      </w:r>
      <w:r w:rsidR="002367D3" w:rsidRPr="0044709D">
        <w:rPr>
          <w:color w:val="270E62"/>
        </w:rPr>
        <w:t>pivots can cut water</w:t>
      </w:r>
      <w:r w:rsidR="00230B65" w:rsidRPr="0044709D">
        <w:rPr>
          <w:color w:val="270E62"/>
        </w:rPr>
        <w:t xml:space="preserve"> </w:t>
      </w:r>
      <w:r w:rsidR="00D46B3A" w:rsidRPr="0044709D">
        <w:rPr>
          <w:color w:val="270E62"/>
        </w:rPr>
        <w:t>consumption</w:t>
      </w:r>
      <w:r w:rsidR="002367D3" w:rsidRPr="0044709D">
        <w:rPr>
          <w:color w:val="270E62"/>
        </w:rPr>
        <w:t xml:space="preserve"> by 2/3.  </w:t>
      </w:r>
    </w:p>
    <w:p w14:paraId="5D39FB17" w14:textId="5E55CA21" w:rsidR="002367D3" w:rsidRPr="0044709D" w:rsidRDefault="002367D3" w:rsidP="00B01A2E">
      <w:pPr>
        <w:pStyle w:val="ListParagraph"/>
        <w:widowControl w:val="0"/>
        <w:numPr>
          <w:ilvl w:val="0"/>
          <w:numId w:val="9"/>
        </w:numPr>
        <w:autoSpaceDE w:val="0"/>
        <w:autoSpaceDN w:val="0"/>
        <w:adjustRightInd w:val="0"/>
        <w:rPr>
          <w:color w:val="270E62"/>
        </w:rPr>
      </w:pPr>
      <w:r w:rsidRPr="0044709D">
        <w:rPr>
          <w:color w:val="270E62"/>
        </w:rPr>
        <w:t xml:space="preserve">Suwanee </w:t>
      </w:r>
      <w:r w:rsidR="0037563C" w:rsidRPr="0044709D">
        <w:rPr>
          <w:color w:val="270E62"/>
        </w:rPr>
        <w:t xml:space="preserve">River </w:t>
      </w:r>
      <w:r w:rsidRPr="0044709D">
        <w:rPr>
          <w:color w:val="270E62"/>
        </w:rPr>
        <w:t xml:space="preserve">WMD </w:t>
      </w:r>
      <w:r w:rsidR="0037563C" w:rsidRPr="0044709D">
        <w:rPr>
          <w:color w:val="270E62"/>
        </w:rPr>
        <w:t xml:space="preserve">has </w:t>
      </w:r>
      <w:r w:rsidRPr="0044709D">
        <w:rPr>
          <w:color w:val="270E62"/>
        </w:rPr>
        <w:t xml:space="preserve">documented the drop in ground water levels of </w:t>
      </w:r>
      <w:r w:rsidR="00C84990" w:rsidRPr="0044709D">
        <w:rPr>
          <w:color w:val="270E62"/>
        </w:rPr>
        <w:t xml:space="preserve">1 </w:t>
      </w:r>
      <w:r w:rsidR="00D46B3A" w:rsidRPr="0044709D">
        <w:rPr>
          <w:color w:val="270E62"/>
        </w:rPr>
        <w:t>ft.</w:t>
      </w:r>
      <w:r w:rsidR="00C84990" w:rsidRPr="0044709D">
        <w:rPr>
          <w:color w:val="270E62"/>
        </w:rPr>
        <w:t xml:space="preserve"> / </w:t>
      </w:r>
      <w:r w:rsidR="00D46B3A" w:rsidRPr="0044709D">
        <w:rPr>
          <w:color w:val="270E62"/>
        </w:rPr>
        <w:t>yr.</w:t>
      </w:r>
      <w:r w:rsidR="00C84990" w:rsidRPr="0044709D">
        <w:rPr>
          <w:color w:val="270E62"/>
        </w:rPr>
        <w:t xml:space="preserve"> for 20 years.  </w:t>
      </w:r>
    </w:p>
    <w:p w14:paraId="14628769" w14:textId="77777777" w:rsidR="00C84990" w:rsidRPr="0044709D" w:rsidRDefault="00C84990" w:rsidP="00B01A2E">
      <w:pPr>
        <w:pStyle w:val="ListParagraph"/>
        <w:widowControl w:val="0"/>
        <w:numPr>
          <w:ilvl w:val="0"/>
          <w:numId w:val="9"/>
        </w:numPr>
        <w:autoSpaceDE w:val="0"/>
        <w:autoSpaceDN w:val="0"/>
        <w:adjustRightInd w:val="0"/>
        <w:rPr>
          <w:color w:val="270E62"/>
        </w:rPr>
      </w:pPr>
      <w:r w:rsidRPr="0044709D">
        <w:rPr>
          <w:color w:val="270E62"/>
        </w:rPr>
        <w:t>This is rel</w:t>
      </w:r>
      <w:r w:rsidR="0037563C" w:rsidRPr="0044709D">
        <w:rPr>
          <w:color w:val="270E62"/>
        </w:rPr>
        <w:t>ated to salt water intrusion.  There has been s</w:t>
      </w:r>
      <w:r w:rsidRPr="0044709D">
        <w:rPr>
          <w:color w:val="270E62"/>
        </w:rPr>
        <w:t>ome salt water in W</w:t>
      </w:r>
      <w:r w:rsidR="0037563C" w:rsidRPr="0044709D">
        <w:rPr>
          <w:color w:val="270E62"/>
        </w:rPr>
        <w:t xml:space="preserve">akulla </w:t>
      </w:r>
      <w:r w:rsidRPr="0044709D">
        <w:rPr>
          <w:color w:val="270E62"/>
        </w:rPr>
        <w:t>S</w:t>
      </w:r>
      <w:r w:rsidR="0037563C" w:rsidRPr="0044709D">
        <w:rPr>
          <w:color w:val="270E62"/>
        </w:rPr>
        <w:t>prings</w:t>
      </w:r>
      <w:r w:rsidRPr="0044709D">
        <w:rPr>
          <w:color w:val="270E62"/>
        </w:rPr>
        <w:t>.</w:t>
      </w:r>
    </w:p>
    <w:p w14:paraId="22F189C2" w14:textId="77777777" w:rsidR="0037563C" w:rsidRPr="0044709D" w:rsidRDefault="0037563C" w:rsidP="00651565">
      <w:pPr>
        <w:widowControl w:val="0"/>
        <w:autoSpaceDE w:val="0"/>
        <w:autoSpaceDN w:val="0"/>
        <w:adjustRightInd w:val="0"/>
        <w:rPr>
          <w:b/>
          <w:bCs/>
          <w:color w:val="270E62"/>
        </w:rPr>
      </w:pPr>
    </w:p>
    <w:p w14:paraId="273E9D50" w14:textId="77777777" w:rsidR="0037563C" w:rsidRPr="0044709D" w:rsidRDefault="00651565" w:rsidP="00651565">
      <w:pPr>
        <w:widowControl w:val="0"/>
        <w:autoSpaceDE w:val="0"/>
        <w:autoSpaceDN w:val="0"/>
        <w:adjustRightInd w:val="0"/>
        <w:rPr>
          <w:b/>
          <w:bCs/>
          <w:color w:val="270E62"/>
        </w:rPr>
      </w:pPr>
      <w:r w:rsidRPr="0044709D">
        <w:rPr>
          <w:b/>
          <w:bCs/>
          <w:color w:val="270E62"/>
        </w:rPr>
        <w:t>Adjourn</w:t>
      </w:r>
      <w:r w:rsidR="0037563C" w:rsidRPr="0044709D">
        <w:rPr>
          <w:b/>
          <w:bCs/>
          <w:color w:val="270E62"/>
        </w:rPr>
        <w:t>ment</w:t>
      </w:r>
      <w:r w:rsidR="00202877" w:rsidRPr="0044709D">
        <w:rPr>
          <w:b/>
          <w:bCs/>
          <w:color w:val="270E62"/>
        </w:rPr>
        <w:t xml:space="preserve"> </w:t>
      </w:r>
    </w:p>
    <w:p w14:paraId="2825C4A1" w14:textId="77777777" w:rsidR="0037563C" w:rsidRPr="0044709D" w:rsidRDefault="0037563C" w:rsidP="00651565">
      <w:pPr>
        <w:widowControl w:val="0"/>
        <w:autoSpaceDE w:val="0"/>
        <w:autoSpaceDN w:val="0"/>
        <w:adjustRightInd w:val="0"/>
        <w:rPr>
          <w:b/>
          <w:bCs/>
          <w:color w:val="270E62"/>
        </w:rPr>
      </w:pPr>
    </w:p>
    <w:p w14:paraId="4BF521AA" w14:textId="77777777" w:rsidR="00651565" w:rsidRPr="0044709D" w:rsidRDefault="00202877" w:rsidP="002B23B0">
      <w:pPr>
        <w:pStyle w:val="ListParagraph"/>
        <w:widowControl w:val="0"/>
        <w:numPr>
          <w:ilvl w:val="0"/>
          <w:numId w:val="18"/>
        </w:numPr>
        <w:autoSpaceDE w:val="0"/>
        <w:autoSpaceDN w:val="0"/>
        <w:adjustRightInd w:val="0"/>
        <w:rPr>
          <w:b/>
          <w:color w:val="270E62"/>
        </w:rPr>
      </w:pPr>
      <w:r w:rsidRPr="0044709D">
        <w:rPr>
          <w:bCs/>
          <w:color w:val="270E62"/>
        </w:rPr>
        <w:t>C</w:t>
      </w:r>
      <w:r w:rsidR="0037563C" w:rsidRPr="0044709D">
        <w:rPr>
          <w:bCs/>
          <w:color w:val="270E62"/>
        </w:rPr>
        <w:t xml:space="preserve">al </w:t>
      </w:r>
      <w:r w:rsidRPr="0044709D">
        <w:rPr>
          <w:bCs/>
          <w:color w:val="270E62"/>
        </w:rPr>
        <w:t>J</w:t>
      </w:r>
      <w:r w:rsidR="0037563C" w:rsidRPr="0044709D">
        <w:rPr>
          <w:bCs/>
          <w:color w:val="270E62"/>
        </w:rPr>
        <w:t xml:space="preserve">amison made the motion </w:t>
      </w:r>
      <w:r w:rsidR="00B76C4E" w:rsidRPr="0044709D">
        <w:rPr>
          <w:bCs/>
          <w:color w:val="270E62"/>
        </w:rPr>
        <w:t xml:space="preserve">to adjourn </w:t>
      </w:r>
      <w:r w:rsidR="0037563C" w:rsidRPr="0044709D">
        <w:rPr>
          <w:bCs/>
          <w:color w:val="270E62"/>
        </w:rPr>
        <w:t>and</w:t>
      </w:r>
      <w:r w:rsidRPr="0044709D">
        <w:rPr>
          <w:bCs/>
          <w:color w:val="270E62"/>
        </w:rPr>
        <w:t xml:space="preserve"> D</w:t>
      </w:r>
      <w:r w:rsidR="00D8751F" w:rsidRPr="0044709D">
        <w:rPr>
          <w:bCs/>
          <w:color w:val="270E62"/>
        </w:rPr>
        <w:t xml:space="preserve">ebbie </w:t>
      </w:r>
      <w:r w:rsidRPr="0044709D">
        <w:rPr>
          <w:bCs/>
          <w:color w:val="270E62"/>
        </w:rPr>
        <w:t>L</w:t>
      </w:r>
      <w:r w:rsidR="00D8751F" w:rsidRPr="0044709D">
        <w:rPr>
          <w:bCs/>
          <w:color w:val="270E62"/>
        </w:rPr>
        <w:t xml:space="preserve">ightsey seconded it.  </w:t>
      </w:r>
      <w:r w:rsidRPr="0044709D">
        <w:rPr>
          <w:bCs/>
          <w:color w:val="270E62"/>
        </w:rPr>
        <w:t xml:space="preserve"> </w:t>
      </w:r>
      <w:r w:rsidR="00B76C4E" w:rsidRPr="0044709D">
        <w:rPr>
          <w:bCs/>
          <w:color w:val="270E62"/>
        </w:rPr>
        <w:t>It passed unanimously.</w:t>
      </w:r>
    </w:p>
    <w:p w14:paraId="1619540C" w14:textId="77777777" w:rsidR="00651565" w:rsidRPr="0044709D" w:rsidRDefault="00651565"/>
    <w:p w14:paraId="64BA094E" w14:textId="77777777" w:rsidR="00B4091D" w:rsidRPr="0044709D" w:rsidRDefault="00B4091D">
      <w:pPr>
        <w:spacing w:after="200"/>
      </w:pPr>
      <w:r w:rsidRPr="0044709D">
        <w:br w:type="page"/>
      </w:r>
    </w:p>
    <w:p w14:paraId="5003D0F9" w14:textId="77777777" w:rsidR="00B76C4E" w:rsidRPr="0044709D" w:rsidRDefault="00B76C4E" w:rsidP="00744FA8">
      <w:pPr>
        <w:jc w:val="center"/>
        <w:rPr>
          <w:rFonts w:eastAsia="Arial"/>
        </w:rPr>
      </w:pPr>
      <w:r w:rsidRPr="0044709D">
        <w:rPr>
          <w:rFonts w:eastAsia="Arial"/>
        </w:rPr>
        <w:lastRenderedPageBreak/>
        <w:t>Appendix A</w:t>
      </w:r>
    </w:p>
    <w:p w14:paraId="3D74BFEB" w14:textId="77777777" w:rsidR="00B76C4E" w:rsidRPr="0044709D" w:rsidRDefault="00B76C4E" w:rsidP="00B76C4E">
      <w:pPr>
        <w:widowControl w:val="0"/>
        <w:autoSpaceDE w:val="0"/>
        <w:autoSpaceDN w:val="0"/>
        <w:adjustRightInd w:val="0"/>
        <w:jc w:val="center"/>
        <w:rPr>
          <w:rFonts w:ascii="Harlow Solid Italic" w:hAnsi="Harlow Solid Italic" w:cs="Times New Roman"/>
          <w:b/>
          <w:bCs/>
          <w:sz w:val="44"/>
        </w:rPr>
      </w:pPr>
      <w:r w:rsidRPr="0044709D">
        <w:rPr>
          <w:noProof/>
          <w:color w:val="FFFF00"/>
          <w:lang w:eastAsia="en-US"/>
        </w:rPr>
        <mc:AlternateContent>
          <mc:Choice Requires="wps">
            <w:drawing>
              <wp:anchor distT="0" distB="0" distL="114300" distR="114300" simplePos="0" relativeHeight="251663360" behindDoc="0" locked="0" layoutInCell="1" allowOverlap="1" wp14:anchorId="6CE14F62" wp14:editId="1AAF62A8">
                <wp:simplePos x="0" y="0"/>
                <wp:positionH relativeFrom="column">
                  <wp:posOffset>-62865</wp:posOffset>
                </wp:positionH>
                <wp:positionV relativeFrom="paragraph">
                  <wp:posOffset>2540</wp:posOffset>
                </wp:positionV>
                <wp:extent cx="5949950" cy="525145"/>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5949950"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DD0F7" w14:textId="77777777" w:rsidR="007011A4" w:rsidRPr="002E6980" w:rsidRDefault="007011A4" w:rsidP="00B76C4E">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73C64C13" w14:textId="77777777" w:rsidR="007011A4" w:rsidRDefault="007011A4" w:rsidP="00B76C4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4.9pt;margin-top:.2pt;width:468.5pt;height:41.3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" filled="f" stroked="f" strokeweight=".5pt">
                <v:textbox>
                  <w:txbxContent>
                    <w:p w14:paraId="167DD0F7" w14:textId="77777777" w:rsidR="00717A1D" w:rsidRPr="002E6980" w:rsidRDefault="00717A1D" w:rsidP="00B76C4E">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73C64C13" w14:textId="77777777" w:rsidR="00717A1D" w:rsidRDefault="00717A1D" w:rsidP="00B76C4E"/>
                  </w:txbxContent>
                </v:textbox>
              </v:shape>
            </w:pict>
          </mc:Fallback>
        </mc:AlternateContent>
      </w:r>
      <w:r w:rsidRPr="0044709D">
        <w:rPr>
          <w:noProof/>
          <w:lang w:eastAsia="en-US"/>
        </w:rPr>
        <w:drawing>
          <wp:anchor distT="0" distB="0" distL="114300" distR="114300" simplePos="0" relativeHeight="251662336" behindDoc="1" locked="0" layoutInCell="1" allowOverlap="1" wp14:anchorId="55688AD7" wp14:editId="26A342B5">
            <wp:simplePos x="0" y="0"/>
            <wp:positionH relativeFrom="column">
              <wp:posOffset>416257</wp:posOffset>
            </wp:positionH>
            <wp:positionV relativeFrom="paragraph">
              <wp:posOffset>0</wp:posOffset>
            </wp:positionV>
            <wp:extent cx="5104263" cy="1481222"/>
            <wp:effectExtent l="0" t="0" r="1270" b="5080"/>
            <wp:wrapNone/>
            <wp:docPr id="7" name="Picture 7"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4263" cy="1481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09D">
        <w:rPr>
          <w:rFonts w:ascii="Harlow Solid Italic" w:hAnsi="Harlow Solid Italic" w:cs="Times New Roman"/>
          <w:b/>
          <w:bCs/>
          <w:sz w:val="44"/>
        </w:rPr>
        <w:t xml:space="preserve"> </w:t>
      </w:r>
    </w:p>
    <w:p w14:paraId="42F35D95" w14:textId="77777777" w:rsidR="00B76C4E" w:rsidRPr="0044709D" w:rsidRDefault="00B76C4E" w:rsidP="00B76C4E">
      <w:pPr>
        <w:widowControl w:val="0"/>
        <w:autoSpaceDE w:val="0"/>
        <w:autoSpaceDN w:val="0"/>
        <w:adjustRightInd w:val="0"/>
        <w:jc w:val="center"/>
        <w:rPr>
          <w:rFonts w:ascii="Harlow Solid Italic" w:hAnsi="Harlow Solid Italic" w:cs="Times New Roman"/>
          <w:b/>
          <w:bCs/>
          <w:sz w:val="16"/>
          <w:szCs w:val="16"/>
        </w:rPr>
      </w:pPr>
    </w:p>
    <w:p w14:paraId="0D59F459" w14:textId="77777777" w:rsidR="00B76C4E" w:rsidRPr="0044709D" w:rsidRDefault="00B76C4E" w:rsidP="00B76C4E">
      <w:pPr>
        <w:widowControl w:val="0"/>
        <w:autoSpaceDE w:val="0"/>
        <w:autoSpaceDN w:val="0"/>
        <w:adjustRightInd w:val="0"/>
        <w:jc w:val="center"/>
        <w:rPr>
          <w:rFonts w:ascii="Harlow Solid Italic" w:hAnsi="Harlow Solid Italic" w:cs="Times New Roman"/>
          <w:b/>
          <w:bCs/>
          <w:color w:val="FF0000"/>
          <w:sz w:val="44"/>
        </w:rPr>
      </w:pPr>
      <w:r w:rsidRPr="0044709D">
        <w:rPr>
          <w:rFonts w:ascii="Times New Roman" w:hAnsi="Times New Roman" w:cs="Times New Roman"/>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Agenda</w:t>
      </w:r>
    </w:p>
    <w:p w14:paraId="4EFFBE4B" w14:textId="77777777" w:rsidR="00B76C4E" w:rsidRPr="0044709D" w:rsidRDefault="00B76C4E" w:rsidP="00B76C4E">
      <w:pPr>
        <w:widowControl w:val="0"/>
        <w:autoSpaceDE w:val="0"/>
        <w:autoSpaceDN w:val="0"/>
        <w:adjustRightInd w:val="0"/>
        <w:jc w:val="center"/>
        <w:rPr>
          <w:rFonts w:ascii="Times New Roman" w:hAnsi="Times New Roman" w:cs="Times New Roman"/>
          <w:color w:val="FF0000"/>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4709D">
        <w:rPr>
          <w:rFonts w:ascii="Times New Roman" w:hAnsi="Times New Roman" w:cs="Times New Roman"/>
          <w:bCs/>
          <w:color w:val="FF0000"/>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11/20/15</w:t>
      </w:r>
    </w:p>
    <w:p w14:paraId="4434136B" w14:textId="77777777" w:rsidR="00B76C4E" w:rsidRPr="0044709D" w:rsidRDefault="00B76C4E" w:rsidP="00B76C4E">
      <w:pPr>
        <w:widowControl w:val="0"/>
        <w:autoSpaceDE w:val="0"/>
        <w:autoSpaceDN w:val="0"/>
        <w:adjustRightInd w:val="0"/>
        <w:jc w:val="center"/>
        <w:rPr>
          <w:rFonts w:ascii="Times New Roman" w:hAnsi="Times New Roman" w:cs="Times New Roman"/>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4709D">
        <w:rPr>
          <w:rFonts w:ascii="Times New Roman" w:hAnsi="Times New Roman" w:cs="Times New Roman"/>
          <w:bCs/>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 am to 12 pm, Renaissance Center</w:t>
      </w:r>
    </w:p>
    <w:p w14:paraId="1CD9D759" w14:textId="77777777" w:rsidR="00B76C4E" w:rsidRPr="0044709D" w:rsidRDefault="00B76C4E" w:rsidP="00B76C4E">
      <w:pPr>
        <w:widowControl w:val="0"/>
        <w:autoSpaceDE w:val="0"/>
        <w:autoSpaceDN w:val="0"/>
        <w:adjustRightInd w:val="0"/>
        <w:jc w:val="center"/>
        <w:rPr>
          <w:rFonts w:ascii="Times New Roman" w:hAnsi="Times New Roman" w:cs="Times New Roman"/>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4709D">
        <w:rPr>
          <w:rFonts w:ascii="Times New Roman" w:hAnsi="Times New Roman" w:cs="Times New Roman"/>
          <w:color w:val="FF0000"/>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435 N. Macomb Street, 2nd Floor Conference Room</w:t>
      </w:r>
    </w:p>
    <w:p w14:paraId="6C274540" w14:textId="77777777" w:rsidR="00B76C4E" w:rsidRPr="0044709D" w:rsidRDefault="00B76C4E" w:rsidP="00B76C4E">
      <w:pPr>
        <w:widowControl w:val="0"/>
        <w:autoSpaceDE w:val="0"/>
        <w:autoSpaceDN w:val="0"/>
        <w:adjustRightInd w:val="0"/>
        <w:rPr>
          <w:rFonts w:ascii="Times New Roman" w:hAnsi="Times New Roman" w:cs="Times New Roman"/>
        </w:rPr>
      </w:pPr>
    </w:p>
    <w:p w14:paraId="399892E0" w14:textId="77777777" w:rsidR="00B76C4E" w:rsidRPr="0044709D" w:rsidRDefault="00B76C4E" w:rsidP="00B76C4E">
      <w:pPr>
        <w:widowControl w:val="0"/>
        <w:autoSpaceDE w:val="0"/>
        <w:autoSpaceDN w:val="0"/>
        <w:adjustRightInd w:val="0"/>
        <w:rPr>
          <w:rFonts w:ascii="Times New Roman" w:hAnsi="Times New Roman" w:cs="Times New Roman"/>
          <w:sz w:val="22"/>
        </w:rPr>
      </w:pPr>
      <w:r w:rsidRPr="0044709D">
        <w:rPr>
          <w:rFonts w:ascii="Times New Roman" w:hAnsi="Times New Roman" w:cs="Times New Roman"/>
          <w:b/>
          <w:bCs/>
          <w:sz w:val="22"/>
        </w:rPr>
        <w:t>9:00</w:t>
      </w:r>
      <w:r w:rsidRPr="0044709D">
        <w:rPr>
          <w:rFonts w:ascii="Times New Roman" w:hAnsi="Times New Roman" w:cs="Times New Roman"/>
          <w:b/>
          <w:bCs/>
          <w:sz w:val="22"/>
        </w:rPr>
        <w:tab/>
        <w:t>Opening</w:t>
      </w:r>
    </w:p>
    <w:p w14:paraId="2D476122" w14:textId="77777777" w:rsidR="00B76C4E" w:rsidRPr="0044709D" w:rsidRDefault="00B76C4E" w:rsidP="00B76C4E">
      <w:pPr>
        <w:widowControl w:val="0"/>
        <w:autoSpaceDE w:val="0"/>
        <w:autoSpaceDN w:val="0"/>
        <w:adjustRightInd w:val="0"/>
        <w:ind w:left="720"/>
        <w:rPr>
          <w:rFonts w:ascii="Times New Roman" w:hAnsi="Times New Roman" w:cs="Times New Roman"/>
          <w:sz w:val="22"/>
        </w:rPr>
      </w:pPr>
      <w:r w:rsidRPr="0044709D">
        <w:rPr>
          <w:rFonts w:ascii="Times New Roman" w:hAnsi="Times New Roman" w:cs="Times New Roman"/>
          <w:sz w:val="22"/>
        </w:rPr>
        <w:t>Welcome and meeting agenda review (Seán McGlynn)</w:t>
      </w:r>
    </w:p>
    <w:p w14:paraId="26663350" w14:textId="77777777" w:rsidR="00B76C4E" w:rsidRPr="0044709D" w:rsidRDefault="00B76C4E" w:rsidP="00B76C4E">
      <w:pPr>
        <w:widowControl w:val="0"/>
        <w:autoSpaceDE w:val="0"/>
        <w:autoSpaceDN w:val="0"/>
        <w:adjustRightInd w:val="0"/>
        <w:ind w:left="720"/>
        <w:rPr>
          <w:rFonts w:ascii="Times New Roman" w:hAnsi="Times New Roman" w:cs="Times New Roman"/>
          <w:sz w:val="22"/>
        </w:rPr>
      </w:pPr>
      <w:r w:rsidRPr="0044709D">
        <w:rPr>
          <w:rFonts w:ascii="Times New Roman" w:hAnsi="Times New Roman" w:cs="Times New Roman"/>
          <w:sz w:val="22"/>
        </w:rPr>
        <w:t>Introductions (Board)</w:t>
      </w:r>
    </w:p>
    <w:p w14:paraId="39CB555C" w14:textId="77777777" w:rsidR="00B76C4E" w:rsidRPr="0044709D" w:rsidRDefault="00B76C4E" w:rsidP="00B76C4E">
      <w:pPr>
        <w:widowControl w:val="0"/>
        <w:autoSpaceDE w:val="0"/>
        <w:autoSpaceDN w:val="0"/>
        <w:adjustRightInd w:val="0"/>
        <w:ind w:left="720"/>
        <w:rPr>
          <w:rFonts w:ascii="Times New Roman" w:hAnsi="Times New Roman" w:cs="Times New Roman"/>
          <w:sz w:val="22"/>
        </w:rPr>
      </w:pPr>
      <w:r w:rsidRPr="0044709D">
        <w:rPr>
          <w:rFonts w:ascii="Times New Roman" w:hAnsi="Times New Roman" w:cs="Times New Roman"/>
          <w:sz w:val="22"/>
        </w:rPr>
        <w:t>Secretary Minutes (Tom Taylor)</w:t>
      </w:r>
    </w:p>
    <w:p w14:paraId="48968755" w14:textId="77777777" w:rsidR="00B76C4E" w:rsidRPr="0044709D" w:rsidRDefault="00B76C4E" w:rsidP="00B76C4E">
      <w:pPr>
        <w:widowControl w:val="0"/>
        <w:autoSpaceDE w:val="0"/>
        <w:autoSpaceDN w:val="0"/>
        <w:adjustRightInd w:val="0"/>
        <w:ind w:left="720"/>
        <w:rPr>
          <w:rFonts w:ascii="Times New Roman" w:hAnsi="Times New Roman" w:cs="Times New Roman"/>
          <w:sz w:val="22"/>
        </w:rPr>
      </w:pPr>
      <w:r w:rsidRPr="0044709D">
        <w:rPr>
          <w:rFonts w:ascii="Times New Roman" w:hAnsi="Times New Roman" w:cs="Times New Roman"/>
          <w:sz w:val="22"/>
        </w:rPr>
        <w:t>Treasurer Report</w:t>
      </w:r>
      <w:r w:rsidRPr="0044709D">
        <w:rPr>
          <w:rFonts w:ascii="Times New Roman" w:hAnsi="Times New Roman" w:cs="Times New Roman"/>
          <w:b/>
          <w:color w:val="222222"/>
          <w:sz w:val="22"/>
          <w:shd w:val="clear" w:color="auto" w:fill="FFFFFF"/>
        </w:rPr>
        <w:t xml:space="preserve"> </w:t>
      </w:r>
      <w:r w:rsidRPr="0044709D">
        <w:rPr>
          <w:rFonts w:ascii="Times New Roman" w:hAnsi="Times New Roman" w:cs="Times New Roman"/>
          <w:sz w:val="22"/>
        </w:rPr>
        <w:t>(Howard Kessler, will not be present)</w:t>
      </w:r>
    </w:p>
    <w:p w14:paraId="51D2AAB5" w14:textId="77777777" w:rsidR="00B76C4E" w:rsidRPr="0044709D" w:rsidRDefault="00B76C4E" w:rsidP="00B76C4E">
      <w:pPr>
        <w:tabs>
          <w:tab w:val="left" w:pos="720"/>
        </w:tabs>
        <w:ind w:left="720" w:hanging="720"/>
        <w:rPr>
          <w:rFonts w:ascii="Times New Roman" w:hAnsi="Times New Roman" w:cs="Times New Roman"/>
          <w:sz w:val="22"/>
        </w:rPr>
      </w:pPr>
      <w:r w:rsidRPr="0044709D">
        <w:rPr>
          <w:rFonts w:ascii="Times New Roman" w:hAnsi="Times New Roman" w:cs="Times New Roman"/>
          <w:b/>
          <w:sz w:val="22"/>
        </w:rPr>
        <w:t>9:10</w:t>
      </w:r>
      <w:r w:rsidRPr="0044709D">
        <w:rPr>
          <w:rFonts w:ascii="Times New Roman" w:hAnsi="Times New Roman" w:cs="Times New Roman"/>
          <w:b/>
          <w:sz w:val="22"/>
        </w:rPr>
        <w:tab/>
        <w:t>The BMAP is here, what now? –</w:t>
      </w:r>
      <w:r w:rsidRPr="0044709D">
        <w:rPr>
          <w:sz w:val="28"/>
        </w:rPr>
        <w:t xml:space="preserve"> </w:t>
      </w:r>
      <w:r w:rsidRPr="0044709D">
        <w:rPr>
          <w:rFonts w:ascii="Times New Roman" w:hAnsi="Times New Roman" w:cs="Times New Roman"/>
          <w:sz w:val="22"/>
        </w:rPr>
        <w:t>Rob Williams and Tom Taylor</w:t>
      </w:r>
    </w:p>
    <w:p w14:paraId="19EBD200" w14:textId="77777777" w:rsidR="00B76C4E" w:rsidRPr="0044709D" w:rsidRDefault="00B76C4E" w:rsidP="00B76C4E">
      <w:pPr>
        <w:ind w:firstLine="720"/>
        <w:rPr>
          <w:rFonts w:ascii="Times New Roman" w:hAnsi="Times New Roman" w:cs="Times New Roman"/>
          <w:sz w:val="22"/>
        </w:rPr>
      </w:pPr>
      <w:r w:rsidRPr="0044709D">
        <w:rPr>
          <w:rFonts w:ascii="Times New Roman" w:hAnsi="Times New Roman" w:cs="Times New Roman"/>
          <w:sz w:val="22"/>
        </w:rPr>
        <w:t xml:space="preserve">Septic to Sewer </w:t>
      </w:r>
      <w:r w:rsidRPr="0044709D">
        <w:rPr>
          <w:rFonts w:ascii="Times New Roman" w:hAnsi="Times New Roman" w:cs="Times New Roman"/>
          <w:b/>
          <w:sz w:val="22"/>
        </w:rPr>
        <w:t>-</w:t>
      </w:r>
      <w:r w:rsidRPr="0044709D">
        <w:rPr>
          <w:sz w:val="28"/>
        </w:rPr>
        <w:t xml:space="preserve"> </w:t>
      </w:r>
      <w:r w:rsidRPr="0044709D">
        <w:rPr>
          <w:rFonts w:ascii="Times New Roman" w:hAnsi="Times New Roman" w:cs="Times New Roman"/>
          <w:sz w:val="22"/>
        </w:rPr>
        <w:t>how do we get optimal project plans</w:t>
      </w:r>
    </w:p>
    <w:p w14:paraId="06E4013A" w14:textId="77777777" w:rsidR="00B76C4E" w:rsidRPr="0044709D" w:rsidRDefault="00B76C4E" w:rsidP="00B76C4E">
      <w:pPr>
        <w:ind w:firstLine="720"/>
        <w:rPr>
          <w:rFonts w:ascii="Times New Roman" w:hAnsi="Times New Roman" w:cs="Times New Roman"/>
          <w:sz w:val="22"/>
        </w:rPr>
      </w:pPr>
      <w:r w:rsidRPr="0044709D">
        <w:rPr>
          <w:rFonts w:ascii="Times New Roman" w:hAnsi="Times New Roman" w:cs="Times New Roman"/>
          <w:sz w:val="22"/>
        </w:rPr>
        <w:tab/>
        <w:t>See attached: final BMAP</w:t>
      </w:r>
    </w:p>
    <w:p w14:paraId="740FBC86" w14:textId="77777777" w:rsidR="00B76C4E" w:rsidRPr="0044709D" w:rsidRDefault="00B76C4E" w:rsidP="00B76C4E">
      <w:pPr>
        <w:ind w:left="720" w:firstLine="720"/>
        <w:rPr>
          <w:rFonts w:ascii="Times New Roman" w:hAnsi="Times New Roman" w:cs="Times New Roman"/>
          <w:sz w:val="22"/>
        </w:rPr>
      </w:pPr>
      <w:r w:rsidRPr="0044709D">
        <w:rPr>
          <w:rFonts w:ascii="Times New Roman" w:hAnsi="Times New Roman" w:cs="Times New Roman"/>
          <w:sz w:val="22"/>
        </w:rPr>
        <w:t>See attached article: Bruce Ritchie</w:t>
      </w:r>
    </w:p>
    <w:p w14:paraId="1AC05233" w14:textId="77777777" w:rsidR="00B76C4E" w:rsidRPr="0044709D" w:rsidRDefault="00B76C4E" w:rsidP="00B76C4E">
      <w:pPr>
        <w:tabs>
          <w:tab w:val="left" w:pos="720"/>
        </w:tabs>
        <w:rPr>
          <w:rFonts w:ascii="Times New Roman" w:hAnsi="Times New Roman" w:cs="Times New Roman"/>
          <w:i/>
          <w:sz w:val="22"/>
        </w:rPr>
      </w:pPr>
      <w:r w:rsidRPr="0044709D">
        <w:rPr>
          <w:rFonts w:ascii="Times New Roman" w:hAnsi="Times New Roman" w:cs="Times New Roman"/>
          <w:b/>
          <w:i/>
          <w:sz w:val="22"/>
        </w:rPr>
        <w:tab/>
        <w:t>9:25</w:t>
      </w:r>
      <w:r w:rsidRPr="0044709D">
        <w:rPr>
          <w:rFonts w:ascii="Times New Roman" w:hAnsi="Times New Roman" w:cs="Times New Roman"/>
          <w:b/>
          <w:i/>
          <w:sz w:val="22"/>
        </w:rPr>
        <w:tab/>
        <w:t>Questions</w:t>
      </w:r>
    </w:p>
    <w:p w14:paraId="5F1E2932" w14:textId="77777777" w:rsidR="00B76C4E" w:rsidRPr="0044709D" w:rsidRDefault="00B76C4E" w:rsidP="00B76C4E">
      <w:pPr>
        <w:rPr>
          <w:rFonts w:ascii="Times New Roman" w:hAnsi="Times New Roman" w:cs="Times New Roman"/>
          <w:b/>
          <w:sz w:val="22"/>
        </w:rPr>
      </w:pPr>
      <w:r w:rsidRPr="0044709D">
        <w:rPr>
          <w:rFonts w:ascii="Times New Roman" w:hAnsi="Times New Roman" w:cs="Times New Roman"/>
          <w:b/>
          <w:sz w:val="22"/>
        </w:rPr>
        <w:t>9:30</w:t>
      </w:r>
      <w:r w:rsidRPr="0044709D">
        <w:rPr>
          <w:rFonts w:ascii="Times New Roman" w:hAnsi="Times New Roman" w:cs="Times New Roman"/>
          <w:b/>
          <w:sz w:val="22"/>
        </w:rPr>
        <w:tab/>
        <w:t xml:space="preserve">Parks in Peril - </w:t>
      </w:r>
      <w:r w:rsidRPr="0044709D">
        <w:rPr>
          <w:rFonts w:ascii="Times New Roman" w:hAnsi="Times New Roman" w:cs="Times New Roman"/>
          <w:sz w:val="22"/>
        </w:rPr>
        <w:t>Jim Stevenson</w:t>
      </w:r>
      <w:r w:rsidRPr="0044709D">
        <w:rPr>
          <w:rFonts w:ascii="Times New Roman" w:hAnsi="Times New Roman" w:cs="Times New Roman"/>
          <w:b/>
          <w:sz w:val="22"/>
        </w:rPr>
        <w:t xml:space="preserve"> </w:t>
      </w:r>
    </w:p>
    <w:p w14:paraId="231F459F" w14:textId="77777777" w:rsidR="00B76C4E" w:rsidRPr="0044709D" w:rsidRDefault="00B76C4E" w:rsidP="00B76C4E">
      <w:pPr>
        <w:rPr>
          <w:rFonts w:ascii="Times New Roman" w:hAnsi="Times New Roman" w:cs="Times New Roman"/>
          <w:sz w:val="22"/>
        </w:rPr>
      </w:pPr>
      <w:r w:rsidRPr="0044709D">
        <w:rPr>
          <w:rFonts w:ascii="Times New Roman" w:hAnsi="Times New Roman" w:cs="Times New Roman"/>
          <w:sz w:val="22"/>
        </w:rPr>
        <w:tab/>
      </w:r>
      <w:r w:rsidRPr="0044709D">
        <w:rPr>
          <w:rFonts w:ascii="Times New Roman" w:hAnsi="Times New Roman" w:cs="Times New Roman"/>
          <w:sz w:val="22"/>
        </w:rPr>
        <w:tab/>
        <w:t xml:space="preserve">See attached article: Keep Hunters-Loggers-Ranchers Out Sun Sentinel </w:t>
      </w:r>
    </w:p>
    <w:p w14:paraId="01BEB22B" w14:textId="77777777" w:rsidR="00B76C4E" w:rsidRPr="0044709D" w:rsidRDefault="00B76C4E" w:rsidP="00B76C4E">
      <w:pPr>
        <w:ind w:firstLine="720"/>
        <w:rPr>
          <w:rFonts w:ascii="Times New Roman" w:hAnsi="Times New Roman" w:cs="Times New Roman"/>
          <w:b/>
          <w:i/>
          <w:sz w:val="22"/>
        </w:rPr>
      </w:pPr>
      <w:r w:rsidRPr="0044709D">
        <w:rPr>
          <w:rFonts w:ascii="Times New Roman" w:hAnsi="Times New Roman" w:cs="Times New Roman"/>
          <w:b/>
          <w:i/>
          <w:sz w:val="22"/>
        </w:rPr>
        <w:t>9:45</w:t>
      </w:r>
      <w:r w:rsidRPr="0044709D">
        <w:rPr>
          <w:rFonts w:ascii="Times New Roman" w:hAnsi="Times New Roman" w:cs="Times New Roman"/>
          <w:b/>
          <w:i/>
          <w:sz w:val="22"/>
        </w:rPr>
        <w:tab/>
        <w:t>Questions</w:t>
      </w:r>
    </w:p>
    <w:p w14:paraId="0BC5C117" w14:textId="77777777" w:rsidR="00B76C4E" w:rsidRPr="0044709D" w:rsidRDefault="00B76C4E" w:rsidP="00B76C4E">
      <w:pPr>
        <w:rPr>
          <w:rFonts w:ascii="Times New Roman" w:hAnsi="Times New Roman" w:cs="Times New Roman"/>
          <w:sz w:val="22"/>
        </w:rPr>
      </w:pPr>
      <w:r w:rsidRPr="0044709D">
        <w:rPr>
          <w:rFonts w:ascii="Times New Roman" w:hAnsi="Times New Roman" w:cs="Times New Roman"/>
          <w:b/>
          <w:sz w:val="22"/>
        </w:rPr>
        <w:t>9:50</w:t>
      </w:r>
      <w:r w:rsidRPr="0044709D">
        <w:rPr>
          <w:rFonts w:ascii="Times New Roman" w:hAnsi="Times New Roman" w:cs="Times New Roman"/>
          <w:b/>
          <w:sz w:val="22"/>
        </w:rPr>
        <w:tab/>
        <w:t>Senate Bill 552 -</w:t>
      </w:r>
      <w:r w:rsidRPr="0044709D">
        <w:rPr>
          <w:sz w:val="28"/>
        </w:rPr>
        <w:t xml:space="preserve"> </w:t>
      </w:r>
      <w:r w:rsidRPr="0044709D">
        <w:rPr>
          <w:rFonts w:ascii="Times New Roman" w:hAnsi="Times New Roman" w:cs="Times New Roman"/>
          <w:sz w:val="22"/>
        </w:rPr>
        <w:t>Rob Williams and Charles Pattison</w:t>
      </w:r>
    </w:p>
    <w:p w14:paraId="3C8D3BF1" w14:textId="33260579" w:rsidR="00B76C4E" w:rsidRPr="0044709D" w:rsidRDefault="00B76C4E" w:rsidP="00B76C4E">
      <w:pPr>
        <w:ind w:left="720" w:firstLine="720"/>
        <w:rPr>
          <w:rFonts w:ascii="Times New Roman" w:hAnsi="Times New Roman" w:cs="Times New Roman"/>
          <w:sz w:val="22"/>
        </w:rPr>
      </w:pPr>
      <w:r w:rsidRPr="0044709D">
        <w:rPr>
          <w:rFonts w:ascii="Times New Roman" w:hAnsi="Times New Roman" w:cs="Times New Roman"/>
          <w:sz w:val="22"/>
        </w:rPr>
        <w:t>See attached summary: Water Bill-SB 552 (3).</w:t>
      </w:r>
      <w:r w:rsidR="00D46B3A" w:rsidRPr="0044709D">
        <w:rPr>
          <w:rFonts w:ascii="Times New Roman" w:hAnsi="Times New Roman" w:cs="Times New Roman"/>
          <w:sz w:val="22"/>
        </w:rPr>
        <w:t>docx</w:t>
      </w:r>
      <w:r w:rsidR="00D46B3A">
        <w:rPr>
          <w:rFonts w:ascii="Times New Roman" w:hAnsi="Times New Roman" w:cs="Times New Roman"/>
          <w:sz w:val="22"/>
        </w:rPr>
        <w:t xml:space="preserve"> </w:t>
      </w:r>
      <w:r w:rsidR="00D46B3A" w:rsidRPr="0044709D">
        <w:rPr>
          <w:rFonts w:ascii="Times New Roman" w:hAnsi="Times New Roman" w:cs="Times New Roman"/>
          <w:sz w:val="22"/>
        </w:rPr>
        <w:t>SUMMARY</w:t>
      </w:r>
      <w:r w:rsidRPr="0044709D">
        <w:rPr>
          <w:rFonts w:ascii="Times New Roman" w:hAnsi="Times New Roman" w:cs="Times New Roman"/>
          <w:sz w:val="22"/>
        </w:rPr>
        <w:t xml:space="preserve"> (1)</w:t>
      </w:r>
    </w:p>
    <w:p w14:paraId="114159F2" w14:textId="77777777" w:rsidR="00B76C4E" w:rsidRPr="0044709D" w:rsidRDefault="00B76C4E" w:rsidP="00B76C4E">
      <w:pPr>
        <w:ind w:left="720" w:firstLine="720"/>
        <w:rPr>
          <w:rFonts w:ascii="Times New Roman" w:hAnsi="Times New Roman" w:cs="Times New Roman"/>
          <w:sz w:val="22"/>
        </w:rPr>
      </w:pPr>
      <w:r w:rsidRPr="0044709D">
        <w:rPr>
          <w:rFonts w:ascii="Times New Roman" w:hAnsi="Times New Roman" w:cs="Times New Roman"/>
          <w:sz w:val="22"/>
        </w:rPr>
        <w:t>See attached WSA Letter to Montford: Williams-Water Bill letter</w:t>
      </w:r>
    </w:p>
    <w:p w14:paraId="13245576" w14:textId="77777777" w:rsidR="00B76C4E" w:rsidRPr="0044709D" w:rsidRDefault="00B76C4E" w:rsidP="00B76C4E">
      <w:pPr>
        <w:ind w:firstLine="720"/>
        <w:rPr>
          <w:rFonts w:ascii="Times New Roman" w:hAnsi="Times New Roman" w:cs="Times New Roman"/>
          <w:b/>
          <w:i/>
          <w:sz w:val="22"/>
        </w:rPr>
      </w:pPr>
      <w:r w:rsidRPr="0044709D">
        <w:rPr>
          <w:rFonts w:ascii="Times New Roman" w:hAnsi="Times New Roman" w:cs="Times New Roman"/>
          <w:b/>
          <w:i/>
          <w:sz w:val="22"/>
        </w:rPr>
        <w:t>10:05</w:t>
      </w:r>
      <w:r w:rsidRPr="0044709D">
        <w:rPr>
          <w:rFonts w:ascii="Times New Roman" w:hAnsi="Times New Roman" w:cs="Times New Roman"/>
          <w:b/>
          <w:i/>
          <w:sz w:val="22"/>
        </w:rPr>
        <w:tab/>
        <w:t>Questions</w:t>
      </w:r>
    </w:p>
    <w:p w14:paraId="73EF3A59" w14:textId="77777777" w:rsidR="00B76C4E" w:rsidRPr="0044709D" w:rsidRDefault="00B76C4E" w:rsidP="00B76C4E">
      <w:pPr>
        <w:tabs>
          <w:tab w:val="left" w:pos="720"/>
        </w:tabs>
        <w:rPr>
          <w:rFonts w:ascii="Times New Roman" w:hAnsi="Times New Roman" w:cs="Times New Roman"/>
          <w:b/>
          <w:sz w:val="22"/>
        </w:rPr>
      </w:pPr>
      <w:r w:rsidRPr="0044709D">
        <w:rPr>
          <w:rFonts w:ascii="Times New Roman" w:hAnsi="Times New Roman" w:cs="Times New Roman"/>
          <w:b/>
          <w:sz w:val="22"/>
        </w:rPr>
        <w:t>10:10</w:t>
      </w:r>
      <w:r w:rsidRPr="0044709D">
        <w:rPr>
          <w:rFonts w:ascii="Times New Roman" w:hAnsi="Times New Roman" w:cs="Times New Roman"/>
          <w:b/>
          <w:sz w:val="22"/>
        </w:rPr>
        <w:tab/>
        <w:t>US Highway 319 / Crawfordville Road Widening -</w:t>
      </w:r>
      <w:r w:rsidRPr="0044709D">
        <w:rPr>
          <w:sz w:val="28"/>
        </w:rPr>
        <w:t xml:space="preserve"> </w:t>
      </w:r>
      <w:r w:rsidRPr="0044709D">
        <w:rPr>
          <w:rFonts w:ascii="Times New Roman" w:hAnsi="Times New Roman" w:cs="Times New Roman"/>
          <w:sz w:val="22"/>
        </w:rPr>
        <w:t>Albert Gregory</w:t>
      </w:r>
    </w:p>
    <w:p w14:paraId="3B9E6829" w14:textId="015C80C3" w:rsidR="00B76C4E" w:rsidRPr="0044709D" w:rsidRDefault="00B76C4E" w:rsidP="00B76C4E">
      <w:pPr>
        <w:ind w:left="720" w:firstLine="720"/>
        <w:rPr>
          <w:rFonts w:ascii="Times New Roman" w:hAnsi="Times New Roman" w:cs="Times New Roman"/>
          <w:b/>
          <w:sz w:val="22"/>
        </w:rPr>
      </w:pPr>
      <w:r w:rsidRPr="0044709D">
        <w:rPr>
          <w:rFonts w:ascii="Times New Roman" w:hAnsi="Times New Roman" w:cs="Times New Roman"/>
          <w:sz w:val="22"/>
        </w:rPr>
        <w:t xml:space="preserve">See Attached: </w:t>
      </w:r>
      <w:r w:rsidR="00D46B3A">
        <w:rPr>
          <w:rFonts w:ascii="Times New Roman" w:hAnsi="Times New Roman" w:cs="Times New Roman"/>
          <w:sz w:val="22"/>
        </w:rPr>
        <w:t>letter</w:t>
      </w:r>
      <w:r w:rsidRPr="0044709D">
        <w:rPr>
          <w:rFonts w:ascii="Times New Roman" w:hAnsi="Times New Roman" w:cs="Times New Roman"/>
          <w:sz w:val="22"/>
        </w:rPr>
        <w:t xml:space="preserve"> endorsing FWF comments originally SEM 10-23-15</w:t>
      </w:r>
    </w:p>
    <w:p w14:paraId="470EC23D" w14:textId="77777777" w:rsidR="00B76C4E" w:rsidRPr="0044709D" w:rsidRDefault="00B76C4E" w:rsidP="00B76C4E">
      <w:pPr>
        <w:ind w:left="720" w:firstLine="720"/>
        <w:rPr>
          <w:rFonts w:ascii="Times New Roman" w:hAnsi="Times New Roman" w:cs="Times New Roman"/>
          <w:sz w:val="22"/>
        </w:rPr>
      </w:pPr>
      <w:r w:rsidRPr="0044709D">
        <w:rPr>
          <w:rFonts w:ascii="Times New Roman" w:hAnsi="Times New Roman" w:cs="Times New Roman"/>
          <w:sz w:val="22"/>
        </w:rPr>
        <w:t>See attached: Draft WSA Comments on FPID  2204069.10-23-15</w:t>
      </w:r>
      <w:r w:rsidRPr="0044709D">
        <w:rPr>
          <w:rFonts w:ascii="Times New Roman" w:hAnsi="Times New Roman" w:cs="Times New Roman"/>
          <w:b/>
          <w:sz w:val="22"/>
        </w:rPr>
        <w:t xml:space="preserve"> </w:t>
      </w:r>
    </w:p>
    <w:p w14:paraId="1C3E73BB" w14:textId="77777777" w:rsidR="00B76C4E" w:rsidRPr="0044709D" w:rsidRDefault="00B76C4E" w:rsidP="00B76C4E">
      <w:pPr>
        <w:ind w:firstLine="720"/>
        <w:rPr>
          <w:rFonts w:ascii="Times New Roman" w:hAnsi="Times New Roman" w:cs="Times New Roman"/>
          <w:b/>
          <w:i/>
          <w:sz w:val="22"/>
        </w:rPr>
      </w:pPr>
      <w:r w:rsidRPr="0044709D">
        <w:rPr>
          <w:rFonts w:ascii="Times New Roman" w:hAnsi="Times New Roman" w:cs="Times New Roman"/>
          <w:b/>
          <w:i/>
          <w:sz w:val="22"/>
        </w:rPr>
        <w:t xml:space="preserve">10:25 </w:t>
      </w:r>
      <w:r w:rsidRPr="0044709D">
        <w:rPr>
          <w:rFonts w:ascii="Times New Roman" w:hAnsi="Times New Roman" w:cs="Times New Roman"/>
          <w:b/>
          <w:i/>
          <w:sz w:val="22"/>
        </w:rPr>
        <w:tab/>
        <w:t>Questions</w:t>
      </w:r>
    </w:p>
    <w:p w14:paraId="22EA910C" w14:textId="77777777" w:rsidR="00B76C4E" w:rsidRPr="0044709D" w:rsidRDefault="00B76C4E" w:rsidP="00B76C4E">
      <w:pPr>
        <w:tabs>
          <w:tab w:val="left" w:pos="720"/>
        </w:tabs>
        <w:ind w:left="720" w:hanging="720"/>
        <w:rPr>
          <w:rFonts w:ascii="Times New Roman" w:hAnsi="Times New Roman" w:cs="Times New Roman"/>
          <w:b/>
          <w:sz w:val="22"/>
        </w:rPr>
      </w:pPr>
      <w:r w:rsidRPr="0044709D">
        <w:rPr>
          <w:rFonts w:ascii="Times New Roman" w:hAnsi="Times New Roman" w:cs="Times New Roman"/>
          <w:b/>
          <w:sz w:val="22"/>
        </w:rPr>
        <w:t>10:30 – 10:55</w:t>
      </w:r>
      <w:r w:rsidRPr="0044709D">
        <w:rPr>
          <w:rFonts w:ascii="Times New Roman" w:hAnsi="Times New Roman" w:cs="Times New Roman"/>
          <w:b/>
          <w:sz w:val="22"/>
        </w:rPr>
        <w:tab/>
        <w:t>Break</w:t>
      </w:r>
    </w:p>
    <w:p w14:paraId="1BCB311C" w14:textId="77777777" w:rsidR="00B76C4E" w:rsidRPr="0044709D" w:rsidRDefault="00B76C4E" w:rsidP="00B76C4E">
      <w:pPr>
        <w:ind w:left="720" w:hanging="720"/>
        <w:rPr>
          <w:rFonts w:ascii="Times New Roman" w:hAnsi="Times New Roman" w:cs="Times New Roman"/>
          <w:sz w:val="22"/>
        </w:rPr>
      </w:pPr>
      <w:r w:rsidRPr="0044709D">
        <w:rPr>
          <w:rFonts w:ascii="Times New Roman" w:hAnsi="Times New Roman" w:cs="Times New Roman"/>
          <w:b/>
          <w:sz w:val="22"/>
        </w:rPr>
        <w:t>10:55</w:t>
      </w:r>
      <w:r w:rsidRPr="0044709D">
        <w:rPr>
          <w:rFonts w:ascii="Times New Roman" w:hAnsi="Times New Roman" w:cs="Times New Roman"/>
          <w:b/>
          <w:sz w:val="22"/>
        </w:rPr>
        <w:tab/>
        <w:t xml:space="preserve">What’s new </w:t>
      </w:r>
      <w:r w:rsidRPr="0044709D">
        <w:rPr>
          <w:rFonts w:ascii="Times New Roman" w:hAnsi="Times New Roman" w:cs="Times New Roman"/>
          <w:sz w:val="22"/>
        </w:rPr>
        <w:t>(about 5 minutes each)</w:t>
      </w:r>
    </w:p>
    <w:p w14:paraId="5D27B80A" w14:textId="77777777" w:rsidR="00B76C4E" w:rsidRPr="0044709D" w:rsidRDefault="00B76C4E" w:rsidP="00B76C4E">
      <w:pPr>
        <w:pStyle w:val="ListParagraph"/>
        <w:numPr>
          <w:ilvl w:val="1"/>
          <w:numId w:val="17"/>
        </w:numPr>
        <w:rPr>
          <w:rFonts w:ascii="Times New Roman" w:hAnsi="Times New Roman" w:cs="Times New Roman"/>
          <w:sz w:val="22"/>
          <w:u w:val="single"/>
        </w:rPr>
      </w:pPr>
      <w:r w:rsidRPr="0044709D">
        <w:rPr>
          <w:rFonts w:ascii="Times New Roman" w:hAnsi="Times New Roman" w:cs="Times New Roman"/>
          <w:sz w:val="22"/>
          <w:u w:val="single"/>
        </w:rPr>
        <w:t>General Business</w:t>
      </w:r>
      <w:r w:rsidRPr="0044709D">
        <w:rPr>
          <w:rFonts w:ascii="Times New Roman" w:hAnsi="Times New Roman" w:cs="Times New Roman"/>
          <w:b/>
          <w:sz w:val="22"/>
        </w:rPr>
        <w:t xml:space="preserve"> –</w:t>
      </w:r>
      <w:r w:rsidRPr="0044709D">
        <w:rPr>
          <w:sz w:val="28"/>
        </w:rPr>
        <w:t xml:space="preserve"> </w:t>
      </w:r>
      <w:r w:rsidRPr="0044709D">
        <w:rPr>
          <w:rFonts w:ascii="Times New Roman" w:hAnsi="Times New Roman" w:cs="Times New Roman"/>
          <w:sz w:val="22"/>
        </w:rPr>
        <w:t>Tom Taylor an</w:t>
      </w:r>
      <w:r w:rsidRPr="0044709D">
        <w:rPr>
          <w:rFonts w:ascii="Times New Roman" w:hAnsi="Times New Roman" w:cs="Times New Roman"/>
          <w:sz w:val="22"/>
          <w:szCs w:val="20"/>
        </w:rPr>
        <w:t xml:space="preserve">d </w:t>
      </w:r>
      <w:r w:rsidRPr="0044709D">
        <w:rPr>
          <w:rFonts w:ascii="Times New Roman" w:hAnsi="Times New Roman" w:cs="Times New Roman"/>
          <w:sz w:val="22"/>
        </w:rPr>
        <w:t xml:space="preserve">Seán </w:t>
      </w:r>
      <w:r w:rsidRPr="0044709D">
        <w:rPr>
          <w:rFonts w:ascii="Times New Roman" w:hAnsi="Times New Roman" w:cs="Times New Roman"/>
          <w:sz w:val="22"/>
          <w:szCs w:val="20"/>
        </w:rPr>
        <w:t>McGlynn</w:t>
      </w:r>
    </w:p>
    <w:p w14:paraId="57CC52AA" w14:textId="77777777" w:rsidR="00B76C4E" w:rsidRPr="0044709D" w:rsidRDefault="00B76C4E" w:rsidP="00B76C4E">
      <w:pPr>
        <w:pStyle w:val="ListParagraph"/>
        <w:numPr>
          <w:ilvl w:val="2"/>
          <w:numId w:val="17"/>
        </w:numPr>
        <w:rPr>
          <w:rFonts w:ascii="Times New Roman" w:hAnsi="Times New Roman" w:cs="Times New Roman"/>
          <w:sz w:val="22"/>
        </w:rPr>
      </w:pPr>
      <w:r w:rsidRPr="0044709D">
        <w:rPr>
          <w:rFonts w:ascii="Times New Roman" w:hAnsi="Times New Roman" w:cs="Times New Roman"/>
          <w:sz w:val="22"/>
        </w:rPr>
        <w:t>Should we cancel our December Meeting</w:t>
      </w:r>
    </w:p>
    <w:p w14:paraId="548C2756" w14:textId="77777777" w:rsidR="00B76C4E" w:rsidRPr="0044709D" w:rsidRDefault="00B76C4E" w:rsidP="00B76C4E">
      <w:pPr>
        <w:pStyle w:val="ListParagraph"/>
        <w:numPr>
          <w:ilvl w:val="2"/>
          <w:numId w:val="17"/>
        </w:numPr>
        <w:rPr>
          <w:rFonts w:ascii="Times New Roman" w:hAnsi="Times New Roman" w:cs="Times New Roman"/>
          <w:sz w:val="22"/>
        </w:rPr>
      </w:pPr>
      <w:r w:rsidRPr="0044709D">
        <w:rPr>
          <w:rFonts w:ascii="Times New Roman" w:hAnsi="Times New Roman" w:cs="Times New Roman"/>
          <w:sz w:val="22"/>
        </w:rPr>
        <w:t>Proposed streamlining of writing, signing and storing final copies of letters</w:t>
      </w:r>
    </w:p>
    <w:p w14:paraId="1FCDF772" w14:textId="77777777" w:rsidR="00B76C4E" w:rsidRPr="0044709D" w:rsidRDefault="00B76C4E" w:rsidP="00B76C4E">
      <w:pPr>
        <w:pStyle w:val="ListParagraph"/>
        <w:numPr>
          <w:ilvl w:val="2"/>
          <w:numId w:val="17"/>
        </w:numPr>
        <w:rPr>
          <w:rFonts w:ascii="Times New Roman" w:hAnsi="Times New Roman" w:cs="Times New Roman"/>
          <w:sz w:val="22"/>
        </w:rPr>
      </w:pPr>
      <w:r w:rsidRPr="0044709D">
        <w:rPr>
          <w:rFonts w:ascii="Times New Roman" w:hAnsi="Times New Roman" w:cs="Times New Roman"/>
          <w:sz w:val="22"/>
        </w:rPr>
        <w:t>Proposed outreach</w:t>
      </w:r>
    </w:p>
    <w:p w14:paraId="3B9A84CA" w14:textId="77777777" w:rsidR="00B76C4E" w:rsidRPr="0044709D" w:rsidRDefault="00B76C4E" w:rsidP="00B76C4E">
      <w:pPr>
        <w:pStyle w:val="ListParagraph"/>
        <w:numPr>
          <w:ilvl w:val="2"/>
          <w:numId w:val="17"/>
        </w:numPr>
        <w:rPr>
          <w:rFonts w:ascii="Times New Roman" w:hAnsi="Times New Roman" w:cs="Times New Roman"/>
          <w:sz w:val="22"/>
        </w:rPr>
      </w:pPr>
      <w:r w:rsidRPr="0044709D">
        <w:rPr>
          <w:rFonts w:ascii="Times New Roman" w:hAnsi="Times New Roman" w:cs="Times New Roman"/>
          <w:sz w:val="22"/>
        </w:rPr>
        <w:t>FOWS new contract with FDEP</w:t>
      </w:r>
    </w:p>
    <w:p w14:paraId="31E511F3" w14:textId="77777777" w:rsidR="00B76C4E" w:rsidRPr="0044709D" w:rsidRDefault="00B76C4E" w:rsidP="00B76C4E">
      <w:pPr>
        <w:pStyle w:val="ListParagraph"/>
        <w:numPr>
          <w:ilvl w:val="1"/>
          <w:numId w:val="17"/>
        </w:numPr>
        <w:rPr>
          <w:rFonts w:ascii="Times New Roman" w:hAnsi="Times New Roman" w:cs="Times New Roman"/>
          <w:sz w:val="22"/>
          <w:szCs w:val="20"/>
          <w:u w:val="single"/>
        </w:rPr>
      </w:pPr>
      <w:r w:rsidRPr="0044709D">
        <w:rPr>
          <w:rFonts w:ascii="Times New Roman" w:hAnsi="Times New Roman" w:cs="Times New Roman"/>
          <w:sz w:val="22"/>
          <w:szCs w:val="20"/>
          <w:u w:val="single"/>
        </w:rPr>
        <w:t>Karst Lake Updates</w:t>
      </w:r>
      <w:r w:rsidRPr="0044709D">
        <w:rPr>
          <w:rFonts w:ascii="Times New Roman" w:hAnsi="Times New Roman" w:cs="Times New Roman"/>
          <w:b/>
          <w:sz w:val="22"/>
          <w:szCs w:val="20"/>
        </w:rPr>
        <w:t xml:space="preserve"> –</w:t>
      </w:r>
      <w:r w:rsidRPr="0044709D">
        <w:rPr>
          <w:rFonts w:ascii="Times New Roman" w:hAnsi="Times New Roman" w:cs="Times New Roman"/>
          <w:sz w:val="22"/>
          <w:szCs w:val="20"/>
        </w:rPr>
        <w:t xml:space="preserve"> John Outland and </w:t>
      </w:r>
      <w:r w:rsidRPr="0044709D">
        <w:rPr>
          <w:rFonts w:ascii="Times New Roman" w:hAnsi="Times New Roman" w:cs="Times New Roman"/>
          <w:sz w:val="22"/>
        </w:rPr>
        <w:t xml:space="preserve">Seán </w:t>
      </w:r>
      <w:r w:rsidRPr="0044709D">
        <w:rPr>
          <w:rFonts w:ascii="Times New Roman" w:hAnsi="Times New Roman" w:cs="Times New Roman"/>
          <w:sz w:val="22"/>
          <w:szCs w:val="20"/>
        </w:rPr>
        <w:t>McGlynn</w:t>
      </w:r>
    </w:p>
    <w:p w14:paraId="3BEE6594" w14:textId="77777777" w:rsidR="00B76C4E" w:rsidRPr="0044709D" w:rsidRDefault="00B76C4E" w:rsidP="00B76C4E">
      <w:pPr>
        <w:pStyle w:val="ListParagraph"/>
        <w:numPr>
          <w:ilvl w:val="2"/>
          <w:numId w:val="17"/>
        </w:numPr>
        <w:rPr>
          <w:rFonts w:ascii="Times New Roman" w:hAnsi="Times New Roman" w:cs="Times New Roman"/>
          <w:sz w:val="22"/>
          <w:szCs w:val="20"/>
        </w:rPr>
      </w:pPr>
      <w:r w:rsidRPr="0044709D">
        <w:rPr>
          <w:rFonts w:ascii="Times New Roman" w:hAnsi="Times New Roman" w:cs="Times New Roman"/>
          <w:sz w:val="22"/>
          <w:szCs w:val="20"/>
        </w:rPr>
        <w:t xml:space="preserve">Upper Lake Lafayette (Fallschase) fills </w:t>
      </w:r>
    </w:p>
    <w:p w14:paraId="43BBB17D" w14:textId="77777777" w:rsidR="00B76C4E" w:rsidRPr="0044709D" w:rsidRDefault="00B76C4E" w:rsidP="00B76C4E">
      <w:pPr>
        <w:pStyle w:val="ListParagraph"/>
        <w:numPr>
          <w:ilvl w:val="2"/>
          <w:numId w:val="17"/>
        </w:numPr>
        <w:rPr>
          <w:rFonts w:ascii="Times New Roman" w:hAnsi="Times New Roman" w:cs="Times New Roman"/>
          <w:sz w:val="22"/>
          <w:szCs w:val="20"/>
        </w:rPr>
      </w:pPr>
      <w:r w:rsidRPr="0044709D">
        <w:rPr>
          <w:rFonts w:ascii="Times New Roman" w:hAnsi="Times New Roman" w:cs="Times New Roman"/>
          <w:sz w:val="22"/>
          <w:szCs w:val="20"/>
        </w:rPr>
        <w:t xml:space="preserve">Buck Lake drains </w:t>
      </w:r>
    </w:p>
    <w:p w14:paraId="1294D045" w14:textId="77777777" w:rsidR="00B76C4E" w:rsidRPr="0044709D" w:rsidRDefault="00B76C4E" w:rsidP="00B76C4E">
      <w:pPr>
        <w:pStyle w:val="ListParagraph"/>
        <w:numPr>
          <w:ilvl w:val="2"/>
          <w:numId w:val="17"/>
        </w:numPr>
        <w:rPr>
          <w:rFonts w:ascii="Times New Roman" w:hAnsi="Times New Roman" w:cs="Times New Roman"/>
          <w:sz w:val="22"/>
          <w:szCs w:val="20"/>
        </w:rPr>
      </w:pPr>
      <w:r w:rsidRPr="0044709D">
        <w:rPr>
          <w:rFonts w:ascii="Times New Roman" w:hAnsi="Times New Roman" w:cs="Times New Roman"/>
          <w:sz w:val="22"/>
          <w:szCs w:val="20"/>
        </w:rPr>
        <w:t xml:space="preserve">FDoT SW Pond on Mahan drains </w:t>
      </w:r>
    </w:p>
    <w:p w14:paraId="7206A1F5" w14:textId="77777777" w:rsidR="00B76C4E" w:rsidRPr="0044709D" w:rsidRDefault="00B76C4E" w:rsidP="00B76C4E">
      <w:pPr>
        <w:pStyle w:val="ListParagraph"/>
        <w:numPr>
          <w:ilvl w:val="1"/>
          <w:numId w:val="17"/>
        </w:numPr>
        <w:rPr>
          <w:rFonts w:ascii="Times New Roman" w:hAnsi="Times New Roman" w:cs="Times New Roman"/>
          <w:sz w:val="22"/>
        </w:rPr>
      </w:pPr>
      <w:r w:rsidRPr="0044709D">
        <w:rPr>
          <w:rFonts w:ascii="Times New Roman" w:hAnsi="Times New Roman" w:cs="Times New Roman"/>
          <w:sz w:val="22"/>
          <w:u w:val="single"/>
        </w:rPr>
        <w:t xml:space="preserve">Aquatic Plant Survey </w:t>
      </w:r>
      <w:r w:rsidRPr="0044709D">
        <w:rPr>
          <w:rFonts w:ascii="Times New Roman" w:hAnsi="Times New Roman" w:cs="Times New Roman"/>
          <w:b/>
          <w:sz w:val="22"/>
        </w:rPr>
        <w:t xml:space="preserve"> -</w:t>
      </w:r>
      <w:r w:rsidRPr="0044709D">
        <w:rPr>
          <w:sz w:val="28"/>
        </w:rPr>
        <w:t xml:space="preserve"> </w:t>
      </w:r>
      <w:r w:rsidRPr="0044709D">
        <w:rPr>
          <w:rFonts w:ascii="Times New Roman" w:hAnsi="Times New Roman" w:cs="Times New Roman"/>
          <w:sz w:val="22"/>
        </w:rPr>
        <w:t>Seán McGlynn and Cal Jamison</w:t>
      </w:r>
    </w:p>
    <w:p w14:paraId="03802B5E" w14:textId="77777777" w:rsidR="00B76C4E" w:rsidRPr="0044709D" w:rsidRDefault="00B76C4E" w:rsidP="00B76C4E">
      <w:pPr>
        <w:pStyle w:val="ListParagraph"/>
        <w:numPr>
          <w:ilvl w:val="1"/>
          <w:numId w:val="17"/>
        </w:numPr>
        <w:rPr>
          <w:rFonts w:ascii="Times New Roman" w:hAnsi="Times New Roman" w:cs="Times New Roman"/>
          <w:sz w:val="22"/>
        </w:rPr>
      </w:pPr>
      <w:r w:rsidRPr="0044709D">
        <w:rPr>
          <w:rFonts w:ascii="Times New Roman" w:hAnsi="Times New Roman" w:cs="Times New Roman"/>
          <w:sz w:val="22"/>
          <w:u w:val="single"/>
        </w:rPr>
        <w:t>Light and Dark Water Studies</w:t>
      </w:r>
      <w:r w:rsidRPr="0044709D">
        <w:rPr>
          <w:rFonts w:ascii="Times New Roman" w:hAnsi="Times New Roman" w:cs="Times New Roman"/>
          <w:sz w:val="22"/>
        </w:rPr>
        <w:t xml:space="preserve"> </w:t>
      </w:r>
      <w:r w:rsidRPr="0044709D">
        <w:rPr>
          <w:rFonts w:ascii="Times New Roman" w:hAnsi="Times New Roman" w:cs="Times New Roman"/>
          <w:b/>
          <w:sz w:val="22"/>
        </w:rPr>
        <w:t>-</w:t>
      </w:r>
      <w:r w:rsidRPr="0044709D">
        <w:rPr>
          <w:sz w:val="28"/>
        </w:rPr>
        <w:t xml:space="preserve"> </w:t>
      </w:r>
      <w:r w:rsidRPr="0044709D">
        <w:rPr>
          <w:rFonts w:ascii="Times New Roman" w:hAnsi="Times New Roman" w:cs="Times New Roman"/>
          <w:sz w:val="22"/>
        </w:rPr>
        <w:t>Seán McGlynn</w:t>
      </w:r>
    </w:p>
    <w:p w14:paraId="670C7642" w14:textId="77777777" w:rsidR="00B76C4E" w:rsidRPr="0044709D" w:rsidRDefault="00B76C4E" w:rsidP="00B76C4E">
      <w:pPr>
        <w:pStyle w:val="ListParagraph"/>
        <w:numPr>
          <w:ilvl w:val="1"/>
          <w:numId w:val="17"/>
        </w:numPr>
        <w:rPr>
          <w:rFonts w:ascii="Times New Roman" w:hAnsi="Times New Roman" w:cs="Times New Roman"/>
          <w:sz w:val="22"/>
          <w:u w:val="single"/>
        </w:rPr>
      </w:pPr>
      <w:r w:rsidRPr="0044709D">
        <w:rPr>
          <w:rFonts w:ascii="Times New Roman" w:hAnsi="Times New Roman" w:cs="Times New Roman"/>
          <w:sz w:val="22"/>
          <w:u w:val="single"/>
        </w:rPr>
        <w:t>Springshed Updates</w:t>
      </w:r>
      <w:r w:rsidRPr="0044709D">
        <w:rPr>
          <w:rFonts w:ascii="Times New Roman" w:hAnsi="Times New Roman" w:cs="Times New Roman"/>
          <w:b/>
          <w:sz w:val="22"/>
        </w:rPr>
        <w:t xml:space="preserve"> -</w:t>
      </w:r>
      <w:r w:rsidRPr="0044709D">
        <w:rPr>
          <w:sz w:val="28"/>
        </w:rPr>
        <w:t xml:space="preserve"> </w:t>
      </w:r>
      <w:r w:rsidRPr="0044709D">
        <w:rPr>
          <w:rFonts w:ascii="Times New Roman" w:hAnsi="Times New Roman" w:cs="Times New Roman"/>
          <w:sz w:val="22"/>
        </w:rPr>
        <w:t>Cal Jamison</w:t>
      </w:r>
      <w:r w:rsidRPr="0044709D">
        <w:rPr>
          <w:rFonts w:ascii="Times New Roman" w:hAnsi="Times New Roman" w:cs="Times New Roman"/>
          <w:sz w:val="22"/>
          <w:u w:val="single"/>
        </w:rPr>
        <w:t xml:space="preserve"> </w:t>
      </w:r>
    </w:p>
    <w:p w14:paraId="6421BC42" w14:textId="77777777" w:rsidR="00B76C4E" w:rsidRPr="0044709D" w:rsidRDefault="00B76C4E" w:rsidP="00B76C4E">
      <w:pPr>
        <w:rPr>
          <w:rFonts w:ascii="Times New Roman" w:hAnsi="Times New Roman" w:cs="Times New Roman"/>
          <w:b/>
          <w:sz w:val="22"/>
        </w:rPr>
      </w:pPr>
      <w:r w:rsidRPr="0044709D">
        <w:rPr>
          <w:rFonts w:ascii="Times New Roman" w:hAnsi="Times New Roman" w:cs="Times New Roman"/>
          <w:b/>
          <w:sz w:val="22"/>
        </w:rPr>
        <w:t>11:55</w:t>
      </w:r>
      <w:r w:rsidRPr="0044709D">
        <w:rPr>
          <w:rFonts w:ascii="Times New Roman" w:hAnsi="Times New Roman" w:cs="Times New Roman"/>
          <w:b/>
          <w:sz w:val="22"/>
        </w:rPr>
        <w:tab/>
        <w:t>Items from the floor</w:t>
      </w:r>
    </w:p>
    <w:p w14:paraId="7D401A99" w14:textId="77777777" w:rsidR="00B76C4E" w:rsidRPr="0044709D" w:rsidRDefault="00B76C4E" w:rsidP="00B76C4E">
      <w:pPr>
        <w:rPr>
          <w:rFonts w:ascii="Times New Roman" w:hAnsi="Times New Roman" w:cs="Times New Roman"/>
          <w:b/>
          <w:sz w:val="22"/>
        </w:rPr>
      </w:pPr>
      <w:r w:rsidRPr="0044709D">
        <w:rPr>
          <w:rFonts w:ascii="Times New Roman" w:hAnsi="Times New Roman" w:cs="Times New Roman"/>
          <w:b/>
          <w:sz w:val="22"/>
        </w:rPr>
        <w:t>12:00</w:t>
      </w:r>
      <w:r w:rsidRPr="0044709D">
        <w:rPr>
          <w:rFonts w:ascii="Times New Roman" w:hAnsi="Times New Roman" w:cs="Times New Roman"/>
          <w:b/>
          <w:sz w:val="22"/>
        </w:rPr>
        <w:tab/>
        <w:t>Adjourn</w:t>
      </w:r>
    </w:p>
    <w:p w14:paraId="1F494BA2" w14:textId="77777777" w:rsidR="00B76C4E" w:rsidRPr="0044709D" w:rsidRDefault="00B76C4E" w:rsidP="00744FA8">
      <w:pPr>
        <w:jc w:val="center"/>
        <w:rPr>
          <w:rFonts w:eastAsia="Arial"/>
        </w:rPr>
      </w:pPr>
    </w:p>
    <w:p w14:paraId="59E736A1" w14:textId="77777777" w:rsidR="00B76C4E" w:rsidRPr="0044709D" w:rsidRDefault="00B76C4E">
      <w:pPr>
        <w:spacing w:after="200"/>
        <w:rPr>
          <w:rFonts w:eastAsia="Arial"/>
        </w:rPr>
      </w:pPr>
      <w:r w:rsidRPr="0044709D">
        <w:rPr>
          <w:rFonts w:eastAsia="Arial"/>
        </w:rPr>
        <w:br w:type="page"/>
      </w:r>
    </w:p>
    <w:p w14:paraId="1627A1D9" w14:textId="77777777" w:rsidR="00744FA8" w:rsidRPr="0044709D" w:rsidRDefault="00744FA8" w:rsidP="00744FA8">
      <w:pPr>
        <w:jc w:val="center"/>
        <w:rPr>
          <w:rFonts w:eastAsia="Arial"/>
        </w:rPr>
      </w:pPr>
      <w:r w:rsidRPr="0044709D">
        <w:rPr>
          <w:rFonts w:eastAsia="Arial"/>
        </w:rPr>
        <w:lastRenderedPageBreak/>
        <w:t>Appendix B</w:t>
      </w:r>
    </w:p>
    <w:p w14:paraId="0978AFC4" w14:textId="77777777" w:rsidR="00744FA8" w:rsidRPr="0044709D" w:rsidRDefault="00744FA8" w:rsidP="00744FA8">
      <w:pPr>
        <w:jc w:val="center"/>
        <w:rPr>
          <w:rFonts w:eastAsia="Arial"/>
          <w:b/>
          <w:sz w:val="32"/>
          <w:szCs w:val="32"/>
        </w:rPr>
      </w:pPr>
      <w:r w:rsidRPr="0044709D">
        <w:rPr>
          <w:rFonts w:eastAsia="Arial"/>
          <w:b/>
          <w:sz w:val="32"/>
          <w:szCs w:val="32"/>
        </w:rPr>
        <w:t>Board, Advisors and Guests</w:t>
      </w:r>
    </w:p>
    <w:p w14:paraId="75FBB2F0" w14:textId="77777777" w:rsidR="00744FA8" w:rsidRPr="0044709D" w:rsidRDefault="00744FA8" w:rsidP="00744FA8">
      <w:pPr>
        <w:jc w:val="center"/>
        <w:rPr>
          <w:rFonts w:eastAsia="Arial"/>
        </w:rPr>
      </w:pPr>
      <w:r w:rsidRPr="0044709D">
        <w:rPr>
          <w:rFonts w:eastAsia="Arial"/>
        </w:rPr>
        <w:t>* Indicates 10-16-15 Participants</w:t>
      </w:r>
    </w:p>
    <w:p w14:paraId="540C9EFE" w14:textId="77777777" w:rsidR="00744FA8" w:rsidRPr="0044709D" w:rsidRDefault="00744FA8" w:rsidP="00744FA8">
      <w:pPr>
        <w:ind w:left="360"/>
        <w:rPr>
          <w:rFonts w:eastAsia="Arial"/>
          <w:u w:val="single"/>
        </w:rPr>
      </w:pPr>
    </w:p>
    <w:p w14:paraId="033C4F38" w14:textId="77777777" w:rsidR="00744FA8" w:rsidRPr="0044709D" w:rsidRDefault="00744FA8" w:rsidP="00744FA8">
      <w:pPr>
        <w:ind w:left="360"/>
        <w:rPr>
          <w:rFonts w:eastAsia="Arial"/>
          <w:u w:val="single"/>
        </w:rPr>
      </w:pPr>
      <w:r w:rsidRPr="0044709D">
        <w:rPr>
          <w:rFonts w:eastAsia="Arial"/>
          <w:u w:val="single"/>
        </w:rPr>
        <w:t>Board Members</w:t>
      </w:r>
      <w:r w:rsidRPr="0044709D">
        <w:rPr>
          <w:rFonts w:eastAsia="Arial"/>
          <w:u w:val="single"/>
        </w:rPr>
        <w:tab/>
        <w:t xml:space="preserve">       </w:t>
      </w:r>
    </w:p>
    <w:p w14:paraId="3BB7BBC2" w14:textId="77777777" w:rsidR="00744FA8" w:rsidRPr="0044709D" w:rsidRDefault="00744FA8" w:rsidP="00744FA8">
      <w:pPr>
        <w:ind w:left="360"/>
        <w:rPr>
          <w:rFonts w:eastAsia="Arial"/>
          <w:u w:val="single"/>
        </w:rPr>
      </w:pPr>
      <w:r w:rsidRPr="0044709D">
        <w:rPr>
          <w:rFonts w:eastAsia="Arial"/>
          <w:b/>
        </w:rPr>
        <w:tab/>
      </w:r>
      <w:r w:rsidRPr="0044709D">
        <w:rPr>
          <w:rFonts w:eastAsia="Arial"/>
          <w:b/>
        </w:rPr>
        <w:tab/>
      </w:r>
      <w:r w:rsidRPr="0044709D">
        <w:rPr>
          <w:rFonts w:eastAsia="Arial"/>
          <w:b/>
        </w:rPr>
        <w:tab/>
      </w:r>
    </w:p>
    <w:p w14:paraId="12AAE5F6" w14:textId="77777777" w:rsidR="00744FA8" w:rsidRPr="0044709D" w:rsidRDefault="00744FA8" w:rsidP="00744FA8">
      <w:pPr>
        <w:ind w:left="360"/>
        <w:rPr>
          <w:rFonts w:eastAsia="Arial"/>
        </w:rPr>
      </w:pPr>
      <w:r w:rsidRPr="0044709D">
        <w:rPr>
          <w:rFonts w:eastAsia="Arial"/>
        </w:rPr>
        <w:t>Bob Deyle</w:t>
      </w:r>
      <w:r w:rsidRPr="0044709D">
        <w:rPr>
          <w:rFonts w:eastAsia="Arial"/>
        </w:rPr>
        <w:tab/>
        <w:t>*</w:t>
      </w:r>
      <w:r w:rsidRPr="0044709D">
        <w:rPr>
          <w:rFonts w:eastAsia="Arial"/>
        </w:rPr>
        <w:tab/>
      </w:r>
    </w:p>
    <w:p w14:paraId="4144C8BD" w14:textId="77777777" w:rsidR="00744FA8" w:rsidRPr="0044709D" w:rsidRDefault="00744FA8" w:rsidP="00744FA8">
      <w:pPr>
        <w:ind w:left="360"/>
        <w:rPr>
          <w:rFonts w:eastAsia="Arial"/>
        </w:rPr>
      </w:pPr>
      <w:r w:rsidRPr="0044709D">
        <w:rPr>
          <w:rFonts w:eastAsia="Arial"/>
        </w:rPr>
        <w:t>Albert Gregory</w:t>
      </w:r>
      <w:r w:rsidRPr="0044709D">
        <w:rPr>
          <w:rFonts w:eastAsia="Arial"/>
        </w:rPr>
        <w:tab/>
        <w:t>*</w:t>
      </w:r>
    </w:p>
    <w:p w14:paraId="06D5C13F" w14:textId="77777777" w:rsidR="00744FA8" w:rsidRPr="0044709D" w:rsidRDefault="00744FA8" w:rsidP="00744FA8">
      <w:pPr>
        <w:ind w:left="360"/>
        <w:rPr>
          <w:rFonts w:eastAsia="Arial"/>
        </w:rPr>
      </w:pPr>
      <w:r w:rsidRPr="0044709D">
        <w:rPr>
          <w:rFonts w:eastAsia="Arial"/>
        </w:rPr>
        <w:t>Cal Jamison</w:t>
      </w:r>
      <w:r w:rsidRPr="0044709D">
        <w:rPr>
          <w:rFonts w:eastAsia="Arial"/>
        </w:rPr>
        <w:tab/>
        <w:t>*</w:t>
      </w:r>
    </w:p>
    <w:p w14:paraId="51634568" w14:textId="77777777" w:rsidR="00744FA8" w:rsidRPr="0044709D" w:rsidRDefault="00744FA8" w:rsidP="00744FA8">
      <w:pPr>
        <w:ind w:left="360"/>
        <w:rPr>
          <w:rFonts w:eastAsia="Arial"/>
        </w:rPr>
      </w:pPr>
      <w:r w:rsidRPr="0044709D">
        <w:rPr>
          <w:rFonts w:eastAsia="Arial"/>
        </w:rPr>
        <w:t>Howard Kessler</w:t>
      </w:r>
      <w:r w:rsidRPr="0044709D">
        <w:rPr>
          <w:rFonts w:eastAsia="Arial"/>
        </w:rPr>
        <w:tab/>
      </w:r>
    </w:p>
    <w:p w14:paraId="686A9779" w14:textId="77777777" w:rsidR="00744FA8" w:rsidRPr="0044709D" w:rsidRDefault="00744FA8" w:rsidP="00744FA8">
      <w:pPr>
        <w:ind w:left="360"/>
        <w:rPr>
          <w:rFonts w:eastAsia="Arial"/>
        </w:rPr>
      </w:pPr>
      <w:r w:rsidRPr="0044709D">
        <w:rPr>
          <w:rFonts w:eastAsia="Arial"/>
        </w:rPr>
        <w:t>Todd Kincaid</w:t>
      </w:r>
      <w:r w:rsidRPr="0044709D">
        <w:rPr>
          <w:rFonts w:eastAsia="Arial"/>
        </w:rPr>
        <w:tab/>
      </w:r>
      <w:r w:rsidRPr="0044709D">
        <w:rPr>
          <w:rFonts w:eastAsia="Arial"/>
        </w:rPr>
        <w:tab/>
      </w:r>
    </w:p>
    <w:p w14:paraId="5C41DDFD" w14:textId="77777777" w:rsidR="00744FA8" w:rsidRPr="0044709D" w:rsidRDefault="00744FA8" w:rsidP="00744FA8">
      <w:pPr>
        <w:ind w:left="360"/>
        <w:rPr>
          <w:rFonts w:eastAsia="Arial"/>
        </w:rPr>
      </w:pPr>
      <w:r w:rsidRPr="0044709D">
        <w:rPr>
          <w:rFonts w:eastAsia="Arial"/>
        </w:rPr>
        <w:t>Debbie Lightsey</w:t>
      </w:r>
      <w:r w:rsidRPr="0044709D">
        <w:rPr>
          <w:rFonts w:eastAsia="Arial"/>
        </w:rPr>
        <w:tab/>
        <w:t>*</w:t>
      </w:r>
    </w:p>
    <w:p w14:paraId="65EE155D" w14:textId="77777777" w:rsidR="00744FA8" w:rsidRPr="0044709D" w:rsidRDefault="00744FA8" w:rsidP="00744FA8">
      <w:pPr>
        <w:ind w:left="360"/>
        <w:rPr>
          <w:rFonts w:eastAsia="Arial"/>
        </w:rPr>
      </w:pPr>
      <w:r w:rsidRPr="0044709D">
        <w:rPr>
          <w:rFonts w:eastAsia="Arial"/>
        </w:rPr>
        <w:t>Sean McGlynn</w:t>
      </w:r>
      <w:r w:rsidRPr="0044709D">
        <w:rPr>
          <w:rFonts w:eastAsia="Arial"/>
        </w:rPr>
        <w:tab/>
        <w:t>*</w:t>
      </w:r>
    </w:p>
    <w:p w14:paraId="79B6848C" w14:textId="77777777" w:rsidR="00744FA8" w:rsidRPr="0044709D" w:rsidRDefault="00744FA8" w:rsidP="00744FA8">
      <w:pPr>
        <w:ind w:left="360"/>
        <w:rPr>
          <w:rFonts w:eastAsia="Arial"/>
        </w:rPr>
      </w:pPr>
      <w:r w:rsidRPr="0044709D">
        <w:rPr>
          <w:rFonts w:eastAsia="Arial"/>
        </w:rPr>
        <w:t>Charles Pattison</w:t>
      </w:r>
      <w:r w:rsidRPr="0044709D">
        <w:rPr>
          <w:rFonts w:eastAsia="Arial"/>
        </w:rPr>
        <w:tab/>
        <w:t>*</w:t>
      </w:r>
      <w:r w:rsidRPr="0044709D">
        <w:rPr>
          <w:rFonts w:eastAsia="Arial"/>
        </w:rPr>
        <w:tab/>
      </w:r>
    </w:p>
    <w:p w14:paraId="6A07E10C" w14:textId="77777777" w:rsidR="00744FA8" w:rsidRPr="0044709D" w:rsidRDefault="00744FA8" w:rsidP="00744FA8">
      <w:pPr>
        <w:ind w:left="360"/>
        <w:rPr>
          <w:rFonts w:eastAsia="Arial"/>
        </w:rPr>
      </w:pPr>
      <w:r w:rsidRPr="0044709D">
        <w:rPr>
          <w:rFonts w:eastAsia="Arial"/>
        </w:rPr>
        <w:t>Jim Stevenson</w:t>
      </w:r>
      <w:r w:rsidRPr="0044709D">
        <w:rPr>
          <w:rFonts w:eastAsia="Arial"/>
        </w:rPr>
        <w:tab/>
        <w:t>*</w:t>
      </w:r>
    </w:p>
    <w:p w14:paraId="4B5182AB" w14:textId="77777777" w:rsidR="00744FA8" w:rsidRPr="0044709D" w:rsidRDefault="00744FA8" w:rsidP="00744FA8">
      <w:pPr>
        <w:ind w:left="360"/>
        <w:rPr>
          <w:rFonts w:eastAsia="Arial"/>
        </w:rPr>
      </w:pPr>
      <w:r w:rsidRPr="0044709D">
        <w:rPr>
          <w:rFonts w:eastAsia="Arial"/>
        </w:rPr>
        <w:t>Tom Swihart</w:t>
      </w:r>
      <w:r w:rsidRPr="0044709D">
        <w:rPr>
          <w:rFonts w:eastAsia="Arial"/>
        </w:rPr>
        <w:tab/>
        <w:t>*</w:t>
      </w:r>
      <w:r w:rsidRPr="0044709D">
        <w:rPr>
          <w:rFonts w:eastAsia="Arial"/>
        </w:rPr>
        <w:tab/>
      </w:r>
    </w:p>
    <w:p w14:paraId="110EB6E3" w14:textId="77777777" w:rsidR="00744FA8" w:rsidRPr="0044709D" w:rsidRDefault="00744FA8" w:rsidP="00744FA8">
      <w:pPr>
        <w:ind w:left="360"/>
        <w:rPr>
          <w:rFonts w:eastAsia="Arial"/>
        </w:rPr>
      </w:pPr>
      <w:r w:rsidRPr="0044709D">
        <w:rPr>
          <w:rFonts w:eastAsia="Arial"/>
        </w:rPr>
        <w:t>Tom Taylor</w:t>
      </w:r>
      <w:r w:rsidRPr="0044709D">
        <w:rPr>
          <w:rFonts w:eastAsia="Arial"/>
        </w:rPr>
        <w:tab/>
        <w:t>*</w:t>
      </w:r>
      <w:r w:rsidRPr="0044709D">
        <w:rPr>
          <w:rFonts w:eastAsia="Arial"/>
        </w:rPr>
        <w:tab/>
      </w:r>
    </w:p>
    <w:p w14:paraId="7C8AD0FE" w14:textId="77777777" w:rsidR="00744FA8" w:rsidRPr="0044709D" w:rsidRDefault="00744FA8" w:rsidP="00744FA8">
      <w:pPr>
        <w:ind w:left="360"/>
        <w:rPr>
          <w:rFonts w:eastAsia="Arial"/>
        </w:rPr>
      </w:pPr>
      <w:r w:rsidRPr="0044709D">
        <w:rPr>
          <w:rFonts w:eastAsia="Arial"/>
        </w:rPr>
        <w:t>Rob Williams</w:t>
      </w:r>
      <w:r w:rsidRPr="0044709D">
        <w:rPr>
          <w:rFonts w:eastAsia="Arial"/>
        </w:rPr>
        <w:tab/>
      </w:r>
    </w:p>
    <w:p w14:paraId="748098C1" w14:textId="77777777" w:rsidR="00744FA8" w:rsidRPr="0044709D" w:rsidRDefault="00744FA8" w:rsidP="00744FA8">
      <w:pPr>
        <w:ind w:left="360"/>
        <w:rPr>
          <w:rFonts w:eastAsia="Arial"/>
        </w:rPr>
      </w:pPr>
      <w:r w:rsidRPr="0044709D">
        <w:rPr>
          <w:rFonts w:eastAsia="Arial"/>
        </w:rPr>
        <w:t> </w:t>
      </w:r>
    </w:p>
    <w:p w14:paraId="04712751" w14:textId="77777777" w:rsidR="00744FA8" w:rsidRPr="0044709D" w:rsidRDefault="00744FA8" w:rsidP="00744FA8">
      <w:pPr>
        <w:ind w:left="360"/>
        <w:rPr>
          <w:rFonts w:eastAsia="Arial"/>
          <w:u w:val="single"/>
        </w:rPr>
      </w:pPr>
      <w:r w:rsidRPr="0044709D">
        <w:rPr>
          <w:rFonts w:eastAsia="Arial"/>
          <w:u w:val="single"/>
        </w:rPr>
        <w:t>WSA Advisors</w:t>
      </w:r>
    </w:p>
    <w:p w14:paraId="03FE0401" w14:textId="77777777" w:rsidR="00744FA8" w:rsidRPr="0044709D" w:rsidRDefault="00744FA8" w:rsidP="00744FA8">
      <w:pPr>
        <w:ind w:left="360"/>
        <w:rPr>
          <w:rFonts w:eastAsia="Arial"/>
        </w:rPr>
      </w:pPr>
    </w:p>
    <w:p w14:paraId="42EC48F8" w14:textId="77777777" w:rsidR="00744FA8" w:rsidRPr="0044709D" w:rsidRDefault="00744FA8" w:rsidP="00744FA8">
      <w:pPr>
        <w:ind w:left="360"/>
        <w:rPr>
          <w:rFonts w:eastAsia="Arial"/>
        </w:rPr>
      </w:pPr>
      <w:r w:rsidRPr="0044709D">
        <w:rPr>
          <w:rFonts w:eastAsia="Arial"/>
        </w:rPr>
        <w:t xml:space="preserve">Anthony Gaudio </w:t>
      </w:r>
    </w:p>
    <w:p w14:paraId="7DB82B2E" w14:textId="77777777" w:rsidR="00744FA8" w:rsidRPr="0044709D" w:rsidRDefault="00744FA8" w:rsidP="00744FA8">
      <w:pPr>
        <w:ind w:left="360"/>
        <w:rPr>
          <w:rFonts w:eastAsia="Arial"/>
        </w:rPr>
      </w:pPr>
      <w:r w:rsidRPr="0044709D">
        <w:rPr>
          <w:rFonts w:eastAsia="Arial"/>
        </w:rPr>
        <w:t>Pam Hall</w:t>
      </w:r>
      <w:r w:rsidRPr="0044709D">
        <w:rPr>
          <w:rFonts w:eastAsia="Arial"/>
        </w:rPr>
        <w:tab/>
      </w:r>
      <w:r w:rsidRPr="0044709D">
        <w:rPr>
          <w:rFonts w:eastAsia="Arial"/>
        </w:rPr>
        <w:tab/>
      </w:r>
    </w:p>
    <w:p w14:paraId="1D5D82CB" w14:textId="77777777" w:rsidR="00744FA8" w:rsidRPr="0044709D" w:rsidRDefault="00744FA8" w:rsidP="00744FA8">
      <w:pPr>
        <w:ind w:left="360"/>
        <w:rPr>
          <w:rFonts w:eastAsia="Arial"/>
        </w:rPr>
      </w:pPr>
      <w:r w:rsidRPr="0044709D">
        <w:rPr>
          <w:rFonts w:eastAsia="Arial"/>
        </w:rPr>
        <w:t>Julie Harrington</w:t>
      </w:r>
    </w:p>
    <w:p w14:paraId="276F5B9F" w14:textId="77777777" w:rsidR="00744FA8" w:rsidRPr="0044709D" w:rsidRDefault="00744FA8" w:rsidP="00744FA8">
      <w:pPr>
        <w:ind w:left="360"/>
        <w:rPr>
          <w:rFonts w:eastAsia="Arial"/>
        </w:rPr>
      </w:pPr>
      <w:r w:rsidRPr="0044709D">
        <w:rPr>
          <w:rFonts w:eastAsia="Arial"/>
        </w:rPr>
        <w:t>Bob Henderson</w:t>
      </w:r>
      <w:r w:rsidRPr="0044709D">
        <w:rPr>
          <w:rFonts w:eastAsia="Arial"/>
        </w:rPr>
        <w:tab/>
      </w:r>
    </w:p>
    <w:p w14:paraId="761AAD3D" w14:textId="77777777" w:rsidR="00744FA8" w:rsidRPr="0044709D" w:rsidRDefault="00744FA8" w:rsidP="00744FA8">
      <w:pPr>
        <w:ind w:left="360"/>
        <w:rPr>
          <w:rFonts w:eastAsia="Arial"/>
        </w:rPr>
      </w:pPr>
      <w:r w:rsidRPr="0044709D">
        <w:rPr>
          <w:rFonts w:eastAsia="Arial"/>
        </w:rPr>
        <w:t>Bob Knight</w:t>
      </w:r>
    </w:p>
    <w:p w14:paraId="7874EC20" w14:textId="77777777" w:rsidR="00744FA8" w:rsidRPr="0044709D" w:rsidRDefault="00744FA8" w:rsidP="00744FA8">
      <w:pPr>
        <w:ind w:left="360"/>
        <w:rPr>
          <w:rFonts w:eastAsia="Arial"/>
        </w:rPr>
      </w:pPr>
      <w:r w:rsidRPr="0044709D">
        <w:rPr>
          <w:rFonts w:eastAsia="Arial"/>
        </w:rPr>
        <w:t>Pam McVety</w:t>
      </w:r>
    </w:p>
    <w:p w14:paraId="38938847" w14:textId="77777777" w:rsidR="00744FA8" w:rsidRPr="0044709D" w:rsidRDefault="00744FA8" w:rsidP="00744FA8">
      <w:pPr>
        <w:ind w:left="360"/>
        <w:rPr>
          <w:rFonts w:eastAsia="Arial"/>
        </w:rPr>
      </w:pPr>
      <w:r w:rsidRPr="0044709D">
        <w:rPr>
          <w:rFonts w:eastAsia="Arial"/>
        </w:rPr>
        <w:t>Dan Pennington</w:t>
      </w:r>
      <w:r w:rsidRPr="0044709D">
        <w:rPr>
          <w:rFonts w:eastAsia="Arial"/>
        </w:rPr>
        <w:tab/>
      </w:r>
    </w:p>
    <w:p w14:paraId="0EDFE0FD" w14:textId="77777777" w:rsidR="00744FA8" w:rsidRPr="0044709D" w:rsidRDefault="00744FA8" w:rsidP="00744FA8">
      <w:pPr>
        <w:ind w:left="360"/>
        <w:rPr>
          <w:rFonts w:eastAsia="Arial"/>
        </w:rPr>
      </w:pPr>
      <w:r w:rsidRPr="0044709D">
        <w:rPr>
          <w:rFonts w:eastAsia="Arial"/>
        </w:rPr>
        <w:t>Bob Thompson</w:t>
      </w:r>
      <w:r w:rsidRPr="0044709D">
        <w:rPr>
          <w:rFonts w:eastAsia="Arial"/>
        </w:rPr>
        <w:tab/>
      </w:r>
    </w:p>
    <w:p w14:paraId="3DC7118B" w14:textId="77777777" w:rsidR="00744FA8" w:rsidRPr="0044709D" w:rsidRDefault="00744FA8" w:rsidP="00744FA8">
      <w:pPr>
        <w:ind w:left="360"/>
        <w:rPr>
          <w:rFonts w:eastAsia="Arial"/>
        </w:rPr>
      </w:pPr>
    </w:p>
    <w:p w14:paraId="18F8CDDA" w14:textId="77777777" w:rsidR="00744FA8" w:rsidRPr="0044709D" w:rsidRDefault="00744FA8" w:rsidP="00744FA8">
      <w:pPr>
        <w:ind w:left="360"/>
        <w:rPr>
          <w:rFonts w:eastAsia="Arial"/>
          <w:u w:val="single"/>
        </w:rPr>
      </w:pPr>
      <w:r w:rsidRPr="0044709D">
        <w:rPr>
          <w:rFonts w:eastAsia="Arial"/>
          <w:u w:val="single"/>
        </w:rPr>
        <w:t>Guests</w:t>
      </w:r>
    </w:p>
    <w:p w14:paraId="1BFDDB32" w14:textId="77777777" w:rsidR="00744FA8" w:rsidRPr="0044709D" w:rsidRDefault="00744FA8" w:rsidP="00744FA8">
      <w:pPr>
        <w:ind w:left="360"/>
        <w:rPr>
          <w:rFonts w:eastAsia="Arial"/>
        </w:rPr>
      </w:pPr>
      <w:r w:rsidRPr="0044709D">
        <w:rPr>
          <w:rFonts w:eastAsia="Arial"/>
        </w:rPr>
        <w:t>Mark Heidecker</w:t>
      </w:r>
      <w:r w:rsidRPr="0044709D">
        <w:rPr>
          <w:rFonts w:eastAsia="Arial"/>
        </w:rPr>
        <w:tab/>
        <w:t>*</w:t>
      </w:r>
    </w:p>
    <w:p w14:paraId="74CECD13" w14:textId="77777777" w:rsidR="00B719D1" w:rsidRPr="0044709D" w:rsidRDefault="00B719D1">
      <w:pPr>
        <w:spacing w:after="200"/>
      </w:pPr>
      <w:r w:rsidRPr="0044709D">
        <w:br w:type="page"/>
      </w:r>
    </w:p>
    <w:p w14:paraId="3C9E4FC8" w14:textId="77777777" w:rsidR="00744FA8" w:rsidRPr="0044709D" w:rsidRDefault="00B719D1" w:rsidP="00B719D1">
      <w:pPr>
        <w:jc w:val="center"/>
      </w:pPr>
      <w:r w:rsidRPr="0044709D">
        <w:lastRenderedPageBreak/>
        <w:t>Appendix C</w:t>
      </w:r>
    </w:p>
    <w:p w14:paraId="20678B7E" w14:textId="77777777" w:rsidR="003E2621" w:rsidRPr="0044709D" w:rsidRDefault="003E2621" w:rsidP="005D1078"/>
    <w:p w14:paraId="3F5F2076" w14:textId="77777777" w:rsidR="005D1078" w:rsidRPr="0044709D" w:rsidRDefault="005D1078" w:rsidP="003E2621">
      <w:pPr>
        <w:jc w:val="center"/>
        <w:rPr>
          <w:b/>
        </w:rPr>
      </w:pPr>
      <w:r w:rsidRPr="0044709D">
        <w:rPr>
          <w:b/>
        </w:rPr>
        <w:t>WSA Treasurer’s report: November 2015</w:t>
      </w:r>
    </w:p>
    <w:p w14:paraId="3F6D37D8" w14:textId="77777777" w:rsidR="005D1078" w:rsidRPr="0044709D" w:rsidRDefault="005D1078" w:rsidP="005D1078"/>
    <w:p w14:paraId="5C041F4D" w14:textId="77777777" w:rsidR="005D1078" w:rsidRPr="0044709D" w:rsidRDefault="005D1078" w:rsidP="005D1078"/>
    <w:p w14:paraId="2531B1E7" w14:textId="77777777" w:rsidR="005D1078" w:rsidRPr="0044709D" w:rsidRDefault="005D1078" w:rsidP="005D1078"/>
    <w:p w14:paraId="7E82B817" w14:textId="77777777" w:rsidR="005D1078" w:rsidRPr="0044709D" w:rsidRDefault="005D1078" w:rsidP="005D1078"/>
    <w:p w14:paraId="77DD4E00" w14:textId="77777777" w:rsidR="005D1078" w:rsidRPr="0044709D" w:rsidRDefault="005D1078" w:rsidP="005D1078">
      <w:r w:rsidRPr="0044709D">
        <w:t>Wakulla Springs Alliance</w:t>
      </w:r>
    </w:p>
    <w:p w14:paraId="00065BC0" w14:textId="77777777" w:rsidR="005D1078" w:rsidRPr="0044709D" w:rsidRDefault="005D1078" w:rsidP="005D1078">
      <w:r w:rsidRPr="0044709D">
        <w:t xml:space="preserve">   </w:t>
      </w:r>
    </w:p>
    <w:p w14:paraId="0EFA9112" w14:textId="77777777" w:rsidR="005D1078" w:rsidRPr="0044709D" w:rsidRDefault="005D1078" w:rsidP="005D1078">
      <w:r w:rsidRPr="0044709D">
        <w:t xml:space="preserve">Treasurer’s Report for meeting:       </w:t>
      </w:r>
      <w:r w:rsidRPr="0044709D">
        <w:tab/>
      </w:r>
      <w:r w:rsidRPr="0044709D">
        <w:tab/>
        <w:t>November 20, 2015</w:t>
      </w:r>
    </w:p>
    <w:p w14:paraId="3D9C1B7C" w14:textId="77777777" w:rsidR="005D1078" w:rsidRPr="0044709D" w:rsidRDefault="005D1078" w:rsidP="005D1078"/>
    <w:p w14:paraId="28D7312B" w14:textId="77777777" w:rsidR="005D1078" w:rsidRPr="0044709D" w:rsidRDefault="005D1078" w:rsidP="005D1078"/>
    <w:p w14:paraId="62860D12" w14:textId="77777777" w:rsidR="005D1078" w:rsidRPr="0044709D" w:rsidRDefault="005D1078" w:rsidP="005D1078"/>
    <w:p w14:paraId="45680024" w14:textId="1FE45713" w:rsidR="005D1078" w:rsidRPr="0044709D" w:rsidRDefault="0072699B" w:rsidP="005D1078">
      <w:r>
        <w:t xml:space="preserve">Checking Balance </w:t>
      </w:r>
      <w:r w:rsidR="005D1078" w:rsidRPr="0044709D">
        <w:t>of statem</w:t>
      </w:r>
      <w:r>
        <w:t>ent ending October 31, 2015:</w:t>
      </w:r>
      <w:r>
        <w:tab/>
      </w:r>
      <w:r>
        <w:tab/>
      </w:r>
      <w:r>
        <w:tab/>
      </w:r>
      <w:r w:rsidR="005D1078" w:rsidRPr="0044709D">
        <w:t>$3,014.68</w:t>
      </w:r>
    </w:p>
    <w:p w14:paraId="41DA4716" w14:textId="77777777" w:rsidR="005D1078" w:rsidRPr="0044709D" w:rsidRDefault="005D1078" w:rsidP="005D1078"/>
    <w:p w14:paraId="6DE5E0F2" w14:textId="77777777" w:rsidR="005D1078" w:rsidRPr="0044709D" w:rsidRDefault="005D1078" w:rsidP="005D1078">
      <w:r w:rsidRPr="0044709D">
        <w:t>Activity this month on statement ending October 31, 2015:</w:t>
      </w:r>
    </w:p>
    <w:p w14:paraId="26F38878" w14:textId="77777777" w:rsidR="005D1078" w:rsidRPr="0044709D" w:rsidRDefault="005D1078" w:rsidP="005D1078"/>
    <w:p w14:paraId="67C73470" w14:textId="10ACB7E2" w:rsidR="005D1078" w:rsidRPr="0044709D" w:rsidRDefault="00D46B3A" w:rsidP="005D1078">
      <w:r w:rsidRPr="0044709D">
        <w:t>None</w:t>
      </w:r>
    </w:p>
    <w:p w14:paraId="6033AC83" w14:textId="77777777" w:rsidR="005D1078" w:rsidRPr="0044709D" w:rsidRDefault="005D1078" w:rsidP="005D1078"/>
    <w:p w14:paraId="396E1926" w14:textId="77777777" w:rsidR="005D1078" w:rsidRPr="0044709D" w:rsidRDefault="005D1078" w:rsidP="005D1078">
      <w:pPr>
        <w:ind w:left="2160"/>
      </w:pPr>
      <w:r w:rsidRPr="0044709D">
        <w:tab/>
      </w:r>
      <w:r w:rsidRPr="0044709D">
        <w:tab/>
      </w:r>
      <w:r w:rsidRPr="0044709D">
        <w:tab/>
      </w:r>
      <w:r w:rsidRPr="0044709D">
        <w:tab/>
      </w:r>
      <w:r w:rsidRPr="0044709D">
        <w:tab/>
      </w:r>
    </w:p>
    <w:p w14:paraId="4FC78E6F" w14:textId="74A46991" w:rsidR="005D1078" w:rsidRPr="0044709D" w:rsidRDefault="005D1078" w:rsidP="005D1078">
      <w:pPr>
        <w:rPr>
          <w:b/>
        </w:rPr>
      </w:pPr>
      <w:r w:rsidRPr="0044709D">
        <w:rPr>
          <w:b/>
        </w:rPr>
        <w:t>Current Balance  September 30, 2015:</w:t>
      </w:r>
      <w:r w:rsidRPr="0044709D">
        <w:tab/>
        <w:t xml:space="preserve"> </w:t>
      </w:r>
      <w:r w:rsidRPr="0044709D">
        <w:tab/>
      </w:r>
      <w:r w:rsidRPr="0044709D">
        <w:tab/>
      </w:r>
      <w:r w:rsidR="00717A1D">
        <w:tab/>
      </w:r>
      <w:r w:rsidR="00717A1D">
        <w:tab/>
      </w:r>
      <w:r w:rsidR="00717A1D">
        <w:tab/>
      </w:r>
      <w:r w:rsidRPr="0044709D">
        <w:rPr>
          <w:b/>
        </w:rPr>
        <w:t>$3,014.68</w:t>
      </w:r>
    </w:p>
    <w:p w14:paraId="35B02B0A" w14:textId="77777777" w:rsidR="005D1078" w:rsidRPr="0044709D" w:rsidRDefault="005D1078" w:rsidP="005D1078">
      <w:pPr>
        <w:rPr>
          <w:b/>
        </w:rPr>
      </w:pPr>
    </w:p>
    <w:p w14:paraId="426FFBFE" w14:textId="77777777" w:rsidR="005D1078" w:rsidRPr="0044709D" w:rsidRDefault="005D1078" w:rsidP="005D1078">
      <w:r w:rsidRPr="0044709D">
        <w:rPr>
          <w:b/>
        </w:rPr>
        <w:t xml:space="preserve">Note: </w:t>
      </w:r>
      <w:r w:rsidRPr="0044709D">
        <w:t>there was a typo on the prior statement for the meeting in October that resulted in an error of 0.60 cents.</w:t>
      </w:r>
    </w:p>
    <w:p w14:paraId="5D23258D" w14:textId="0A3E84F0" w:rsidR="005D1078" w:rsidRPr="0044709D" w:rsidRDefault="005D1078" w:rsidP="005D1078">
      <w:pPr>
        <w:rPr>
          <w:b/>
        </w:rPr>
      </w:pPr>
      <w:r w:rsidRPr="0044709D">
        <w:t xml:space="preserve">Last month’s ending balance ending September 30, 2015 should have </w:t>
      </w:r>
      <w:r w:rsidR="00D46B3A" w:rsidRPr="0044709D">
        <w:t>read:</w:t>
      </w:r>
      <w:r w:rsidRPr="0044709D">
        <w:t xml:space="preserve">  </w:t>
      </w:r>
      <w:r w:rsidRPr="0044709D">
        <w:rPr>
          <w:b/>
        </w:rPr>
        <w:t>$3,014.68</w:t>
      </w:r>
    </w:p>
    <w:p w14:paraId="286469BE" w14:textId="77777777" w:rsidR="005D1078" w:rsidRPr="0044709D" w:rsidRDefault="005D1078">
      <w:pPr>
        <w:spacing w:after="200"/>
        <w:rPr>
          <w:b/>
        </w:rPr>
      </w:pPr>
      <w:r w:rsidRPr="0044709D">
        <w:rPr>
          <w:b/>
        </w:rPr>
        <w:br w:type="page"/>
      </w:r>
    </w:p>
    <w:p w14:paraId="2F39577F" w14:textId="77777777" w:rsidR="005D1078" w:rsidRPr="0044709D" w:rsidRDefault="005D1078" w:rsidP="00B719D1">
      <w:pPr>
        <w:jc w:val="center"/>
      </w:pPr>
      <w:r w:rsidRPr="0044709D">
        <w:lastRenderedPageBreak/>
        <w:t>Appendix D</w:t>
      </w:r>
    </w:p>
    <w:p w14:paraId="45DE62D3" w14:textId="77777777" w:rsidR="00B76C4E" w:rsidRPr="0044709D" w:rsidRDefault="00B76C4E" w:rsidP="00B719D1">
      <w:pPr>
        <w:jc w:val="center"/>
      </w:pPr>
    </w:p>
    <w:p w14:paraId="7F8221A0" w14:textId="77777777" w:rsidR="00B719D1" w:rsidRPr="0044709D" w:rsidRDefault="00B719D1" w:rsidP="00B719D1">
      <w:pPr>
        <w:jc w:val="center"/>
        <w:rPr>
          <w:b/>
        </w:rPr>
      </w:pPr>
      <w:r w:rsidRPr="0044709D">
        <w:rPr>
          <w:b/>
        </w:rPr>
        <w:t>Water Bill – SB552 Summary</w:t>
      </w:r>
    </w:p>
    <w:p w14:paraId="3E50E352" w14:textId="77777777" w:rsidR="00B719D1" w:rsidRPr="0044709D" w:rsidRDefault="00B719D1" w:rsidP="00B719D1">
      <w:pPr>
        <w:jc w:val="center"/>
        <w:rPr>
          <w:b/>
        </w:rPr>
      </w:pPr>
    </w:p>
    <w:p w14:paraId="402DA5B8" w14:textId="77777777" w:rsidR="00B719D1" w:rsidRPr="0044709D" w:rsidRDefault="00B719D1" w:rsidP="00B719D1">
      <w:pPr>
        <w:rPr>
          <w:sz w:val="22"/>
          <w:szCs w:val="22"/>
        </w:rPr>
      </w:pPr>
      <w:r w:rsidRPr="0044709D">
        <w:rPr>
          <w:sz w:val="22"/>
          <w:szCs w:val="22"/>
        </w:rPr>
        <w:t>Section 1 – Database of publicly owned conservation lands and which lands are publicly accessible.</w:t>
      </w:r>
    </w:p>
    <w:p w14:paraId="323B5105" w14:textId="77777777" w:rsidR="00B719D1" w:rsidRPr="0044709D" w:rsidRDefault="00B719D1" w:rsidP="00B719D1">
      <w:pPr>
        <w:rPr>
          <w:i/>
          <w:sz w:val="22"/>
          <w:szCs w:val="22"/>
        </w:rPr>
      </w:pPr>
      <w:r w:rsidRPr="0044709D">
        <w:rPr>
          <w:sz w:val="22"/>
          <w:szCs w:val="22"/>
        </w:rPr>
        <w:t xml:space="preserve">Section 2 – Adds “self-suppliers” to “water resource development” definition. </w:t>
      </w:r>
      <w:r w:rsidRPr="0044709D">
        <w:rPr>
          <w:i/>
          <w:sz w:val="22"/>
          <w:szCs w:val="22"/>
        </w:rPr>
        <w:t xml:space="preserve">Sets up funding for “self-suppliers” later in the bill. </w:t>
      </w:r>
    </w:p>
    <w:p w14:paraId="28A00A1B" w14:textId="140781BC" w:rsidR="00B719D1" w:rsidRPr="0044709D" w:rsidRDefault="00B719D1" w:rsidP="00B719D1">
      <w:pPr>
        <w:rPr>
          <w:i/>
          <w:sz w:val="22"/>
          <w:szCs w:val="22"/>
        </w:rPr>
      </w:pPr>
      <w:r w:rsidRPr="0044709D">
        <w:rPr>
          <w:sz w:val="22"/>
          <w:szCs w:val="22"/>
        </w:rPr>
        <w:t xml:space="preserve">Section 3 – Consolidated water management district annual reports. Adds 5-year work plan, including projects, priority ranking for projects, estimated cost, estimated benefit, grade for each </w:t>
      </w:r>
      <w:r w:rsidR="00D46B3A" w:rsidRPr="0044709D">
        <w:rPr>
          <w:sz w:val="22"/>
          <w:szCs w:val="22"/>
        </w:rPr>
        <w:t>water body</w:t>
      </w:r>
      <w:r w:rsidRPr="0044709D">
        <w:rPr>
          <w:sz w:val="22"/>
          <w:szCs w:val="22"/>
        </w:rPr>
        <w:t xml:space="preserve">. </w:t>
      </w:r>
      <w:r w:rsidRPr="0044709D">
        <w:rPr>
          <w:i/>
          <w:sz w:val="22"/>
          <w:szCs w:val="22"/>
        </w:rPr>
        <w:t xml:space="preserve">Unclear how grades will be assigned and there is no rulemaking proposed to create grading system. </w:t>
      </w:r>
    </w:p>
    <w:p w14:paraId="1EB066C2" w14:textId="77777777" w:rsidR="00B719D1" w:rsidRPr="0044709D" w:rsidRDefault="00B719D1" w:rsidP="00B719D1">
      <w:pPr>
        <w:rPr>
          <w:sz w:val="22"/>
          <w:szCs w:val="22"/>
        </w:rPr>
      </w:pPr>
      <w:r w:rsidRPr="0044709D">
        <w:rPr>
          <w:sz w:val="22"/>
          <w:szCs w:val="22"/>
        </w:rPr>
        <w:t xml:space="preserve">Section 4 – Alternative Water Supply Pilot Program. Allows SJRWMD, SFWMD and SWFWMD, in certain areas, to implement a pilot AWS project that provides water supply and environmental benefits. Permits inter-basin transfers of water by the sole discretion of one district even if project is located in an adjacent district. </w:t>
      </w:r>
    </w:p>
    <w:p w14:paraId="7062D5BF" w14:textId="77777777" w:rsidR="00B719D1" w:rsidRPr="0044709D" w:rsidRDefault="00B719D1" w:rsidP="00B719D1">
      <w:pPr>
        <w:rPr>
          <w:sz w:val="22"/>
          <w:szCs w:val="22"/>
        </w:rPr>
      </w:pPr>
      <w:r w:rsidRPr="0044709D">
        <w:rPr>
          <w:sz w:val="22"/>
          <w:szCs w:val="22"/>
        </w:rPr>
        <w:t xml:space="preserve">Section 5 – MFLs. Requires MFLs to be adopted by July 1, 2017, except in NWFWMD, where the deadline is July 1, 2026. Leaves “significantly harmful” in the MFL definition. Allows WMDs to use emergency rulemaking powers to set MFLs, but they are still not exempt from challenge. </w:t>
      </w:r>
    </w:p>
    <w:p w14:paraId="1AAF0636" w14:textId="4C5D6A3E" w:rsidR="00B719D1" w:rsidRPr="0044709D" w:rsidRDefault="00B719D1" w:rsidP="00B719D1">
      <w:pPr>
        <w:rPr>
          <w:i/>
          <w:sz w:val="22"/>
          <w:szCs w:val="22"/>
        </w:rPr>
      </w:pPr>
      <w:r w:rsidRPr="0044709D">
        <w:rPr>
          <w:sz w:val="22"/>
          <w:szCs w:val="22"/>
        </w:rPr>
        <w:t xml:space="preserve">Section 6 – MFLs. Requires concurrent adoption of MFLs and recovery or prevention strategy. Recovery or prevention strategy may not rely solely on water shortage restrictions. </w:t>
      </w:r>
      <w:r w:rsidRPr="0044709D">
        <w:rPr>
          <w:i/>
          <w:sz w:val="22"/>
          <w:szCs w:val="22"/>
        </w:rPr>
        <w:t xml:space="preserve">Major problem as currently drafted is the bill seems to not provide any way for </w:t>
      </w:r>
      <w:r w:rsidR="00D46B3A" w:rsidRPr="0044709D">
        <w:rPr>
          <w:i/>
          <w:sz w:val="22"/>
          <w:szCs w:val="22"/>
        </w:rPr>
        <w:t>water bodies</w:t>
      </w:r>
      <w:r w:rsidRPr="0044709D">
        <w:rPr>
          <w:i/>
          <w:sz w:val="22"/>
          <w:szCs w:val="22"/>
        </w:rPr>
        <w:t xml:space="preserve"> with existing MFLs to adopt a recovery or prevention strategy at some future point. </w:t>
      </w:r>
      <w:r w:rsidRPr="0044709D">
        <w:rPr>
          <w:sz w:val="22"/>
          <w:szCs w:val="22"/>
        </w:rPr>
        <w:t xml:space="preserve">Also includes provision requiring DEP to review WMDs water supply plan if a CUP permit is denied because it would violate an MFL and to mandate an update of the water supply plan. </w:t>
      </w:r>
      <w:r w:rsidRPr="0044709D">
        <w:rPr>
          <w:i/>
          <w:sz w:val="22"/>
          <w:szCs w:val="22"/>
        </w:rPr>
        <w:t xml:space="preserve">Further assault on WMD autonomy. Idea: Why not require the WMDs to review their own water supply plans when a CUP is denied and have the plans updated annually. This would prevent further DEP preemption of WMDs while still maintaining the intent of the legislation. </w:t>
      </w:r>
    </w:p>
    <w:p w14:paraId="478E08FA" w14:textId="1E00D868" w:rsidR="00B719D1" w:rsidRPr="0044709D" w:rsidRDefault="00B719D1" w:rsidP="00B719D1">
      <w:pPr>
        <w:rPr>
          <w:i/>
          <w:sz w:val="22"/>
          <w:szCs w:val="22"/>
        </w:rPr>
      </w:pPr>
      <w:r w:rsidRPr="0044709D">
        <w:rPr>
          <w:sz w:val="22"/>
          <w:szCs w:val="22"/>
        </w:rPr>
        <w:t xml:space="preserve">Section 9 – Outstanding Florida Springs CUPs. Requires the department to adopt rules for issuing </w:t>
      </w:r>
      <w:r w:rsidR="00D46B3A" w:rsidRPr="0044709D">
        <w:rPr>
          <w:sz w:val="22"/>
          <w:szCs w:val="22"/>
        </w:rPr>
        <w:t>permits, which</w:t>
      </w:r>
      <w:r w:rsidRPr="0044709D">
        <w:rPr>
          <w:sz w:val="22"/>
          <w:szCs w:val="22"/>
        </w:rPr>
        <w:t xml:space="preserve"> prevent groundwater withdrawals that are “harmful to the water resources” and provide a uniform definition for “harmful to the water resources.” WMDs may use the Department rule or a more protection definition. </w:t>
      </w:r>
      <w:r w:rsidRPr="0044709D">
        <w:rPr>
          <w:i/>
          <w:sz w:val="22"/>
          <w:szCs w:val="22"/>
        </w:rPr>
        <w:t xml:space="preserve">This is potentially good and seems to be the work-around to keeping “significantly harmful” in the MFL statute. Biggest concern is that Section </w:t>
      </w:r>
      <w:r w:rsidR="00D46B3A" w:rsidRPr="0044709D">
        <w:rPr>
          <w:i/>
          <w:sz w:val="22"/>
          <w:szCs w:val="22"/>
        </w:rPr>
        <w:t>6 above</w:t>
      </w:r>
      <w:r w:rsidRPr="0044709D">
        <w:rPr>
          <w:i/>
          <w:sz w:val="22"/>
          <w:szCs w:val="22"/>
        </w:rPr>
        <w:t xml:space="preserve"> will prevent WMDs from using this to deny permits for fear of DEP intervention. Question is, can a CUP application be denied based on the “harmful to the water resources” rule without the CUP violating the MFL statute?</w:t>
      </w:r>
    </w:p>
    <w:p w14:paraId="2EFB43FA" w14:textId="4B55164B" w:rsidR="00B719D1" w:rsidRPr="0044709D" w:rsidRDefault="00B719D1" w:rsidP="00B719D1">
      <w:pPr>
        <w:rPr>
          <w:i/>
          <w:sz w:val="22"/>
          <w:szCs w:val="22"/>
        </w:rPr>
      </w:pPr>
      <w:r w:rsidRPr="0044709D">
        <w:rPr>
          <w:sz w:val="22"/>
          <w:szCs w:val="22"/>
        </w:rPr>
        <w:t xml:space="preserve">Section 10 – CUP monitoring. Requires monitoring of all new, renewal or modified CUPs that authorizes the withdrawal of more than 100,000 gallons per day and has an </w:t>
      </w:r>
      <w:r w:rsidR="00D46B3A" w:rsidRPr="0044709D">
        <w:rPr>
          <w:sz w:val="22"/>
          <w:szCs w:val="22"/>
        </w:rPr>
        <w:t>8-inch</w:t>
      </w:r>
      <w:r w:rsidRPr="0044709D">
        <w:rPr>
          <w:sz w:val="22"/>
          <w:szCs w:val="22"/>
        </w:rPr>
        <w:t xml:space="preserve"> diameter pipe. </w:t>
      </w:r>
      <w:r w:rsidRPr="0044709D">
        <w:rPr>
          <w:i/>
          <w:sz w:val="22"/>
          <w:szCs w:val="22"/>
        </w:rPr>
        <w:t xml:space="preserve">Monitoring is good, but the </w:t>
      </w:r>
      <w:r w:rsidR="00D46B3A" w:rsidRPr="0044709D">
        <w:rPr>
          <w:i/>
          <w:sz w:val="22"/>
          <w:szCs w:val="22"/>
        </w:rPr>
        <w:t>8-inch</w:t>
      </w:r>
      <w:r w:rsidRPr="0044709D">
        <w:rPr>
          <w:i/>
          <w:sz w:val="22"/>
          <w:szCs w:val="22"/>
        </w:rPr>
        <w:t xml:space="preserve"> pipe condition would exempt many consumptive users. One </w:t>
      </w:r>
      <w:r w:rsidR="00D46B3A" w:rsidRPr="0044709D">
        <w:rPr>
          <w:i/>
          <w:sz w:val="22"/>
          <w:szCs w:val="22"/>
        </w:rPr>
        <w:t>six-inch</w:t>
      </w:r>
      <w:r w:rsidRPr="0044709D">
        <w:rPr>
          <w:i/>
          <w:sz w:val="22"/>
          <w:szCs w:val="22"/>
        </w:rPr>
        <w:t xml:space="preserve"> pipe can pump 1.5 mgd. Under this statute a CUP holder with 10 </w:t>
      </w:r>
      <w:r w:rsidR="00D46B3A" w:rsidRPr="0044709D">
        <w:rPr>
          <w:i/>
          <w:sz w:val="22"/>
          <w:szCs w:val="22"/>
        </w:rPr>
        <w:t>six-inch</w:t>
      </w:r>
      <w:r w:rsidRPr="0044709D">
        <w:rPr>
          <w:i/>
          <w:sz w:val="22"/>
          <w:szCs w:val="22"/>
        </w:rPr>
        <w:t xml:space="preserve"> pipes (capable of pumping 15 mgd) would not have to undergo monitoring, while a single </w:t>
      </w:r>
      <w:r w:rsidR="00D46B3A" w:rsidRPr="0044709D">
        <w:rPr>
          <w:i/>
          <w:sz w:val="22"/>
          <w:szCs w:val="22"/>
        </w:rPr>
        <w:t>8-inch</w:t>
      </w:r>
      <w:r w:rsidRPr="0044709D">
        <w:rPr>
          <w:i/>
          <w:sz w:val="22"/>
          <w:szCs w:val="22"/>
        </w:rPr>
        <w:t xml:space="preserve"> pipe pumping 100,000 gpd would have to monitor. Doesn’t apply to current CUPs.</w:t>
      </w:r>
    </w:p>
    <w:p w14:paraId="786B8989" w14:textId="77777777" w:rsidR="00B719D1" w:rsidRPr="0044709D" w:rsidRDefault="00B719D1" w:rsidP="00B719D1">
      <w:pPr>
        <w:rPr>
          <w:sz w:val="22"/>
          <w:szCs w:val="22"/>
        </w:rPr>
      </w:pPr>
      <w:r w:rsidRPr="0044709D">
        <w:rPr>
          <w:sz w:val="22"/>
          <w:szCs w:val="22"/>
        </w:rPr>
        <w:t xml:space="preserve">Section 11- Allows WMDs to identify “preferred water supply sources” for water users when development of new water sources is not technically or financially feasible. </w:t>
      </w:r>
    </w:p>
    <w:p w14:paraId="5088440E" w14:textId="77777777" w:rsidR="00B719D1" w:rsidRPr="0044709D" w:rsidRDefault="00B719D1" w:rsidP="00B719D1">
      <w:pPr>
        <w:rPr>
          <w:i/>
          <w:sz w:val="22"/>
          <w:szCs w:val="22"/>
        </w:rPr>
      </w:pPr>
      <w:r w:rsidRPr="0044709D">
        <w:rPr>
          <w:sz w:val="22"/>
          <w:szCs w:val="22"/>
        </w:rPr>
        <w:t xml:space="preserve">Section 12 – Water Conservation. Allows CUP holders to maintain allocations if permit holder is using less water than authorized due to documented implementation of water conservation measures beyond those required as a condition of the permit. Has broad exemption for AG, basically allowing them to keep allocations regardless of use. </w:t>
      </w:r>
      <w:r w:rsidRPr="0044709D">
        <w:rPr>
          <w:i/>
          <w:sz w:val="22"/>
          <w:szCs w:val="22"/>
        </w:rPr>
        <w:t xml:space="preserve">At, the very least AG should have permits reduced if they are being paid through a conservation easement or other arrangement (See Section 14 c. below) to change crop type or land use. </w:t>
      </w:r>
    </w:p>
    <w:p w14:paraId="16A7AD86" w14:textId="77777777" w:rsidR="00B719D1" w:rsidRPr="0044709D" w:rsidRDefault="00B719D1" w:rsidP="00B719D1">
      <w:pPr>
        <w:rPr>
          <w:sz w:val="22"/>
          <w:szCs w:val="22"/>
        </w:rPr>
      </w:pPr>
      <w:r w:rsidRPr="0044709D">
        <w:rPr>
          <w:sz w:val="22"/>
          <w:szCs w:val="22"/>
        </w:rPr>
        <w:lastRenderedPageBreak/>
        <w:t>Section 13 – Competing CUPs. Preference given to water user closest to source.</w:t>
      </w:r>
    </w:p>
    <w:p w14:paraId="39B89864" w14:textId="77777777" w:rsidR="00B719D1" w:rsidRPr="0044709D" w:rsidRDefault="00B719D1" w:rsidP="00B719D1">
      <w:pPr>
        <w:rPr>
          <w:sz w:val="22"/>
          <w:szCs w:val="22"/>
        </w:rPr>
      </w:pPr>
      <w:r w:rsidRPr="0044709D">
        <w:rPr>
          <w:sz w:val="22"/>
          <w:szCs w:val="22"/>
        </w:rPr>
        <w:t>Section 14 – Public funds for ground water recharge (water farming) if it meets any of the following:</w:t>
      </w:r>
    </w:p>
    <w:p w14:paraId="79BAFC55" w14:textId="77777777" w:rsidR="00B719D1" w:rsidRPr="0044709D" w:rsidRDefault="00B719D1" w:rsidP="00B719D1">
      <w:pPr>
        <w:pStyle w:val="ListParagraph"/>
        <w:numPr>
          <w:ilvl w:val="0"/>
          <w:numId w:val="12"/>
        </w:numPr>
        <w:spacing w:after="200" w:line="276" w:lineRule="auto"/>
        <w:rPr>
          <w:sz w:val="22"/>
          <w:szCs w:val="22"/>
        </w:rPr>
      </w:pPr>
      <w:r w:rsidRPr="0044709D">
        <w:rPr>
          <w:sz w:val="22"/>
          <w:szCs w:val="22"/>
        </w:rPr>
        <w:t>Store or treat water on private lands for purpose of enhancing hydrologic improvement, improving water quality, or assisting water supply</w:t>
      </w:r>
    </w:p>
    <w:p w14:paraId="156F3813" w14:textId="77777777" w:rsidR="00B719D1" w:rsidRPr="0044709D" w:rsidRDefault="00B719D1" w:rsidP="00B719D1">
      <w:pPr>
        <w:pStyle w:val="ListParagraph"/>
        <w:numPr>
          <w:ilvl w:val="0"/>
          <w:numId w:val="12"/>
        </w:numPr>
        <w:spacing w:after="200" w:line="276" w:lineRule="auto"/>
        <w:rPr>
          <w:sz w:val="22"/>
          <w:szCs w:val="22"/>
        </w:rPr>
      </w:pPr>
      <w:r w:rsidRPr="0044709D">
        <w:rPr>
          <w:sz w:val="22"/>
          <w:szCs w:val="22"/>
        </w:rPr>
        <w:t>Providing critical water recharge</w:t>
      </w:r>
    </w:p>
    <w:p w14:paraId="66C6F9A8" w14:textId="77777777" w:rsidR="00B719D1" w:rsidRPr="0044709D" w:rsidRDefault="00B719D1" w:rsidP="00B719D1">
      <w:pPr>
        <w:pStyle w:val="ListParagraph"/>
        <w:numPr>
          <w:ilvl w:val="0"/>
          <w:numId w:val="12"/>
        </w:numPr>
        <w:spacing w:after="200" w:line="276" w:lineRule="auto"/>
        <w:rPr>
          <w:sz w:val="22"/>
          <w:szCs w:val="22"/>
        </w:rPr>
      </w:pPr>
      <w:r w:rsidRPr="0044709D">
        <w:rPr>
          <w:sz w:val="22"/>
          <w:szCs w:val="22"/>
        </w:rPr>
        <w:t>Provide for changes in land us to activities that minimize nutrient loads and maximize water conservation</w:t>
      </w:r>
    </w:p>
    <w:p w14:paraId="7A648A2E" w14:textId="77777777" w:rsidR="00B719D1" w:rsidRPr="0044709D" w:rsidRDefault="00B719D1" w:rsidP="00B719D1">
      <w:pPr>
        <w:rPr>
          <w:i/>
          <w:sz w:val="22"/>
          <w:szCs w:val="22"/>
        </w:rPr>
      </w:pPr>
      <w:r w:rsidRPr="0044709D">
        <w:rPr>
          <w:i/>
          <w:sz w:val="22"/>
          <w:szCs w:val="22"/>
        </w:rPr>
        <w:t>Would be better if bill required A and B or C. Instead of A or B or C.</w:t>
      </w:r>
    </w:p>
    <w:p w14:paraId="7E15F2FB" w14:textId="6A5D3B19" w:rsidR="00B719D1" w:rsidRPr="0044709D" w:rsidRDefault="00B719D1" w:rsidP="00B719D1">
      <w:pPr>
        <w:rPr>
          <w:sz w:val="22"/>
          <w:szCs w:val="22"/>
        </w:rPr>
      </w:pPr>
      <w:r w:rsidRPr="0044709D">
        <w:rPr>
          <w:sz w:val="22"/>
          <w:szCs w:val="22"/>
        </w:rPr>
        <w:t xml:space="preserve">Section 17 – 5 year work plans. Water Resource Advisory Council is out of this year’s bill. Specifies additional requirements for </w:t>
      </w:r>
      <w:r w:rsidR="00D46B3A" w:rsidRPr="0044709D">
        <w:rPr>
          <w:sz w:val="22"/>
          <w:szCs w:val="22"/>
        </w:rPr>
        <w:t>5-year</w:t>
      </w:r>
      <w:r w:rsidRPr="0044709D">
        <w:rPr>
          <w:sz w:val="22"/>
          <w:szCs w:val="22"/>
        </w:rPr>
        <w:t xml:space="preserve"> work plan.</w:t>
      </w:r>
    </w:p>
    <w:p w14:paraId="2B177328" w14:textId="461BFCCA" w:rsidR="00B719D1" w:rsidRPr="0044709D" w:rsidRDefault="00B719D1" w:rsidP="00B719D1">
      <w:pPr>
        <w:rPr>
          <w:sz w:val="22"/>
          <w:szCs w:val="22"/>
        </w:rPr>
      </w:pPr>
      <w:r w:rsidRPr="0044709D">
        <w:rPr>
          <w:sz w:val="22"/>
          <w:szCs w:val="22"/>
        </w:rPr>
        <w:t xml:space="preserve">Section 18 – Allows private </w:t>
      </w:r>
      <w:r w:rsidR="00D46B3A" w:rsidRPr="0044709D">
        <w:rPr>
          <w:sz w:val="22"/>
          <w:szCs w:val="22"/>
        </w:rPr>
        <w:t>landowners</w:t>
      </w:r>
      <w:r w:rsidRPr="0044709D">
        <w:rPr>
          <w:sz w:val="22"/>
          <w:szCs w:val="22"/>
        </w:rPr>
        <w:t xml:space="preserve"> to receive public funds (Water farming).</w:t>
      </w:r>
    </w:p>
    <w:p w14:paraId="3DA995A1" w14:textId="77777777" w:rsidR="00B719D1" w:rsidRPr="0044709D" w:rsidRDefault="00B719D1" w:rsidP="00B719D1">
      <w:pPr>
        <w:rPr>
          <w:sz w:val="22"/>
          <w:szCs w:val="22"/>
        </w:rPr>
      </w:pPr>
      <w:r w:rsidRPr="0044709D">
        <w:rPr>
          <w:sz w:val="22"/>
          <w:szCs w:val="22"/>
        </w:rPr>
        <w:t xml:space="preserve">Section 19 - Adds a new criterion for getting primary consideration for state or WMD funding assistance: “reducing or eliminating the adverse effects of competition between legal users and the natural systems.” </w:t>
      </w:r>
      <w:r w:rsidRPr="0044709D">
        <w:rPr>
          <w:i/>
          <w:sz w:val="22"/>
          <w:szCs w:val="22"/>
        </w:rPr>
        <w:t xml:space="preserve">Would be good if focus was on conservation. </w:t>
      </w:r>
      <w:r w:rsidRPr="0044709D">
        <w:rPr>
          <w:sz w:val="22"/>
          <w:szCs w:val="22"/>
        </w:rPr>
        <w:t>Section also includes expanded cost-share for additional conservation practices. Good, but dependent upon annual appropriations by legislature.</w:t>
      </w:r>
    </w:p>
    <w:p w14:paraId="2DDE21FF" w14:textId="05F37411" w:rsidR="00B719D1" w:rsidRPr="0044709D" w:rsidRDefault="00B719D1" w:rsidP="00B719D1">
      <w:pPr>
        <w:rPr>
          <w:i/>
          <w:sz w:val="22"/>
          <w:szCs w:val="22"/>
        </w:rPr>
      </w:pPr>
      <w:r w:rsidRPr="0044709D">
        <w:rPr>
          <w:sz w:val="22"/>
          <w:szCs w:val="22"/>
        </w:rPr>
        <w:t xml:space="preserve">Section 20 – Public funding for private alternative water supply development. </w:t>
      </w:r>
      <w:r w:rsidRPr="0044709D">
        <w:rPr>
          <w:i/>
          <w:sz w:val="22"/>
          <w:szCs w:val="22"/>
        </w:rPr>
        <w:t xml:space="preserve">Currently does not require that self-supplier AWS </w:t>
      </w:r>
      <w:r w:rsidR="00D46B3A" w:rsidRPr="0044709D">
        <w:rPr>
          <w:i/>
          <w:sz w:val="22"/>
          <w:szCs w:val="22"/>
        </w:rPr>
        <w:t>projects, which receive public funding,</w:t>
      </w:r>
      <w:r w:rsidRPr="0044709D">
        <w:rPr>
          <w:i/>
          <w:sz w:val="22"/>
          <w:szCs w:val="22"/>
        </w:rPr>
        <w:t xml:space="preserve"> are in the public interest.</w:t>
      </w:r>
    </w:p>
    <w:p w14:paraId="3DCB0BAE" w14:textId="77777777" w:rsidR="00B719D1" w:rsidRPr="0044709D" w:rsidRDefault="00B719D1" w:rsidP="00B719D1">
      <w:pPr>
        <w:rPr>
          <w:i/>
          <w:sz w:val="22"/>
          <w:szCs w:val="22"/>
        </w:rPr>
      </w:pPr>
      <w:r w:rsidRPr="0044709D">
        <w:rPr>
          <w:i/>
          <w:sz w:val="22"/>
          <w:szCs w:val="22"/>
        </w:rPr>
        <w:t xml:space="preserve"> </w:t>
      </w:r>
      <w:r w:rsidRPr="0044709D">
        <w:rPr>
          <w:sz w:val="22"/>
          <w:szCs w:val="22"/>
        </w:rPr>
        <w:t>Section 21 – Requires WMDs to update regional water supply plans with new criteria.</w:t>
      </w:r>
    </w:p>
    <w:p w14:paraId="318BD619" w14:textId="77777777" w:rsidR="00B719D1" w:rsidRPr="0044709D" w:rsidRDefault="00B719D1" w:rsidP="00B719D1">
      <w:pPr>
        <w:rPr>
          <w:sz w:val="22"/>
          <w:szCs w:val="22"/>
        </w:rPr>
      </w:pPr>
      <w:r w:rsidRPr="0044709D">
        <w:rPr>
          <w:sz w:val="22"/>
          <w:szCs w:val="22"/>
        </w:rPr>
        <w:t xml:space="preserve">Section 22 – Springs Act. </w:t>
      </w:r>
    </w:p>
    <w:p w14:paraId="5CA14649" w14:textId="77777777" w:rsidR="00B719D1" w:rsidRPr="0044709D" w:rsidRDefault="00B719D1" w:rsidP="00B719D1">
      <w:pPr>
        <w:rPr>
          <w:sz w:val="22"/>
          <w:szCs w:val="22"/>
        </w:rPr>
      </w:pPr>
      <w:r w:rsidRPr="0044709D">
        <w:rPr>
          <w:sz w:val="22"/>
          <w:szCs w:val="22"/>
        </w:rPr>
        <w:t>Section 23 – Springs Act.</w:t>
      </w:r>
    </w:p>
    <w:p w14:paraId="32124A1E" w14:textId="4A053BC7" w:rsidR="00B719D1" w:rsidRPr="0044709D" w:rsidRDefault="00B719D1" w:rsidP="00B719D1">
      <w:pPr>
        <w:rPr>
          <w:sz w:val="22"/>
          <w:szCs w:val="22"/>
        </w:rPr>
      </w:pPr>
      <w:r w:rsidRPr="0044709D">
        <w:rPr>
          <w:sz w:val="22"/>
          <w:szCs w:val="22"/>
        </w:rPr>
        <w:t>Section 24 – Definitions - Outstanding Florida Spring (OFS) are all 1</w:t>
      </w:r>
      <w:r w:rsidRPr="0044709D">
        <w:rPr>
          <w:sz w:val="22"/>
          <w:szCs w:val="22"/>
          <w:vertAlign w:val="superscript"/>
        </w:rPr>
        <w:t>st</w:t>
      </w:r>
      <w:r w:rsidRPr="0044709D">
        <w:rPr>
          <w:sz w:val="22"/>
          <w:szCs w:val="22"/>
        </w:rPr>
        <w:t xml:space="preserve"> magnitude and De Leon, Peacock, Poe, Rock, </w:t>
      </w:r>
      <w:r w:rsidR="00B729ED" w:rsidRPr="0044709D">
        <w:rPr>
          <w:sz w:val="22"/>
          <w:szCs w:val="22"/>
        </w:rPr>
        <w:t>Wekiva</w:t>
      </w:r>
      <w:r w:rsidRPr="0044709D">
        <w:rPr>
          <w:sz w:val="22"/>
          <w:szCs w:val="22"/>
        </w:rPr>
        <w:t xml:space="preserve"> and Gemini. </w:t>
      </w:r>
    </w:p>
    <w:p w14:paraId="02B23473" w14:textId="77777777" w:rsidR="00B719D1" w:rsidRPr="0044709D" w:rsidRDefault="00B719D1" w:rsidP="00B719D1">
      <w:pPr>
        <w:rPr>
          <w:sz w:val="22"/>
          <w:szCs w:val="22"/>
        </w:rPr>
      </w:pPr>
      <w:r w:rsidRPr="0044709D">
        <w:rPr>
          <w:sz w:val="22"/>
          <w:szCs w:val="22"/>
        </w:rPr>
        <w:t xml:space="preserve">Section 25 - Creates “priority focus areas” but the definition requires a known connectivity which is a costly burden. Delineation of priority focus areas to be completed by July 1, 2018 and adopted in to BMAP. </w:t>
      </w:r>
    </w:p>
    <w:p w14:paraId="0992C133" w14:textId="77777777" w:rsidR="00B719D1" w:rsidRPr="0044709D" w:rsidRDefault="00B719D1" w:rsidP="00B719D1">
      <w:pPr>
        <w:rPr>
          <w:sz w:val="22"/>
          <w:szCs w:val="22"/>
        </w:rPr>
      </w:pPr>
      <w:r w:rsidRPr="0044709D">
        <w:rPr>
          <w:sz w:val="22"/>
          <w:szCs w:val="22"/>
        </w:rPr>
        <w:t xml:space="preserve">Section 26 – MFLs for OFS. Concurrent MFL and recovery or prevention strategy adoptions. Creates conditions for recovery or prevention strategies. 20 year target to achieve MFLs. </w:t>
      </w:r>
    </w:p>
    <w:p w14:paraId="5E0A7574" w14:textId="29C433BA" w:rsidR="00B719D1" w:rsidRPr="0044709D" w:rsidRDefault="00B719D1" w:rsidP="00B719D1">
      <w:pPr>
        <w:rPr>
          <w:sz w:val="22"/>
          <w:szCs w:val="22"/>
        </w:rPr>
      </w:pPr>
      <w:r w:rsidRPr="0044709D">
        <w:rPr>
          <w:sz w:val="22"/>
          <w:szCs w:val="22"/>
        </w:rPr>
        <w:t xml:space="preserve">Section 27 – OFS water quality. Initiate assessments of impairment by July 1, 2016, must be completed by July 1, 2018. No deadline for TMDL adoption, but upon adoption DEP must initiate development of BMAP. BMAP must be adopted within 2 years of initiation. Includes OSTDS remediation plan. Provides for 5, </w:t>
      </w:r>
      <w:r w:rsidR="00B729ED" w:rsidRPr="0044709D">
        <w:rPr>
          <w:sz w:val="22"/>
          <w:szCs w:val="22"/>
        </w:rPr>
        <w:t>10-year</w:t>
      </w:r>
      <w:r w:rsidRPr="0044709D">
        <w:rPr>
          <w:sz w:val="22"/>
          <w:szCs w:val="22"/>
        </w:rPr>
        <w:t xml:space="preserve"> extensions for local </w:t>
      </w:r>
      <w:r w:rsidR="00B729ED">
        <w:rPr>
          <w:sz w:val="22"/>
          <w:szCs w:val="22"/>
        </w:rPr>
        <w:t>governments</w:t>
      </w:r>
      <w:r w:rsidRPr="0044709D">
        <w:rPr>
          <w:sz w:val="22"/>
          <w:szCs w:val="22"/>
        </w:rPr>
        <w:t xml:space="preserve">. on individual projects. Requires local government adopt fertilizer ordinance (Sierra has problem with language). </w:t>
      </w:r>
    </w:p>
    <w:p w14:paraId="5248CF41" w14:textId="1C85B37C" w:rsidR="00B719D1" w:rsidRPr="0044709D" w:rsidRDefault="00B719D1" w:rsidP="00B719D1">
      <w:pPr>
        <w:rPr>
          <w:i/>
          <w:sz w:val="22"/>
          <w:szCs w:val="22"/>
        </w:rPr>
      </w:pPr>
      <w:r w:rsidRPr="0044709D">
        <w:rPr>
          <w:sz w:val="22"/>
          <w:szCs w:val="22"/>
        </w:rPr>
        <w:t xml:space="preserve">Section 28 – Prohibited activities. New wastewater treatment that does meet AWT standards. New OSTDS in areas where a remediation plan is effect. New facilities for hazardous waste disposal. New Ag if no BMPS. </w:t>
      </w:r>
      <w:r w:rsidRPr="0044709D">
        <w:rPr>
          <w:i/>
          <w:sz w:val="22"/>
          <w:szCs w:val="22"/>
        </w:rPr>
        <w:t xml:space="preserve">Overall the prohibitions section has been weakened and weakened. Needs amendment back to 2014 language. No longer includes prohibition on CAFO or industrial wastewater treatment facilities that do not meet AWT standards. Septic tank prohibition will only go into effect if the systems </w:t>
      </w:r>
      <w:r w:rsidR="00B729ED" w:rsidRPr="0044709D">
        <w:rPr>
          <w:i/>
          <w:sz w:val="22"/>
          <w:szCs w:val="22"/>
        </w:rPr>
        <w:t>conflict with remediation plans</w:t>
      </w:r>
      <w:r w:rsidRPr="0044709D">
        <w:rPr>
          <w:i/>
          <w:sz w:val="22"/>
          <w:szCs w:val="22"/>
        </w:rPr>
        <w:t>. For some OFS remediation plan will not be in effect until 10+ years.</w:t>
      </w:r>
    </w:p>
    <w:p w14:paraId="4E43BF4A" w14:textId="77777777" w:rsidR="00B719D1" w:rsidRPr="0044709D" w:rsidRDefault="00B719D1" w:rsidP="00B719D1">
      <w:pPr>
        <w:rPr>
          <w:sz w:val="22"/>
          <w:szCs w:val="22"/>
        </w:rPr>
      </w:pPr>
      <w:r w:rsidRPr="0044709D">
        <w:rPr>
          <w:sz w:val="22"/>
          <w:szCs w:val="22"/>
        </w:rPr>
        <w:t xml:space="preserve">Section 29 – DEP may adopt rules to implement bill, including pilot projects for protecting OFS. </w:t>
      </w:r>
    </w:p>
    <w:p w14:paraId="180E4916" w14:textId="77777777" w:rsidR="00B719D1" w:rsidRPr="0044709D" w:rsidRDefault="00B719D1" w:rsidP="00B719D1">
      <w:pPr>
        <w:rPr>
          <w:sz w:val="22"/>
          <w:szCs w:val="22"/>
        </w:rPr>
      </w:pPr>
      <w:r w:rsidRPr="0044709D">
        <w:rPr>
          <w:sz w:val="22"/>
          <w:szCs w:val="22"/>
        </w:rPr>
        <w:t xml:space="preserve">Section 32 – Standards for collection and analysis of water quantity, water quality and related data to ensure quality, reliability, and validity of the data and testing results. </w:t>
      </w:r>
    </w:p>
    <w:p w14:paraId="7716843D" w14:textId="77777777" w:rsidR="00B719D1" w:rsidRPr="0044709D" w:rsidRDefault="00B719D1" w:rsidP="00B719D1">
      <w:pPr>
        <w:rPr>
          <w:sz w:val="22"/>
          <w:szCs w:val="22"/>
        </w:rPr>
      </w:pPr>
      <w:r w:rsidRPr="0044709D">
        <w:rPr>
          <w:sz w:val="22"/>
          <w:szCs w:val="22"/>
        </w:rPr>
        <w:t xml:space="preserve">Section 33 – BMP verification. Rulemaking to adopt procedures to verify implementation of water quality monitoring and BMPs. </w:t>
      </w:r>
    </w:p>
    <w:p w14:paraId="35DC21A8" w14:textId="77777777" w:rsidR="00B719D1" w:rsidRPr="0044709D" w:rsidRDefault="00B719D1" w:rsidP="00B719D1">
      <w:pPr>
        <w:rPr>
          <w:sz w:val="22"/>
          <w:szCs w:val="22"/>
        </w:rPr>
      </w:pPr>
      <w:r w:rsidRPr="0044709D">
        <w:rPr>
          <w:sz w:val="22"/>
          <w:szCs w:val="22"/>
        </w:rPr>
        <w:t>Section 34 – Annual reports on TMDLs, BMAPs, MFLs and recovery or prevention strategies.</w:t>
      </w:r>
    </w:p>
    <w:p w14:paraId="5903E97F" w14:textId="1DF0BACD" w:rsidR="009D4C1C" w:rsidRPr="0044709D" w:rsidRDefault="009D4C1C">
      <w:pPr>
        <w:spacing w:after="200"/>
      </w:pPr>
      <w:r w:rsidRPr="0044709D">
        <w:br w:type="page"/>
      </w:r>
    </w:p>
    <w:p w14:paraId="373B0BF6" w14:textId="6F46ACC3" w:rsidR="00B719D1" w:rsidRPr="0044709D" w:rsidRDefault="009D4C1C" w:rsidP="009D4C1C">
      <w:pPr>
        <w:jc w:val="center"/>
      </w:pPr>
      <w:r w:rsidRPr="0044709D">
        <w:lastRenderedPageBreak/>
        <w:t>Appendix E</w:t>
      </w:r>
    </w:p>
    <w:p w14:paraId="6E9B2AD0" w14:textId="77777777" w:rsidR="009D4C1C" w:rsidRPr="0044709D" w:rsidRDefault="009D4C1C" w:rsidP="009D4C1C">
      <w:pPr>
        <w:spacing w:after="200" w:line="276" w:lineRule="auto"/>
        <w:jc w:val="center"/>
        <w:rPr>
          <w:b/>
        </w:rPr>
      </w:pPr>
      <w:r w:rsidRPr="0044709D">
        <w:rPr>
          <w:b/>
        </w:rPr>
        <w:t>Standing for the Future of Florida State Parks</w:t>
      </w:r>
    </w:p>
    <w:p w14:paraId="51C6551D" w14:textId="77777777" w:rsidR="009D4C1C" w:rsidRPr="0044709D" w:rsidRDefault="009D4C1C" w:rsidP="009D4C1C">
      <w:pPr>
        <w:spacing w:after="200" w:line="276" w:lineRule="auto"/>
      </w:pPr>
      <w:r w:rsidRPr="0044709D">
        <w:t xml:space="preserve">State parks were established for the benefit of the people of Florida by preserving the state’s important natural and cultural resources and making them available for public use and enjoyment.  Our elected and appointed officials are not providing leadership to fund, manage and expand Florida’s state parks.  Citizens who care about Florida’s state parks stand together in supporting the following principles: </w:t>
      </w:r>
    </w:p>
    <w:p w14:paraId="40BC1493" w14:textId="42400E7D" w:rsidR="009D4C1C" w:rsidRPr="0044709D" w:rsidRDefault="009D4C1C" w:rsidP="009D4C1C">
      <w:pPr>
        <w:pStyle w:val="ListParagraph"/>
        <w:numPr>
          <w:ilvl w:val="0"/>
          <w:numId w:val="19"/>
        </w:numPr>
      </w:pPr>
      <w:r w:rsidRPr="0044709D">
        <w:t>State parks will be managed for the primary purpose of conserving their natural and cultural resources and providing compatible resource-based recreation. Secondary uses will be approved only where they do not conflict with the primary purpose. (</w:t>
      </w:r>
      <w:r w:rsidR="00B729ED" w:rsidRPr="0044709D">
        <w:t>Wind</w:t>
      </w:r>
      <w:r w:rsidRPr="0044709D">
        <w:t xml:space="preserve"> turbines or solar farms, palm tree sales, etc.)</w:t>
      </w:r>
    </w:p>
    <w:p w14:paraId="0A6E197B" w14:textId="77777777" w:rsidR="009D4C1C" w:rsidRPr="0044709D" w:rsidRDefault="009D4C1C" w:rsidP="009D4C1C">
      <w:pPr>
        <w:pStyle w:val="ListParagraph"/>
      </w:pPr>
    </w:p>
    <w:p w14:paraId="3CD44180" w14:textId="77777777" w:rsidR="009D4C1C" w:rsidRPr="0044709D" w:rsidRDefault="009D4C1C" w:rsidP="009D4C1C">
      <w:pPr>
        <w:pStyle w:val="ListParagraph"/>
        <w:numPr>
          <w:ilvl w:val="0"/>
          <w:numId w:val="19"/>
        </w:numPr>
      </w:pPr>
      <w:r w:rsidRPr="0044709D">
        <w:t>State parks will meet recreation demand by expanding the park system and developing facilities at under-utilized parks rather than by accommodating additional visitors at parks where visitation already meets or exceeds their</w:t>
      </w:r>
      <w:r w:rsidRPr="0044709D">
        <w:rPr>
          <w:color w:val="1F497D"/>
        </w:rPr>
        <w:t xml:space="preserve"> </w:t>
      </w:r>
      <w:r w:rsidRPr="0044709D">
        <w:t>ecological carrying capacity.  Park improvements that degrade resources or visitor experiences will not be made.</w:t>
      </w:r>
    </w:p>
    <w:p w14:paraId="35E19FB8" w14:textId="77777777" w:rsidR="009D4C1C" w:rsidRPr="0044709D" w:rsidRDefault="009D4C1C" w:rsidP="009D4C1C">
      <w:pPr>
        <w:pStyle w:val="ListParagraph"/>
      </w:pPr>
    </w:p>
    <w:p w14:paraId="2BB935FA" w14:textId="77777777" w:rsidR="009D4C1C" w:rsidRPr="0044709D" w:rsidRDefault="009D4C1C" w:rsidP="009D4C1C">
      <w:pPr>
        <w:pStyle w:val="ListParagraph"/>
        <w:numPr>
          <w:ilvl w:val="0"/>
          <w:numId w:val="19"/>
        </w:numPr>
      </w:pPr>
      <w:r w:rsidRPr="0044709D">
        <w:t>State parks will receive annual appropriations adequate to meet the needs for management of natural and cultural resources and recreation opportunities.</w:t>
      </w:r>
    </w:p>
    <w:p w14:paraId="7B589361" w14:textId="77777777" w:rsidR="009D4C1C" w:rsidRPr="0044709D" w:rsidRDefault="009D4C1C" w:rsidP="009D4C1C">
      <w:pPr>
        <w:ind w:left="360"/>
      </w:pPr>
    </w:p>
    <w:p w14:paraId="101AEF18" w14:textId="661ACA3F" w:rsidR="009D4C1C" w:rsidRPr="0044709D" w:rsidRDefault="009D4C1C" w:rsidP="009D4C1C">
      <w:pPr>
        <w:pStyle w:val="ListParagraph"/>
        <w:numPr>
          <w:ilvl w:val="0"/>
          <w:numId w:val="19"/>
        </w:numPr>
      </w:pPr>
      <w:r w:rsidRPr="0044709D">
        <w:t xml:space="preserve">Cattle grazing will be conducted only on improved pasture as a temporary maintenance activity until ecological restoration can occur.  Cattle leases will not be issued in natural areas and </w:t>
      </w:r>
      <w:r w:rsidR="00B729ED" w:rsidRPr="0044709D">
        <w:t>parkland</w:t>
      </w:r>
      <w:r w:rsidRPr="0044709D">
        <w:t xml:space="preserve"> will not be converted to pasture.</w:t>
      </w:r>
    </w:p>
    <w:p w14:paraId="7453331F" w14:textId="77777777" w:rsidR="009D4C1C" w:rsidRPr="0044709D" w:rsidRDefault="009D4C1C" w:rsidP="009D4C1C">
      <w:pPr>
        <w:ind w:left="60"/>
      </w:pPr>
    </w:p>
    <w:p w14:paraId="36DD3070" w14:textId="77777777" w:rsidR="009D4C1C" w:rsidRPr="0044709D" w:rsidRDefault="009D4C1C" w:rsidP="009D4C1C">
      <w:pPr>
        <w:pStyle w:val="ListParagraph"/>
        <w:numPr>
          <w:ilvl w:val="0"/>
          <w:numId w:val="19"/>
        </w:numPr>
      </w:pPr>
      <w:r w:rsidRPr="0044709D">
        <w:t>Timber harvesting and thinning will be conducted only for resource restoration purposes.  Sustained-yield forest management practices and commercial harvesting of forest products will not be conducted in state parks.</w:t>
      </w:r>
    </w:p>
    <w:p w14:paraId="5E97FC0C" w14:textId="77777777" w:rsidR="009D4C1C" w:rsidRPr="0044709D" w:rsidRDefault="009D4C1C" w:rsidP="009D4C1C">
      <w:pPr>
        <w:pStyle w:val="ListParagraph"/>
      </w:pPr>
    </w:p>
    <w:p w14:paraId="07AD3D84" w14:textId="77777777" w:rsidR="009D4C1C" w:rsidRPr="0044709D" w:rsidRDefault="009D4C1C" w:rsidP="009D4C1C">
      <w:pPr>
        <w:pStyle w:val="ListParagraph"/>
        <w:numPr>
          <w:ilvl w:val="0"/>
          <w:numId w:val="19"/>
        </w:numPr>
      </w:pPr>
      <w:r w:rsidRPr="0044709D">
        <w:t>Recreational hunting will not be expanded beyond the three parks properties where it presently occurs:  Cedar Key Scrub State Reserve; Rock Springs Run State Reserve and the Marjorie Carr Cross Florida Greenway. </w:t>
      </w:r>
    </w:p>
    <w:p w14:paraId="1C1DACAC" w14:textId="77777777" w:rsidR="009D4C1C" w:rsidRPr="0044709D" w:rsidRDefault="009D4C1C" w:rsidP="009D4C1C">
      <w:pPr>
        <w:pStyle w:val="ListParagraph"/>
      </w:pPr>
    </w:p>
    <w:p w14:paraId="39761368" w14:textId="77777777" w:rsidR="009D4C1C" w:rsidRPr="0044709D" w:rsidRDefault="009D4C1C" w:rsidP="009D4C1C">
      <w:pPr>
        <w:pStyle w:val="ListParagraph"/>
        <w:numPr>
          <w:ilvl w:val="0"/>
          <w:numId w:val="19"/>
        </w:numPr>
      </w:pPr>
      <w:r w:rsidRPr="0044709D">
        <w:t>“State parks” will be exempt from future legislation that requires agriculture or multiple-use to be approved on state conservation lands.</w:t>
      </w:r>
    </w:p>
    <w:p w14:paraId="01D35D38" w14:textId="77777777" w:rsidR="009D4C1C" w:rsidRPr="0044709D" w:rsidRDefault="009D4C1C" w:rsidP="009D4C1C">
      <w:pPr>
        <w:ind w:left="60"/>
      </w:pPr>
    </w:p>
    <w:p w14:paraId="24ABD80E" w14:textId="77777777" w:rsidR="009D4C1C" w:rsidRPr="0044709D" w:rsidRDefault="009D4C1C" w:rsidP="009D4C1C">
      <w:pPr>
        <w:pStyle w:val="ListParagraph"/>
        <w:numPr>
          <w:ilvl w:val="0"/>
          <w:numId w:val="19"/>
        </w:numPr>
      </w:pPr>
      <w:r w:rsidRPr="0044709D">
        <w:t>Public hearings will be conducted before any disposal of state park lands or transfer of parks to other management agencies.</w:t>
      </w:r>
    </w:p>
    <w:p w14:paraId="6F8C5917" w14:textId="77777777" w:rsidR="009D4C1C" w:rsidRPr="0044709D" w:rsidRDefault="009D4C1C" w:rsidP="009D4C1C">
      <w:pPr>
        <w:ind w:left="60"/>
      </w:pPr>
    </w:p>
    <w:p w14:paraId="7642CD8D" w14:textId="77777777" w:rsidR="009D4C1C" w:rsidRPr="0044709D" w:rsidRDefault="009D4C1C" w:rsidP="009D4C1C">
      <w:pPr>
        <w:pStyle w:val="ListParagraph"/>
        <w:numPr>
          <w:ilvl w:val="0"/>
          <w:numId w:val="19"/>
        </w:numPr>
        <w:rPr>
          <w:rFonts w:ascii="Calibri" w:hAnsi="Calibri"/>
        </w:rPr>
      </w:pPr>
      <w:r w:rsidRPr="0044709D">
        <w:t xml:space="preserve">DEP will be open and transparent to the public when considering changes in the way state parks are managed.  The public will have ample opportunity to review and provide oral and written comments before changes are adopted. </w:t>
      </w:r>
    </w:p>
    <w:p w14:paraId="7BD48059" w14:textId="77777777" w:rsidR="009D4C1C" w:rsidRPr="0044709D" w:rsidRDefault="009D4C1C" w:rsidP="009D4C1C">
      <w:pPr>
        <w:pStyle w:val="ListParagraph"/>
        <w:rPr>
          <w:rFonts w:ascii="Calibri" w:hAnsi="Calibri"/>
        </w:rPr>
      </w:pPr>
    </w:p>
    <w:p w14:paraId="305CAAEE" w14:textId="6E163284" w:rsidR="009D4C1C" w:rsidRPr="00C35054" w:rsidRDefault="009D4C1C" w:rsidP="009D4C1C">
      <w:r w:rsidRPr="0044709D">
        <w:t>November 6, 2015</w:t>
      </w:r>
    </w:p>
    <w:sectPr w:rsidR="009D4C1C" w:rsidRPr="00C35054" w:rsidSect="00C14E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arlow Solid Italic">
    <w:altName w:val="Stencil Std"/>
    <w:charset w:val="00"/>
    <w:family w:val="decorativ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970"/>
    <w:multiLevelType w:val="hybridMultilevel"/>
    <w:tmpl w:val="8894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37619"/>
    <w:multiLevelType w:val="hybridMultilevel"/>
    <w:tmpl w:val="F5A43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254278"/>
    <w:multiLevelType w:val="hybridMultilevel"/>
    <w:tmpl w:val="7450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439D1"/>
    <w:multiLevelType w:val="hybridMultilevel"/>
    <w:tmpl w:val="838A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97E34"/>
    <w:multiLevelType w:val="hybridMultilevel"/>
    <w:tmpl w:val="CCA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97D62"/>
    <w:multiLevelType w:val="hybridMultilevel"/>
    <w:tmpl w:val="C734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34834"/>
    <w:multiLevelType w:val="hybridMultilevel"/>
    <w:tmpl w:val="75C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1465E"/>
    <w:multiLevelType w:val="hybridMultilevel"/>
    <w:tmpl w:val="7E5A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1540B"/>
    <w:multiLevelType w:val="hybridMultilevel"/>
    <w:tmpl w:val="CF1C0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E4BF9"/>
    <w:multiLevelType w:val="hybridMultilevel"/>
    <w:tmpl w:val="A09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F1033"/>
    <w:multiLevelType w:val="hybridMultilevel"/>
    <w:tmpl w:val="CE2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F1131"/>
    <w:multiLevelType w:val="hybridMultilevel"/>
    <w:tmpl w:val="7466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504D2"/>
    <w:multiLevelType w:val="hybridMultilevel"/>
    <w:tmpl w:val="3F5E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13787"/>
    <w:multiLevelType w:val="hybridMultilevel"/>
    <w:tmpl w:val="F57C4302"/>
    <w:lvl w:ilvl="0" w:tplc="04090015">
      <w:start w:val="1"/>
      <w:numFmt w:val="upperLetter"/>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84CC5"/>
    <w:multiLevelType w:val="hybridMultilevel"/>
    <w:tmpl w:val="7128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6297B"/>
    <w:multiLevelType w:val="hybridMultilevel"/>
    <w:tmpl w:val="22A8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61A3D"/>
    <w:multiLevelType w:val="hybridMultilevel"/>
    <w:tmpl w:val="65A62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163654E"/>
    <w:multiLevelType w:val="hybridMultilevel"/>
    <w:tmpl w:val="0292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D7F91"/>
    <w:multiLevelType w:val="hybridMultilevel"/>
    <w:tmpl w:val="5A00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7"/>
  </w:num>
  <w:num w:numId="5">
    <w:abstractNumId w:val="0"/>
  </w:num>
  <w:num w:numId="6">
    <w:abstractNumId w:val="12"/>
  </w:num>
  <w:num w:numId="7">
    <w:abstractNumId w:val="2"/>
  </w:num>
  <w:num w:numId="8">
    <w:abstractNumId w:val="3"/>
  </w:num>
  <w:num w:numId="9">
    <w:abstractNumId w:val="18"/>
  </w:num>
  <w:num w:numId="10">
    <w:abstractNumId w:val="4"/>
  </w:num>
  <w:num w:numId="11">
    <w:abstractNumId w:val="19"/>
  </w:num>
  <w:num w:numId="12">
    <w:abstractNumId w:val="13"/>
  </w:num>
  <w:num w:numId="13">
    <w:abstractNumId w:val="10"/>
  </w:num>
  <w:num w:numId="14">
    <w:abstractNumId w:val="8"/>
  </w:num>
  <w:num w:numId="15">
    <w:abstractNumId w:val="15"/>
  </w:num>
  <w:num w:numId="16">
    <w:abstractNumId w:val="6"/>
  </w:num>
  <w:num w:numId="17">
    <w:abstractNumId w:val="16"/>
  </w:num>
  <w:num w:numId="18">
    <w:abstractNumId w:val="11"/>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65"/>
    <w:rsid w:val="00002357"/>
    <w:rsid w:val="000139DC"/>
    <w:rsid w:val="00014245"/>
    <w:rsid w:val="0002256D"/>
    <w:rsid w:val="00023BD6"/>
    <w:rsid w:val="0004013C"/>
    <w:rsid w:val="000426DB"/>
    <w:rsid w:val="00055837"/>
    <w:rsid w:val="00065651"/>
    <w:rsid w:val="00072E59"/>
    <w:rsid w:val="000D053E"/>
    <w:rsid w:val="000F0670"/>
    <w:rsid w:val="000F4FB5"/>
    <w:rsid w:val="00135C19"/>
    <w:rsid w:val="00153F0A"/>
    <w:rsid w:val="001813CF"/>
    <w:rsid w:val="00184F44"/>
    <w:rsid w:val="00192998"/>
    <w:rsid w:val="00193DB6"/>
    <w:rsid w:val="001A5AFB"/>
    <w:rsid w:val="001A6387"/>
    <w:rsid w:val="001C6911"/>
    <w:rsid w:val="001E5C38"/>
    <w:rsid w:val="001F3CDB"/>
    <w:rsid w:val="00202877"/>
    <w:rsid w:val="00223D3F"/>
    <w:rsid w:val="00227356"/>
    <w:rsid w:val="00230B65"/>
    <w:rsid w:val="0023158D"/>
    <w:rsid w:val="002367D3"/>
    <w:rsid w:val="00247533"/>
    <w:rsid w:val="002B23B0"/>
    <w:rsid w:val="002D19EC"/>
    <w:rsid w:val="002F0D98"/>
    <w:rsid w:val="00330780"/>
    <w:rsid w:val="0037563C"/>
    <w:rsid w:val="0037658A"/>
    <w:rsid w:val="00391E9B"/>
    <w:rsid w:val="00393A41"/>
    <w:rsid w:val="003B7ECD"/>
    <w:rsid w:val="003C3278"/>
    <w:rsid w:val="003C5AA4"/>
    <w:rsid w:val="003E2621"/>
    <w:rsid w:val="003F58CD"/>
    <w:rsid w:val="00411640"/>
    <w:rsid w:val="004353A3"/>
    <w:rsid w:val="0044168B"/>
    <w:rsid w:val="0044709D"/>
    <w:rsid w:val="00454643"/>
    <w:rsid w:val="00454881"/>
    <w:rsid w:val="00457C92"/>
    <w:rsid w:val="00466CC3"/>
    <w:rsid w:val="0048121A"/>
    <w:rsid w:val="00533991"/>
    <w:rsid w:val="00541B19"/>
    <w:rsid w:val="00582B4A"/>
    <w:rsid w:val="00595A4D"/>
    <w:rsid w:val="005A0845"/>
    <w:rsid w:val="005A7626"/>
    <w:rsid w:val="005D1078"/>
    <w:rsid w:val="005D226E"/>
    <w:rsid w:val="005E1EE2"/>
    <w:rsid w:val="005F2DAB"/>
    <w:rsid w:val="006226C4"/>
    <w:rsid w:val="00645AAE"/>
    <w:rsid w:val="00646079"/>
    <w:rsid w:val="00651565"/>
    <w:rsid w:val="00653F47"/>
    <w:rsid w:val="006B3CFB"/>
    <w:rsid w:val="006C0E7A"/>
    <w:rsid w:val="006D7F5B"/>
    <w:rsid w:val="006E76D1"/>
    <w:rsid w:val="006F71A1"/>
    <w:rsid w:val="0070019A"/>
    <w:rsid w:val="007011A4"/>
    <w:rsid w:val="00717A1D"/>
    <w:rsid w:val="0072699B"/>
    <w:rsid w:val="00744FA8"/>
    <w:rsid w:val="00753096"/>
    <w:rsid w:val="00773610"/>
    <w:rsid w:val="007A02F8"/>
    <w:rsid w:val="007A14B7"/>
    <w:rsid w:val="007B13D2"/>
    <w:rsid w:val="007D4F5E"/>
    <w:rsid w:val="007E5DD2"/>
    <w:rsid w:val="007F12BA"/>
    <w:rsid w:val="0080053C"/>
    <w:rsid w:val="00806C8A"/>
    <w:rsid w:val="00825721"/>
    <w:rsid w:val="008314A8"/>
    <w:rsid w:val="00834313"/>
    <w:rsid w:val="008431B8"/>
    <w:rsid w:val="00845F01"/>
    <w:rsid w:val="00857576"/>
    <w:rsid w:val="008A3BC3"/>
    <w:rsid w:val="00911561"/>
    <w:rsid w:val="0092478F"/>
    <w:rsid w:val="00924848"/>
    <w:rsid w:val="00956805"/>
    <w:rsid w:val="009578CC"/>
    <w:rsid w:val="00960A51"/>
    <w:rsid w:val="0098476F"/>
    <w:rsid w:val="009C730D"/>
    <w:rsid w:val="009D4C1C"/>
    <w:rsid w:val="00A00E88"/>
    <w:rsid w:val="00A03CDB"/>
    <w:rsid w:val="00A07093"/>
    <w:rsid w:val="00A34FC9"/>
    <w:rsid w:val="00A67C5F"/>
    <w:rsid w:val="00AA1AC5"/>
    <w:rsid w:val="00AC0C56"/>
    <w:rsid w:val="00AC38F4"/>
    <w:rsid w:val="00AD433B"/>
    <w:rsid w:val="00B01A2E"/>
    <w:rsid w:val="00B4091D"/>
    <w:rsid w:val="00B53F08"/>
    <w:rsid w:val="00B617B4"/>
    <w:rsid w:val="00B719D1"/>
    <w:rsid w:val="00B71EB2"/>
    <w:rsid w:val="00B729ED"/>
    <w:rsid w:val="00B76C4E"/>
    <w:rsid w:val="00B8327D"/>
    <w:rsid w:val="00B84D7F"/>
    <w:rsid w:val="00BA017C"/>
    <w:rsid w:val="00BC4441"/>
    <w:rsid w:val="00C148FC"/>
    <w:rsid w:val="00C14E2F"/>
    <w:rsid w:val="00C25628"/>
    <w:rsid w:val="00C33698"/>
    <w:rsid w:val="00C542D0"/>
    <w:rsid w:val="00C608A3"/>
    <w:rsid w:val="00C61A44"/>
    <w:rsid w:val="00C84990"/>
    <w:rsid w:val="00CD46FE"/>
    <w:rsid w:val="00CD6EB4"/>
    <w:rsid w:val="00CE6DDC"/>
    <w:rsid w:val="00D21A3B"/>
    <w:rsid w:val="00D46B3A"/>
    <w:rsid w:val="00D51E9A"/>
    <w:rsid w:val="00D6134A"/>
    <w:rsid w:val="00D75ACA"/>
    <w:rsid w:val="00D82E42"/>
    <w:rsid w:val="00D8751F"/>
    <w:rsid w:val="00D92FFA"/>
    <w:rsid w:val="00DA1970"/>
    <w:rsid w:val="00DA7BBA"/>
    <w:rsid w:val="00DC35AA"/>
    <w:rsid w:val="00DD3FA2"/>
    <w:rsid w:val="00DF13FB"/>
    <w:rsid w:val="00E2617D"/>
    <w:rsid w:val="00E403FD"/>
    <w:rsid w:val="00E43EB9"/>
    <w:rsid w:val="00E67B22"/>
    <w:rsid w:val="00E70E43"/>
    <w:rsid w:val="00E73423"/>
    <w:rsid w:val="00E75132"/>
    <w:rsid w:val="00E77DEF"/>
    <w:rsid w:val="00EF20F8"/>
    <w:rsid w:val="00F0571F"/>
    <w:rsid w:val="00F16116"/>
    <w:rsid w:val="00F170D8"/>
    <w:rsid w:val="00F22811"/>
    <w:rsid w:val="00F23469"/>
    <w:rsid w:val="00F47896"/>
    <w:rsid w:val="00FC0772"/>
    <w:rsid w:val="00FE39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17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6F"/>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565"/>
    <w:rPr>
      <w:color w:val="0000FF" w:themeColor="hyperlink"/>
      <w:u w:val="single"/>
    </w:rPr>
  </w:style>
  <w:style w:type="character" w:styleId="FollowedHyperlink">
    <w:name w:val="FollowedHyperlink"/>
    <w:basedOn w:val="DefaultParagraphFont"/>
    <w:uiPriority w:val="99"/>
    <w:semiHidden/>
    <w:unhideWhenUsed/>
    <w:rsid w:val="00CD46FE"/>
    <w:rPr>
      <w:color w:val="800080" w:themeColor="followedHyperlink"/>
      <w:u w:val="single"/>
    </w:rPr>
  </w:style>
  <w:style w:type="paragraph" w:styleId="ListParagraph">
    <w:name w:val="List Paragraph"/>
    <w:basedOn w:val="Normal"/>
    <w:uiPriority w:val="34"/>
    <w:qFormat/>
    <w:rsid w:val="001813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6F"/>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565"/>
    <w:rPr>
      <w:color w:val="0000FF" w:themeColor="hyperlink"/>
      <w:u w:val="single"/>
    </w:rPr>
  </w:style>
  <w:style w:type="character" w:styleId="FollowedHyperlink">
    <w:name w:val="FollowedHyperlink"/>
    <w:basedOn w:val="DefaultParagraphFont"/>
    <w:uiPriority w:val="99"/>
    <w:semiHidden/>
    <w:unhideWhenUsed/>
    <w:rsid w:val="00CD46FE"/>
    <w:rPr>
      <w:color w:val="800080" w:themeColor="followedHyperlink"/>
      <w:u w:val="single"/>
    </w:rPr>
  </w:style>
  <w:style w:type="paragraph" w:styleId="ListParagraph">
    <w:name w:val="List Paragraph"/>
    <w:basedOn w:val="Normal"/>
    <w:uiPriority w:val="34"/>
    <w:qFormat/>
    <w:rsid w:val="0018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H7NXvdlonTU" TargetMode="External"/><Relationship Id="rId8" Type="http://schemas.openxmlformats.org/officeDocument/2006/relationships/hyperlink" Target="http://publicfiles.dep.state.fl.us/DEAR/BMAP/Upper%20Wakulla/BMAP%20Final%20Ord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4068</Words>
  <Characters>23193</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Tom Taylor</cp:lastModifiedBy>
  <cp:revision>5</cp:revision>
  <dcterms:created xsi:type="dcterms:W3CDTF">2015-11-24T19:27:00Z</dcterms:created>
  <dcterms:modified xsi:type="dcterms:W3CDTF">2015-12-24T01:37:00Z</dcterms:modified>
</cp:coreProperties>
</file>