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516C" w14:textId="53B668DF" w:rsidR="004558C4" w:rsidRPr="00DC4F13" w:rsidRDefault="004558C4" w:rsidP="00E40F21">
      <w:pPr>
        <w:jc w:val="center"/>
        <w:rPr>
          <w:b/>
          <w:bCs/>
        </w:rPr>
      </w:pPr>
      <w:r w:rsidRPr="00DC4F1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20DE7" wp14:editId="563C170E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3816985" cy="914400"/>
                <wp:effectExtent l="0" t="0" r="1841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914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B87B" w14:textId="77777777" w:rsidR="00DC4F13" w:rsidRPr="00B024B6" w:rsidRDefault="00DC4F13" w:rsidP="004558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024B6">
                              <w:rPr>
                                <w:b/>
                                <w:sz w:val="48"/>
                              </w:rPr>
                              <w:t>Wakulla Springs Alliance</w:t>
                            </w:r>
                          </w:p>
                          <w:p w14:paraId="35ED06E6" w14:textId="77777777" w:rsidR="00DC4F13" w:rsidRPr="00375236" w:rsidRDefault="00DC4F13" w:rsidP="004558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375236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375236">
                              <w:rPr>
                                <w:b/>
                                <w:sz w:val="36"/>
                                <w:szCs w:val="36"/>
                              </w:rPr>
                              <w:t>/15</w:t>
                            </w:r>
                            <w:r w:rsidRPr="00375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Board Meeting Minutes</w:t>
                            </w:r>
                          </w:p>
                          <w:p w14:paraId="612E7294" w14:textId="77777777" w:rsidR="00DC4F13" w:rsidRDefault="00DC4F13" w:rsidP="00455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Renaissance Center</w:t>
                            </w:r>
                          </w:p>
                          <w:p w14:paraId="4DEE8D7A" w14:textId="77777777" w:rsidR="00DC4F13" w:rsidRDefault="00DC4F13" w:rsidP="004558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05pt;margin-top:-35.75pt;width:300.5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" fillcolor="white [3201]" strokecolor="black [3200]">
                <v:textbox>
                  <w:txbxContent>
                    <w:p w14:paraId="3277B87B" w14:textId="77777777" w:rsidR="00941016" w:rsidRPr="00B024B6" w:rsidRDefault="00941016" w:rsidP="004558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024B6">
                        <w:rPr>
                          <w:b/>
                          <w:sz w:val="48"/>
                        </w:rPr>
                        <w:t>Wakulla Springs Alliance</w:t>
                      </w:r>
                    </w:p>
                    <w:p w14:paraId="35ED06E6" w14:textId="77777777" w:rsidR="00941016" w:rsidRPr="00375236" w:rsidRDefault="00941016" w:rsidP="004558C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375236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375236">
                        <w:rPr>
                          <w:b/>
                          <w:sz w:val="36"/>
                          <w:szCs w:val="36"/>
                        </w:rPr>
                        <w:t>/15</w:t>
                      </w:r>
                      <w:r w:rsidRPr="00375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Board Meeting Minutes</w:t>
                      </w:r>
                    </w:p>
                    <w:p w14:paraId="612E7294" w14:textId="77777777" w:rsidR="00941016" w:rsidRDefault="00941016" w:rsidP="00455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Renaissance Center</w:t>
                      </w:r>
                    </w:p>
                    <w:p w14:paraId="4DEE8D7A" w14:textId="77777777" w:rsidR="00941016" w:rsidRDefault="00941016" w:rsidP="004558C4"/>
                  </w:txbxContent>
                </v:textbox>
              </v:shape>
            </w:pict>
          </mc:Fallback>
        </mc:AlternateContent>
      </w:r>
    </w:p>
    <w:p w14:paraId="4607795F" w14:textId="77777777" w:rsidR="004558C4" w:rsidRPr="00DC4F13" w:rsidRDefault="004558C4" w:rsidP="00E40F21">
      <w:pPr>
        <w:jc w:val="center"/>
        <w:rPr>
          <w:b/>
          <w:bCs/>
        </w:rPr>
      </w:pPr>
    </w:p>
    <w:p w14:paraId="27C802E3" w14:textId="77777777" w:rsidR="004558C4" w:rsidRPr="00DC4F13" w:rsidRDefault="004558C4" w:rsidP="00E40F21">
      <w:pPr>
        <w:jc w:val="center"/>
        <w:rPr>
          <w:b/>
          <w:bCs/>
        </w:rPr>
      </w:pPr>
    </w:p>
    <w:p w14:paraId="3F237BFB" w14:textId="77777777" w:rsidR="004558C4" w:rsidRPr="00DC4F13" w:rsidRDefault="004558C4" w:rsidP="00E40F21">
      <w:pPr>
        <w:jc w:val="center"/>
        <w:rPr>
          <w:b/>
          <w:bCs/>
        </w:rPr>
      </w:pPr>
    </w:p>
    <w:p w14:paraId="11491BE0" w14:textId="3852116D" w:rsidR="00E40F21" w:rsidRPr="00DC4F13" w:rsidRDefault="004558C4" w:rsidP="00E40F21">
      <w:pPr>
        <w:jc w:val="center"/>
      </w:pPr>
      <w:r w:rsidRPr="00DC4F13">
        <w:rPr>
          <w:b/>
          <w:bCs/>
        </w:rPr>
        <w:t>O</w:t>
      </w:r>
      <w:r w:rsidR="00E40F21" w:rsidRPr="00DC4F13">
        <w:rPr>
          <w:b/>
          <w:sz w:val="28"/>
          <w:szCs w:val="28"/>
        </w:rPr>
        <w:t>verview</w:t>
      </w:r>
    </w:p>
    <w:p w14:paraId="3CBF1AAB" w14:textId="77777777" w:rsidR="00E40F21" w:rsidRPr="00DC4F13" w:rsidRDefault="00E40F21" w:rsidP="00E40F21"/>
    <w:p w14:paraId="0A6EF81A" w14:textId="4BF2069D" w:rsidR="00E40F21" w:rsidRPr="00DC4F13" w:rsidRDefault="00E40F21" w:rsidP="00E40F21">
      <w:r w:rsidRPr="00DC4F13">
        <w:t xml:space="preserve">The Wakulla Springs Alliance held a Board meeting on </w:t>
      </w:r>
      <w:r w:rsidR="004558C4" w:rsidRPr="00DC4F13">
        <w:t>March</w:t>
      </w:r>
      <w:r w:rsidRPr="00DC4F13">
        <w:t xml:space="preserve"> 20, 2015 at the Renaissance Center.  The draft agenda and </w:t>
      </w:r>
      <w:r w:rsidR="004558C4" w:rsidRPr="00DC4F13">
        <w:t>list of board members, advisors and</w:t>
      </w:r>
      <w:r w:rsidRPr="00DC4F13">
        <w:t xml:space="preserve"> guests who participated can be found in Appendices A and B. Review the action items </w:t>
      </w:r>
      <w:r w:rsidR="00796B03" w:rsidRPr="00DC4F13">
        <w:rPr>
          <w:u w:val="single"/>
        </w:rPr>
        <w:t>underlined</w:t>
      </w:r>
      <w:r w:rsidR="00796B03" w:rsidRPr="00DC4F13">
        <w:t xml:space="preserve"> </w:t>
      </w:r>
      <w:r w:rsidRPr="00DC4F13">
        <w:t xml:space="preserve">below for your commitments and actions you can help with. This report is based on the secretary’s notes and does not capture everything or exactly what was said. </w:t>
      </w:r>
    </w:p>
    <w:p w14:paraId="27593634" w14:textId="77777777" w:rsidR="00796B03" w:rsidRPr="00DC4F13" w:rsidRDefault="00796B03" w:rsidP="00796B03">
      <w:pPr>
        <w:jc w:val="center"/>
        <w:rPr>
          <w:b/>
          <w:sz w:val="28"/>
          <w:szCs w:val="28"/>
        </w:rPr>
      </w:pPr>
    </w:p>
    <w:p w14:paraId="17F9A237" w14:textId="77777777" w:rsidR="000256CB" w:rsidRPr="00DC4F13" w:rsidRDefault="000256CB" w:rsidP="00813D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4F13">
        <w:rPr>
          <w:b/>
          <w:bCs/>
        </w:rPr>
        <w:t>Meeting Notes</w:t>
      </w:r>
    </w:p>
    <w:p w14:paraId="0EDD0DDB" w14:textId="77777777" w:rsidR="000256CB" w:rsidRPr="00DC4F13" w:rsidRDefault="000256CB" w:rsidP="000256CB">
      <w:pPr>
        <w:widowControl w:val="0"/>
        <w:autoSpaceDE w:val="0"/>
        <w:autoSpaceDN w:val="0"/>
        <w:adjustRightInd w:val="0"/>
        <w:rPr>
          <w:b/>
          <w:bCs/>
        </w:rPr>
      </w:pPr>
    </w:p>
    <w:p w14:paraId="20114E1F" w14:textId="5ED0E48E" w:rsidR="000256CB" w:rsidRPr="00DC4F13" w:rsidRDefault="000256CB" w:rsidP="000256CB">
      <w:pPr>
        <w:widowControl w:val="0"/>
        <w:autoSpaceDE w:val="0"/>
        <w:autoSpaceDN w:val="0"/>
        <w:adjustRightInd w:val="0"/>
      </w:pPr>
      <w:r w:rsidRPr="00DC4F13">
        <w:rPr>
          <w:b/>
          <w:bCs/>
        </w:rPr>
        <w:t>Opening</w:t>
      </w:r>
    </w:p>
    <w:p w14:paraId="4D8090D0" w14:textId="77777777" w:rsidR="000256CB" w:rsidRPr="00DC4F13" w:rsidRDefault="000256CB" w:rsidP="000256CB">
      <w:pPr>
        <w:widowControl w:val="0"/>
        <w:autoSpaceDE w:val="0"/>
        <w:autoSpaceDN w:val="0"/>
        <w:adjustRightInd w:val="0"/>
      </w:pPr>
    </w:p>
    <w:p w14:paraId="580F94AA" w14:textId="05FA2ADA" w:rsidR="000256CB" w:rsidRPr="00DC4F13" w:rsidRDefault="000256CB" w:rsidP="000256CB">
      <w:pPr>
        <w:widowControl w:val="0"/>
        <w:autoSpaceDE w:val="0"/>
        <w:autoSpaceDN w:val="0"/>
        <w:adjustRightInd w:val="0"/>
      </w:pPr>
      <w:r w:rsidRPr="00DC4F13">
        <w:t xml:space="preserve">President </w:t>
      </w:r>
      <w:r w:rsidR="00691376" w:rsidRPr="00DC4F13">
        <w:t>Sean McGlynn w</w:t>
      </w:r>
      <w:r w:rsidRPr="00DC4F13">
        <w:t>elcome</w:t>
      </w:r>
      <w:r w:rsidR="00691376" w:rsidRPr="00DC4F13">
        <w:t xml:space="preserve">d everyone and Secretary Tom </w:t>
      </w:r>
      <w:r w:rsidR="00796B03" w:rsidRPr="00DC4F13">
        <w:t>Taylor</w:t>
      </w:r>
      <w:r w:rsidR="00691376" w:rsidRPr="00DC4F13">
        <w:t xml:space="preserve"> reviewed the</w:t>
      </w:r>
      <w:r w:rsidRPr="00DC4F13">
        <w:t xml:space="preserve"> meeting agenda</w:t>
      </w:r>
      <w:r w:rsidR="00691376" w:rsidRPr="00DC4F13">
        <w:t xml:space="preserve">.   Everyone Introduced themselves </w:t>
      </w:r>
      <w:r w:rsidR="00796B03" w:rsidRPr="00DC4F13">
        <w:t>included</w:t>
      </w:r>
      <w:r w:rsidR="00691376" w:rsidRPr="00DC4F13">
        <w:t xml:space="preserve"> the </w:t>
      </w:r>
      <w:r w:rsidR="002F28C9" w:rsidRPr="00DC4F13">
        <w:t xml:space="preserve">Natural </w:t>
      </w:r>
      <w:r w:rsidR="00796B03" w:rsidRPr="00DC4F13">
        <w:t>Resource</w:t>
      </w:r>
      <w:r w:rsidR="002F28C9" w:rsidRPr="00DC4F13">
        <w:t xml:space="preserve"> Leadership Institute fellows and staff who attended part of the study of Wakulla Springs issues and actions.  </w:t>
      </w:r>
      <w:r w:rsidR="000647B1" w:rsidRPr="00DC4F13">
        <w:t>The m</w:t>
      </w:r>
      <w:r w:rsidRPr="00DC4F13">
        <w:t>inutes</w:t>
      </w:r>
      <w:r w:rsidR="000647B1" w:rsidRPr="00DC4F13">
        <w:t xml:space="preserve"> and t</w:t>
      </w:r>
      <w:r w:rsidRPr="00DC4F13">
        <w:t>reasurer</w:t>
      </w:r>
      <w:r w:rsidR="000647B1" w:rsidRPr="00DC4F13">
        <w:t>’s r</w:t>
      </w:r>
      <w:r w:rsidRPr="00DC4F13">
        <w:t>eport</w:t>
      </w:r>
      <w:r w:rsidR="000647B1" w:rsidRPr="00DC4F13">
        <w:t xml:space="preserve"> were approved. </w:t>
      </w:r>
    </w:p>
    <w:p w14:paraId="3AB8850C" w14:textId="77777777" w:rsidR="000256CB" w:rsidRPr="00DC4F13" w:rsidRDefault="000256CB" w:rsidP="000256CB">
      <w:pPr>
        <w:widowControl w:val="0"/>
        <w:autoSpaceDE w:val="0"/>
        <w:autoSpaceDN w:val="0"/>
        <w:adjustRightInd w:val="0"/>
      </w:pPr>
    </w:p>
    <w:p w14:paraId="53D4DF12" w14:textId="2209EF2D" w:rsidR="000256CB" w:rsidRPr="00DC4F13" w:rsidRDefault="000256CB" w:rsidP="000256CB">
      <w:pPr>
        <w:rPr>
          <w:b/>
        </w:rPr>
      </w:pPr>
      <w:r w:rsidRPr="00DC4F13">
        <w:rPr>
          <w:b/>
        </w:rPr>
        <w:t>Legislative Action</w:t>
      </w:r>
    </w:p>
    <w:p w14:paraId="722965A4" w14:textId="77777777" w:rsidR="000647B1" w:rsidRPr="00DC4F13" w:rsidRDefault="000256CB" w:rsidP="000256CB">
      <w:r w:rsidRPr="00DC4F13">
        <w:tab/>
      </w:r>
    </w:p>
    <w:p w14:paraId="287E9AD8" w14:textId="6D84695B" w:rsidR="000256CB" w:rsidRPr="00DC4F13" w:rsidRDefault="000647B1" w:rsidP="000256CB">
      <w:pPr>
        <w:rPr>
          <w:u w:val="single"/>
        </w:rPr>
      </w:pPr>
      <w:r w:rsidRPr="00DC4F13">
        <w:t xml:space="preserve"> A spring le</w:t>
      </w:r>
      <w:r w:rsidR="000256CB" w:rsidRPr="00DC4F13">
        <w:t>gislation</w:t>
      </w:r>
      <w:r w:rsidRPr="00DC4F13">
        <w:t xml:space="preserve"> update was provided by</w:t>
      </w:r>
      <w:r w:rsidR="000256CB" w:rsidRPr="00DC4F13">
        <w:t xml:space="preserve"> Rob</w:t>
      </w:r>
      <w:r w:rsidRPr="00DC4F13">
        <w:t xml:space="preserve"> Williams</w:t>
      </w:r>
      <w:r w:rsidR="000C47F2" w:rsidRPr="00DC4F13">
        <w:t xml:space="preserve">.  There was a shared concern that Amendment 1 mandates are being </w:t>
      </w:r>
      <w:r w:rsidR="00796B03" w:rsidRPr="00DC4F13">
        <w:t>ignored</w:t>
      </w:r>
      <w:r w:rsidR="000C47F2" w:rsidRPr="00DC4F13">
        <w:t xml:space="preserve"> by the legislature that the proposed springs bill is even weaker than others</w:t>
      </w:r>
      <w:r w:rsidR="00082E1F" w:rsidRPr="00DC4F13">
        <w:t xml:space="preserve">.  </w:t>
      </w:r>
      <w:r w:rsidR="00082E1F" w:rsidRPr="00DC4F13">
        <w:rPr>
          <w:u w:val="single"/>
        </w:rPr>
        <w:t xml:space="preserve">The legislation is changing daily and everyone is encouraged to respond to updates from 1000 Friends, Audubon, the FL Springs Council and others. </w:t>
      </w:r>
    </w:p>
    <w:p w14:paraId="0ABD43D7" w14:textId="77777777" w:rsidR="00C725B1" w:rsidRPr="00DC4F13" w:rsidRDefault="00C725B1" w:rsidP="000256CB">
      <w:pPr>
        <w:rPr>
          <w:u w:val="single"/>
        </w:rPr>
      </w:pPr>
    </w:p>
    <w:p w14:paraId="1C071A20" w14:textId="794713FD" w:rsidR="000256CB" w:rsidRPr="00DC4F13" w:rsidRDefault="004819B6" w:rsidP="000256CB">
      <w:r w:rsidRPr="00DC4F13">
        <w:t xml:space="preserve">Albert Gregory, Bob Deyle, Cal Jamison and Jim Stevenson are using GIS to </w:t>
      </w:r>
      <w:r w:rsidR="00796B03" w:rsidRPr="00DC4F13">
        <w:t>prioritize parcels</w:t>
      </w:r>
      <w:r w:rsidR="00C725B1" w:rsidRPr="00DC4F13">
        <w:t xml:space="preserve"> for acquisition using Amendment 1, Hwy 319, Springs and other funds. </w:t>
      </w:r>
    </w:p>
    <w:p w14:paraId="5782064E" w14:textId="77777777" w:rsidR="000256CB" w:rsidRPr="00DC4F13" w:rsidRDefault="000256CB" w:rsidP="000256CB"/>
    <w:p w14:paraId="3238BF85" w14:textId="07FDDB0F" w:rsidR="000256CB" w:rsidRPr="00DC4F13" w:rsidRDefault="000256CB" w:rsidP="000256CB">
      <w:pPr>
        <w:rPr>
          <w:b/>
        </w:rPr>
      </w:pPr>
      <w:r w:rsidRPr="00DC4F13">
        <w:rPr>
          <w:b/>
        </w:rPr>
        <w:t>Influencing Governmental initiatives</w:t>
      </w:r>
    </w:p>
    <w:p w14:paraId="30C98167" w14:textId="77777777" w:rsidR="00A739BF" w:rsidRPr="00DC4F13" w:rsidRDefault="00A739BF" w:rsidP="00A739BF"/>
    <w:p w14:paraId="46181B58" w14:textId="2E42643E" w:rsidR="000256CB" w:rsidRPr="00DC4F13" w:rsidRDefault="00A739BF" w:rsidP="00A739BF">
      <w:pPr>
        <w:rPr>
          <w:u w:val="single"/>
        </w:rPr>
      </w:pPr>
      <w:r w:rsidRPr="00DC4F13">
        <w:t>Bob Deyle reported on the letter to F</w:t>
      </w:r>
      <w:r w:rsidR="000256CB" w:rsidRPr="00DC4F13">
        <w:t>DOT</w:t>
      </w:r>
      <w:r w:rsidRPr="00DC4F13">
        <w:t xml:space="preserve"> about the widening of Hwy 319</w:t>
      </w:r>
      <w:r w:rsidR="00DE45D7" w:rsidRPr="00DC4F13">
        <w:t>.  It addressed roadway design of swales, retention p</w:t>
      </w:r>
      <w:r w:rsidR="000256CB" w:rsidRPr="00DC4F13">
        <w:t>onds</w:t>
      </w:r>
      <w:r w:rsidR="00DE45D7" w:rsidRPr="00DC4F13">
        <w:t xml:space="preserve"> and mitigation for impacts on Wakulla Springs State Park land.   </w:t>
      </w:r>
      <w:r w:rsidR="00DE45D7" w:rsidRPr="00DC4F13">
        <w:rPr>
          <w:u w:val="single"/>
        </w:rPr>
        <w:t xml:space="preserve">Bob Deyle, Eric Livingston, Cal </w:t>
      </w:r>
      <w:r w:rsidR="00796B03" w:rsidRPr="00DC4F13">
        <w:rPr>
          <w:u w:val="single"/>
        </w:rPr>
        <w:t>Jameson</w:t>
      </w:r>
      <w:r w:rsidR="008B5C04" w:rsidRPr="00DC4F13">
        <w:rPr>
          <w:u w:val="single"/>
        </w:rPr>
        <w:t xml:space="preserve"> and Albert Gregory are going to meet with FDOT. </w:t>
      </w:r>
    </w:p>
    <w:p w14:paraId="49DD36F1" w14:textId="77777777" w:rsidR="008B5C04" w:rsidRPr="00DC4F13" w:rsidRDefault="008B5C04" w:rsidP="00A739BF"/>
    <w:p w14:paraId="25DDEA7E" w14:textId="4B3CC9F4" w:rsidR="000256CB" w:rsidRPr="00DC4F13" w:rsidRDefault="008B5C04" w:rsidP="00A739BF">
      <w:pPr>
        <w:rPr>
          <w:u w:val="single"/>
        </w:rPr>
      </w:pPr>
      <w:r w:rsidRPr="00DC4F13">
        <w:t>Debbie Lightsey talked about efforts to address pollution from septic t</w:t>
      </w:r>
      <w:r w:rsidR="000256CB" w:rsidRPr="00DC4F13">
        <w:t>anks</w:t>
      </w:r>
      <w:r w:rsidRPr="00DC4F13">
        <w:t xml:space="preserve">.  </w:t>
      </w:r>
      <w:r w:rsidR="00813D9B" w:rsidRPr="00DC4F13">
        <w:rPr>
          <w:u w:val="single"/>
        </w:rPr>
        <w:t xml:space="preserve">Debbie, Jim Stevenson, Bob Henderson, Tom Taylor and others will be meeting with Commissioners as a follow-up to a letter regarding establishing a Responsible Management Entity and </w:t>
      </w:r>
      <w:r w:rsidR="00C5341A" w:rsidRPr="00DC4F13">
        <w:rPr>
          <w:u w:val="single"/>
        </w:rPr>
        <w:t xml:space="preserve">appropriate sewering projects. </w:t>
      </w:r>
    </w:p>
    <w:p w14:paraId="78E02D75" w14:textId="77777777" w:rsidR="00C5341A" w:rsidRPr="00DC4F13" w:rsidRDefault="00C5341A" w:rsidP="00A739BF"/>
    <w:p w14:paraId="506F3899" w14:textId="5BAD7EBF" w:rsidR="000256CB" w:rsidRPr="00DC4F13" w:rsidRDefault="00C5341A" w:rsidP="00A739BF">
      <w:r w:rsidRPr="00DC4F13">
        <w:lastRenderedPageBreak/>
        <w:t xml:space="preserve">Sean McGlynn reported on conditions and responses to </w:t>
      </w:r>
      <w:r w:rsidR="000256CB" w:rsidRPr="00DC4F13">
        <w:t xml:space="preserve">Weems, </w:t>
      </w:r>
      <w:r w:rsidRPr="00DC4F13">
        <w:t xml:space="preserve">Weeks and Other Lake Protection efforts, including the recent tour of the Weems Alum Treatment Facility. </w:t>
      </w:r>
    </w:p>
    <w:p w14:paraId="7C95C100" w14:textId="77777777" w:rsidR="00E43817" w:rsidRPr="00DC4F13" w:rsidRDefault="00E43817" w:rsidP="00A739BF"/>
    <w:p w14:paraId="55DB1F7F" w14:textId="230E4633" w:rsidR="000256CB" w:rsidRPr="00DC4F13" w:rsidRDefault="00E43817" w:rsidP="00A739BF">
      <w:r w:rsidRPr="00DC4F13">
        <w:t xml:space="preserve">Howard Kessler announced that there will be a meeting next week to consider changes in the </w:t>
      </w:r>
      <w:r w:rsidR="000256CB" w:rsidRPr="00DC4F13">
        <w:t>Wakulla County Comp Plan</w:t>
      </w:r>
      <w:r w:rsidRPr="00DC4F13">
        <w:t xml:space="preserve"> </w:t>
      </w:r>
      <w:r w:rsidR="00CE247B" w:rsidRPr="00DC4F13">
        <w:t>allowing higher densities, eliminating the need for performance-based septic systems on lots greater than 5 acres and allowing commercial development</w:t>
      </w:r>
      <w:r w:rsidR="002F20FC" w:rsidRPr="00DC4F13">
        <w:t xml:space="preserve"> in new areas</w:t>
      </w:r>
      <w:r w:rsidR="00CE247B" w:rsidRPr="00DC4F13">
        <w:t xml:space="preserve">. </w:t>
      </w:r>
      <w:r w:rsidR="006B7396" w:rsidRPr="00DC4F13">
        <w:t xml:space="preserve"> </w:t>
      </w:r>
      <w:r w:rsidR="006B7396" w:rsidRPr="00DC4F13">
        <w:rPr>
          <w:u w:val="single"/>
        </w:rPr>
        <w:t>Bob Deyle moved, Debbie Lightsey seconded and everyone approved sending a letter to Wakulla County.</w:t>
      </w:r>
      <w:r w:rsidR="006B7396" w:rsidRPr="00DC4F13">
        <w:t xml:space="preserve"> </w:t>
      </w:r>
    </w:p>
    <w:p w14:paraId="5042A252" w14:textId="77777777" w:rsidR="002F20FC" w:rsidRPr="00DC4F13" w:rsidRDefault="002F20FC" w:rsidP="00A739BF"/>
    <w:p w14:paraId="525423C7" w14:textId="2BAC2DE4" w:rsidR="000256CB" w:rsidRPr="00DC4F13" w:rsidRDefault="00796B03" w:rsidP="00A739BF">
      <w:r w:rsidRPr="00DC4F13">
        <w:t xml:space="preserve">Wakulla Environmental Institute’s made an application to lease 2000 acres of Wakulla Springs State Park. </w:t>
      </w:r>
      <w:r w:rsidR="000256CB" w:rsidRPr="00DC4F13">
        <w:t>Jim</w:t>
      </w:r>
      <w:r w:rsidR="002F20FC" w:rsidRPr="00DC4F13">
        <w:t xml:space="preserve"> Stevenson explained how the WSA and others were able to get TCC to withdraw their application. </w:t>
      </w:r>
    </w:p>
    <w:p w14:paraId="00ED5E91" w14:textId="77777777" w:rsidR="000256CB" w:rsidRPr="00DC4F13" w:rsidRDefault="000256CB" w:rsidP="000256CB"/>
    <w:p w14:paraId="5419AA65" w14:textId="6ACBE600" w:rsidR="000256CB" w:rsidRPr="00DC4F13" w:rsidRDefault="000256CB" w:rsidP="000256CB">
      <w:pPr>
        <w:rPr>
          <w:b/>
        </w:rPr>
      </w:pPr>
      <w:r w:rsidRPr="00DC4F13">
        <w:rPr>
          <w:b/>
        </w:rPr>
        <w:t xml:space="preserve">Outreach and Collaboration:  </w:t>
      </w:r>
    </w:p>
    <w:p w14:paraId="763B0F7A" w14:textId="77777777" w:rsidR="00A64251" w:rsidRPr="00DC4F13" w:rsidRDefault="000256CB" w:rsidP="000256CB">
      <w:r w:rsidRPr="00DC4F13">
        <w:tab/>
      </w:r>
    </w:p>
    <w:p w14:paraId="6FE4405D" w14:textId="16B20266" w:rsidR="000256CB" w:rsidRPr="00DC4F13" w:rsidRDefault="00A64251" w:rsidP="000256CB">
      <w:r w:rsidRPr="00DC4F13">
        <w:t>Jim Stevenson described WSA education efforts including</w:t>
      </w:r>
      <w:r w:rsidR="00927B81" w:rsidRPr="00DC4F13">
        <w:t xml:space="preserve"> the </w:t>
      </w:r>
      <w:r w:rsidR="001F6E6C" w:rsidRPr="00DC4F13">
        <w:t xml:space="preserve">Saving </w:t>
      </w:r>
      <w:r w:rsidR="00927B81" w:rsidRPr="00DC4F13">
        <w:t xml:space="preserve">Wakulla Springs tours for OLLI, the FSU Law School, </w:t>
      </w:r>
      <w:r w:rsidR="001F6E6C" w:rsidRPr="00DC4F13">
        <w:t xml:space="preserve">and </w:t>
      </w:r>
      <w:r w:rsidR="00927B81" w:rsidRPr="00DC4F13">
        <w:t xml:space="preserve">the Democrat’s new publisher and many more.  WSA also works with the Friends of Wakulla Springs </w:t>
      </w:r>
      <w:r w:rsidR="0022589B" w:rsidRPr="00DC4F13">
        <w:t>and others by having tables and talks at different events.  The Wakulla Wild Life Festi</w:t>
      </w:r>
      <w:r w:rsidR="00AB316B" w:rsidRPr="00DC4F13">
        <w:t xml:space="preserve">val will be April 18. </w:t>
      </w:r>
      <w:r w:rsidR="001F6E6C" w:rsidRPr="00DC4F13">
        <w:t xml:space="preserve"> WSA volunteers are needed to staff our table. </w:t>
      </w:r>
      <w:r w:rsidR="00AB316B" w:rsidRPr="00DC4F13">
        <w:t xml:space="preserve"> WSA is also continuing the tradition of identifying </w:t>
      </w:r>
      <w:r w:rsidR="000256CB" w:rsidRPr="00DC4F13">
        <w:t>Wakulla Spring Champions</w:t>
      </w:r>
      <w:r w:rsidR="00AB316B" w:rsidRPr="00DC4F13">
        <w:t>.</w:t>
      </w:r>
    </w:p>
    <w:p w14:paraId="34EA67EA" w14:textId="77777777" w:rsidR="00AB316B" w:rsidRPr="00DC4F13" w:rsidRDefault="000256CB" w:rsidP="000256CB">
      <w:r w:rsidRPr="00DC4F13">
        <w:tab/>
      </w:r>
    </w:p>
    <w:p w14:paraId="66F825BD" w14:textId="5A2D2BD5" w:rsidR="00AB316B" w:rsidRPr="00DC4F13" w:rsidRDefault="00AB316B" w:rsidP="00AB316B">
      <w:pPr>
        <w:rPr>
          <w:u w:val="single"/>
        </w:rPr>
      </w:pPr>
      <w:r w:rsidRPr="00DC4F13">
        <w:t xml:space="preserve">Our cooperation with the </w:t>
      </w:r>
      <w:r w:rsidR="000256CB" w:rsidRPr="00DC4F13">
        <w:t>Florida Springs Council</w:t>
      </w:r>
      <w:r w:rsidRPr="00DC4F13">
        <w:t xml:space="preserve"> was described by</w:t>
      </w:r>
      <w:r w:rsidR="000256CB" w:rsidRPr="00DC4F13">
        <w:t xml:space="preserve"> Rob</w:t>
      </w:r>
      <w:r w:rsidRPr="00DC4F13">
        <w:t xml:space="preserve"> Williams.  </w:t>
      </w:r>
      <w:r w:rsidRPr="00DC4F13">
        <w:rPr>
          <w:u w:val="single"/>
        </w:rPr>
        <w:t>Ro</w:t>
      </w:r>
      <w:r w:rsidR="001F6E6C" w:rsidRPr="00DC4F13">
        <w:rPr>
          <w:u w:val="single"/>
        </w:rPr>
        <w:t>b</w:t>
      </w:r>
      <w:r w:rsidRPr="00DC4F13">
        <w:rPr>
          <w:u w:val="single"/>
        </w:rPr>
        <w:t xml:space="preserve"> made, Debbie Lightsey seconded and everyone approved a motion to join and support the </w:t>
      </w:r>
      <w:r w:rsidR="00796B03" w:rsidRPr="00DC4F13">
        <w:rPr>
          <w:u w:val="single"/>
        </w:rPr>
        <w:t>FL Springs</w:t>
      </w:r>
      <w:r w:rsidRPr="00DC4F13">
        <w:rPr>
          <w:u w:val="single"/>
        </w:rPr>
        <w:t xml:space="preserve"> Council. </w:t>
      </w:r>
    </w:p>
    <w:p w14:paraId="19E4B4D5" w14:textId="77777777" w:rsidR="000256CB" w:rsidRPr="00DC4F13" w:rsidRDefault="000256CB" w:rsidP="000256CB"/>
    <w:p w14:paraId="75FA0998" w14:textId="0C146366" w:rsidR="000256CB" w:rsidRPr="00DC4F13" w:rsidRDefault="000256CB" w:rsidP="000256CB">
      <w:pPr>
        <w:rPr>
          <w:b/>
        </w:rPr>
      </w:pPr>
      <w:r w:rsidRPr="00DC4F13">
        <w:rPr>
          <w:b/>
        </w:rPr>
        <w:t>Research Activities</w:t>
      </w:r>
    </w:p>
    <w:p w14:paraId="2D7711C9" w14:textId="77777777" w:rsidR="00796B03" w:rsidRPr="00DC4F13" w:rsidRDefault="00796B03" w:rsidP="000256CB">
      <w:pPr>
        <w:rPr>
          <w:b/>
        </w:rPr>
      </w:pPr>
    </w:p>
    <w:p w14:paraId="2E0277B4" w14:textId="11F7662B" w:rsidR="000256CB" w:rsidRPr="00DC4F13" w:rsidRDefault="00C53C7F" w:rsidP="000256CB">
      <w:r w:rsidRPr="00DC4F13">
        <w:t>Bob Thompson talked about efforts monitoring w</w:t>
      </w:r>
      <w:r w:rsidR="000256CB" w:rsidRPr="00DC4F13">
        <w:t xml:space="preserve">ildlife &amp; </w:t>
      </w:r>
      <w:r w:rsidRPr="00DC4F13">
        <w:t>a</w:t>
      </w:r>
      <w:r w:rsidR="000256CB" w:rsidRPr="00DC4F13">
        <w:t xml:space="preserve">quatic </w:t>
      </w:r>
      <w:r w:rsidRPr="00DC4F13">
        <w:t>p</w:t>
      </w:r>
      <w:r w:rsidR="000256CB" w:rsidRPr="00DC4F13">
        <w:t>lants</w:t>
      </w:r>
      <w:r w:rsidRPr="00DC4F13">
        <w:t xml:space="preserve"> and Sean McGlynn described </w:t>
      </w:r>
      <w:r w:rsidR="000256CB" w:rsidRPr="00DC4F13">
        <w:t xml:space="preserve">Wakulla </w:t>
      </w:r>
      <w:r w:rsidR="00796B03" w:rsidRPr="00DC4F13">
        <w:t>Springs</w:t>
      </w:r>
      <w:r w:rsidR="000256CB" w:rsidRPr="00DC4F13">
        <w:t xml:space="preserve"> </w:t>
      </w:r>
      <w:r w:rsidRPr="00DC4F13">
        <w:t>w</w:t>
      </w:r>
      <w:r w:rsidR="000256CB" w:rsidRPr="00DC4F13">
        <w:t xml:space="preserve">ater </w:t>
      </w:r>
      <w:r w:rsidRPr="00DC4F13">
        <w:t>c</w:t>
      </w:r>
      <w:r w:rsidR="000256CB" w:rsidRPr="00DC4F13">
        <w:t xml:space="preserve">olor and other </w:t>
      </w:r>
      <w:r w:rsidRPr="00DC4F13">
        <w:t>r</w:t>
      </w:r>
      <w:r w:rsidR="000256CB" w:rsidRPr="00DC4F13">
        <w:t xml:space="preserve">esearch </w:t>
      </w:r>
      <w:r w:rsidRPr="00DC4F13">
        <w:t>p</w:t>
      </w:r>
      <w:r w:rsidR="000256CB" w:rsidRPr="00DC4F13">
        <w:t>roject</w:t>
      </w:r>
      <w:r w:rsidRPr="00DC4F13">
        <w:t>s.</w:t>
      </w:r>
      <w:r w:rsidR="00941016" w:rsidRPr="00DC4F13">
        <w:t xml:space="preserve">  </w:t>
      </w:r>
      <w:r w:rsidR="00796B03" w:rsidRPr="00DC4F13">
        <w:t>Bob Deyle described the three Springs License Tag Grant Proposals [These have all been funded]. There was also a discussion of water quantity and quality modeling and monitoring.</w:t>
      </w:r>
    </w:p>
    <w:p w14:paraId="2A59D9A4" w14:textId="77777777" w:rsidR="00E40F21" w:rsidRPr="00DC4F13" w:rsidRDefault="00E40F21">
      <w:pPr>
        <w:spacing w:after="200"/>
        <w:rPr>
          <w:b/>
          <w:bCs/>
        </w:rPr>
      </w:pPr>
      <w:r w:rsidRPr="00DC4F13">
        <w:rPr>
          <w:b/>
          <w:bCs/>
        </w:rPr>
        <w:br w:type="page"/>
      </w:r>
    </w:p>
    <w:p w14:paraId="0548243D" w14:textId="40A58E88" w:rsidR="0032155A" w:rsidRPr="00DC4F13" w:rsidRDefault="0032155A" w:rsidP="00E82E1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C4F13">
        <w:rPr>
          <w:bCs/>
        </w:rPr>
        <w:lastRenderedPageBreak/>
        <w:t>Appendix A</w:t>
      </w:r>
    </w:p>
    <w:p w14:paraId="76FF7DD0" w14:textId="77777777" w:rsidR="0032155A" w:rsidRPr="00DC4F13" w:rsidRDefault="0032155A" w:rsidP="00E82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19162A5" w14:textId="3BA2FE38" w:rsidR="00F06609" w:rsidRPr="00DC4F13" w:rsidRDefault="00F06609" w:rsidP="00E82E1D">
      <w:pPr>
        <w:widowControl w:val="0"/>
        <w:autoSpaceDE w:val="0"/>
        <w:autoSpaceDN w:val="0"/>
        <w:adjustRightInd w:val="0"/>
        <w:jc w:val="center"/>
      </w:pPr>
      <w:r w:rsidRPr="00DC4F13">
        <w:rPr>
          <w:b/>
          <w:bCs/>
        </w:rPr>
        <w:t>Proposed 3-20-15 WSA Agenda</w:t>
      </w:r>
    </w:p>
    <w:p w14:paraId="318228D6" w14:textId="77777777" w:rsidR="00F06609" w:rsidRPr="00DC4F13" w:rsidRDefault="00F06609" w:rsidP="00F06609">
      <w:pPr>
        <w:widowControl w:val="0"/>
        <w:autoSpaceDE w:val="0"/>
        <w:autoSpaceDN w:val="0"/>
        <w:adjustRightInd w:val="0"/>
        <w:jc w:val="center"/>
      </w:pPr>
      <w:r w:rsidRPr="00DC4F13">
        <w:rPr>
          <w:b/>
          <w:bCs/>
        </w:rPr>
        <w:t>Renaissance Center</w:t>
      </w:r>
    </w:p>
    <w:p w14:paraId="69656BDD" w14:textId="77777777" w:rsidR="00F06609" w:rsidRPr="00DC4F13" w:rsidRDefault="00F06609" w:rsidP="00F06609">
      <w:pPr>
        <w:widowControl w:val="0"/>
        <w:autoSpaceDE w:val="0"/>
        <w:autoSpaceDN w:val="0"/>
        <w:adjustRightInd w:val="0"/>
        <w:jc w:val="center"/>
      </w:pPr>
      <w:r w:rsidRPr="00DC4F13">
        <w:t>435 N. Macomb Street</w:t>
      </w:r>
    </w:p>
    <w:p w14:paraId="72E7DA1E" w14:textId="77777777" w:rsidR="00F06609" w:rsidRPr="00DC4F13" w:rsidRDefault="00F06609" w:rsidP="00F06609">
      <w:pPr>
        <w:widowControl w:val="0"/>
        <w:autoSpaceDE w:val="0"/>
        <w:autoSpaceDN w:val="0"/>
        <w:adjustRightInd w:val="0"/>
        <w:jc w:val="center"/>
      </w:pPr>
      <w:r w:rsidRPr="00DC4F13">
        <w:t>2nd Floor Conference Room</w:t>
      </w:r>
    </w:p>
    <w:p w14:paraId="43A7B320" w14:textId="77777777" w:rsidR="00F06609" w:rsidRPr="00DC4F13" w:rsidRDefault="00F06609" w:rsidP="00F06609">
      <w:pPr>
        <w:widowControl w:val="0"/>
        <w:autoSpaceDE w:val="0"/>
        <w:autoSpaceDN w:val="0"/>
        <w:adjustRightInd w:val="0"/>
        <w:jc w:val="center"/>
      </w:pPr>
    </w:p>
    <w:p w14:paraId="138FA0C7" w14:textId="615CDD88" w:rsidR="00F06609" w:rsidRPr="00DC4F13" w:rsidRDefault="00F06609" w:rsidP="00F06609">
      <w:pPr>
        <w:widowControl w:val="0"/>
        <w:autoSpaceDE w:val="0"/>
        <w:autoSpaceDN w:val="0"/>
        <w:adjustRightInd w:val="0"/>
      </w:pPr>
      <w:r w:rsidRPr="00DC4F13">
        <w:rPr>
          <w:b/>
          <w:bCs/>
        </w:rPr>
        <w:t>9:00 </w:t>
      </w:r>
      <w:r w:rsidR="00E53730" w:rsidRPr="00DC4F13">
        <w:rPr>
          <w:b/>
          <w:bCs/>
        </w:rPr>
        <w:tab/>
      </w:r>
      <w:r w:rsidRPr="00DC4F13">
        <w:rPr>
          <w:b/>
          <w:bCs/>
        </w:rPr>
        <w:t>Opening</w:t>
      </w:r>
    </w:p>
    <w:p w14:paraId="10D74A5E" w14:textId="1DEC2D42" w:rsidR="00F06609" w:rsidRPr="00DC4F13" w:rsidRDefault="00F06609" w:rsidP="00F816E6">
      <w:pPr>
        <w:widowControl w:val="0"/>
        <w:autoSpaceDE w:val="0"/>
        <w:autoSpaceDN w:val="0"/>
        <w:adjustRightInd w:val="0"/>
        <w:ind w:left="720"/>
      </w:pPr>
      <w:r w:rsidRPr="00DC4F13">
        <w:t>Welcome and meeting agenda review</w:t>
      </w:r>
      <w:r w:rsidR="00795AA6" w:rsidRPr="00DC4F13">
        <w:t xml:space="preserve"> (Presentations, </w:t>
      </w:r>
      <w:r w:rsidR="00B22236" w:rsidRPr="00DC4F13">
        <w:t>decisions, NRLI Q&amp;A)</w:t>
      </w:r>
    </w:p>
    <w:p w14:paraId="2E4CB24B" w14:textId="77777777" w:rsidR="00F06609" w:rsidRPr="00DC4F13" w:rsidRDefault="00F06609" w:rsidP="00F816E6">
      <w:pPr>
        <w:widowControl w:val="0"/>
        <w:autoSpaceDE w:val="0"/>
        <w:autoSpaceDN w:val="0"/>
        <w:adjustRightInd w:val="0"/>
        <w:ind w:left="720"/>
      </w:pPr>
      <w:r w:rsidRPr="00DC4F13">
        <w:t>Introductions</w:t>
      </w:r>
    </w:p>
    <w:p w14:paraId="4F60BF49" w14:textId="77777777" w:rsidR="00F06609" w:rsidRPr="00DC4F13" w:rsidRDefault="00F06609" w:rsidP="00F816E6">
      <w:pPr>
        <w:widowControl w:val="0"/>
        <w:autoSpaceDE w:val="0"/>
        <w:autoSpaceDN w:val="0"/>
        <w:adjustRightInd w:val="0"/>
        <w:ind w:left="720"/>
      </w:pPr>
      <w:r w:rsidRPr="00DC4F13">
        <w:t>Secretary Minutes</w:t>
      </w:r>
    </w:p>
    <w:p w14:paraId="4D973DC4" w14:textId="77777777" w:rsidR="00F06609" w:rsidRPr="00DC4F13" w:rsidRDefault="00F06609" w:rsidP="00F816E6">
      <w:pPr>
        <w:widowControl w:val="0"/>
        <w:autoSpaceDE w:val="0"/>
        <w:autoSpaceDN w:val="0"/>
        <w:adjustRightInd w:val="0"/>
        <w:ind w:left="720"/>
      </w:pPr>
      <w:r w:rsidRPr="00DC4F13">
        <w:t>Treasurer Report</w:t>
      </w:r>
    </w:p>
    <w:p w14:paraId="0D7D4465" w14:textId="428A179B" w:rsidR="00877754" w:rsidRPr="00DC4F13" w:rsidRDefault="000952F5" w:rsidP="00F816E6">
      <w:pPr>
        <w:ind w:left="720"/>
      </w:pPr>
      <w:r w:rsidRPr="00DC4F13">
        <w:t>WSA Logo,</w:t>
      </w:r>
      <w:r w:rsidR="00877754" w:rsidRPr="00DC4F13">
        <w:t xml:space="preserve"> Carol</w:t>
      </w:r>
    </w:p>
    <w:p w14:paraId="3E2977C6" w14:textId="77777777" w:rsidR="00F06609" w:rsidRPr="00DC4F13" w:rsidRDefault="00F06609" w:rsidP="00F06609">
      <w:pPr>
        <w:widowControl w:val="0"/>
        <w:autoSpaceDE w:val="0"/>
        <w:autoSpaceDN w:val="0"/>
        <w:adjustRightInd w:val="0"/>
      </w:pPr>
    </w:p>
    <w:p w14:paraId="60901E10" w14:textId="602AB811" w:rsidR="00AB73E5" w:rsidRPr="00DC4F13" w:rsidRDefault="00795AA6" w:rsidP="00AB73E5">
      <w:pPr>
        <w:rPr>
          <w:b/>
        </w:rPr>
      </w:pPr>
      <w:r w:rsidRPr="00DC4F13">
        <w:rPr>
          <w:b/>
        </w:rPr>
        <w:t>9:30</w:t>
      </w:r>
      <w:r w:rsidRPr="00DC4F13">
        <w:rPr>
          <w:b/>
        </w:rPr>
        <w:tab/>
      </w:r>
      <w:r w:rsidR="001757A3" w:rsidRPr="00DC4F13">
        <w:rPr>
          <w:b/>
        </w:rPr>
        <w:t>Legislative Action</w:t>
      </w:r>
    </w:p>
    <w:p w14:paraId="3E92B842" w14:textId="225A8633" w:rsidR="00E82E1D" w:rsidRPr="00DC4F13" w:rsidRDefault="00E82E1D" w:rsidP="00E82E1D">
      <w:r w:rsidRPr="00DC4F13">
        <w:tab/>
        <w:t>Spring Legislation</w:t>
      </w:r>
      <w:r w:rsidR="000952F5" w:rsidRPr="00DC4F13">
        <w:t>,</w:t>
      </w:r>
      <w:r w:rsidRPr="00DC4F13">
        <w:t xml:space="preserve"> Rob</w:t>
      </w:r>
    </w:p>
    <w:p w14:paraId="3A0E0E90" w14:textId="35607728" w:rsidR="00D1228D" w:rsidRPr="00DC4F13" w:rsidRDefault="00D1228D" w:rsidP="00D1228D">
      <w:r w:rsidRPr="00DC4F13">
        <w:tab/>
      </w:r>
      <w:r w:rsidR="000952F5" w:rsidRPr="00DC4F13">
        <w:t>Land Acquisition,</w:t>
      </w:r>
      <w:r w:rsidRPr="00DC4F13">
        <w:t xml:space="preserve"> Albert</w:t>
      </w:r>
    </w:p>
    <w:p w14:paraId="6B1A3B87" w14:textId="77777777" w:rsidR="009A759D" w:rsidRPr="00DC4F13" w:rsidRDefault="009A759D" w:rsidP="00AB73E5"/>
    <w:p w14:paraId="79CEE345" w14:textId="348B5438" w:rsidR="00D1228D" w:rsidRPr="00DC4F13" w:rsidRDefault="00795AA6" w:rsidP="00AB73E5">
      <w:pPr>
        <w:rPr>
          <w:b/>
        </w:rPr>
      </w:pPr>
      <w:r w:rsidRPr="00DC4F13">
        <w:rPr>
          <w:b/>
        </w:rPr>
        <w:t>10:00</w:t>
      </w:r>
      <w:r w:rsidRPr="00DC4F13">
        <w:rPr>
          <w:b/>
        </w:rPr>
        <w:tab/>
      </w:r>
      <w:r w:rsidR="00D1228D" w:rsidRPr="00DC4F13">
        <w:rPr>
          <w:b/>
        </w:rPr>
        <w:t>Influencing Governmental initiatives</w:t>
      </w:r>
    </w:p>
    <w:p w14:paraId="74E160ED" w14:textId="11505494" w:rsidR="00D1228D" w:rsidRPr="00DC4F13" w:rsidRDefault="00D1228D" w:rsidP="00877754">
      <w:pPr>
        <w:ind w:left="720"/>
      </w:pPr>
      <w:r w:rsidRPr="00DC4F13">
        <w:t>DOT Retention Ponds</w:t>
      </w:r>
      <w:r w:rsidR="000952F5" w:rsidRPr="00DC4F13">
        <w:t>,</w:t>
      </w:r>
      <w:r w:rsidRPr="00DC4F13">
        <w:t xml:space="preserve"> Bob D.</w:t>
      </w:r>
    </w:p>
    <w:p w14:paraId="78F68633" w14:textId="71F390B2" w:rsidR="00D1228D" w:rsidRPr="00DC4F13" w:rsidRDefault="00D1228D" w:rsidP="00877754">
      <w:pPr>
        <w:ind w:left="720"/>
      </w:pPr>
      <w:r w:rsidRPr="00DC4F13">
        <w:t>Septic Tanks</w:t>
      </w:r>
      <w:r w:rsidR="000952F5" w:rsidRPr="00DC4F13">
        <w:t>,</w:t>
      </w:r>
      <w:r w:rsidRPr="00DC4F13">
        <w:t> Debbie</w:t>
      </w:r>
    </w:p>
    <w:p w14:paraId="6542FCA0" w14:textId="7F9E04A7" w:rsidR="00877754" w:rsidRPr="00DC4F13" w:rsidRDefault="00877754" w:rsidP="00877754">
      <w:pPr>
        <w:ind w:left="720"/>
      </w:pPr>
      <w:r w:rsidRPr="00DC4F13">
        <w:t>BMAP Stakeholder</w:t>
      </w:r>
      <w:r w:rsidR="000952F5" w:rsidRPr="00DC4F13">
        <w:t>,</w:t>
      </w:r>
      <w:r w:rsidRPr="00DC4F13">
        <w:t xml:space="preserve"> Rob</w:t>
      </w:r>
    </w:p>
    <w:p w14:paraId="27846D0D" w14:textId="31B553A0" w:rsidR="009A759D" w:rsidRPr="00DC4F13" w:rsidRDefault="0040711B" w:rsidP="009A759D">
      <w:pPr>
        <w:ind w:left="720"/>
      </w:pPr>
      <w:r w:rsidRPr="00DC4F13">
        <w:t>Weems, Weeks and Other Lake</w:t>
      </w:r>
      <w:r w:rsidR="00E53730" w:rsidRPr="00DC4F13">
        <w:t xml:space="preserve"> Protection,</w:t>
      </w:r>
      <w:r w:rsidR="009A759D" w:rsidRPr="00DC4F13">
        <w:t xml:space="preserve"> Sean</w:t>
      </w:r>
    </w:p>
    <w:p w14:paraId="1E58626B" w14:textId="338E41A0" w:rsidR="009A759D" w:rsidRPr="00DC4F13" w:rsidRDefault="009A759D" w:rsidP="009A759D">
      <w:pPr>
        <w:ind w:left="720"/>
      </w:pPr>
      <w:r w:rsidRPr="00DC4F13">
        <w:t>Wakulla County Comp Plan</w:t>
      </w:r>
      <w:r w:rsidR="00E53730" w:rsidRPr="00DC4F13">
        <w:t xml:space="preserve">, </w:t>
      </w:r>
      <w:r w:rsidRPr="00DC4F13">
        <w:t xml:space="preserve">Howard </w:t>
      </w:r>
    </w:p>
    <w:p w14:paraId="3FC45C6B" w14:textId="6D4B0F6C" w:rsidR="009A759D" w:rsidRPr="00DC4F13" w:rsidRDefault="009A759D" w:rsidP="009A759D">
      <w:pPr>
        <w:ind w:left="720"/>
      </w:pPr>
      <w:r w:rsidRPr="00DC4F13">
        <w:t>Wakulla Environmental Institute</w:t>
      </w:r>
      <w:r w:rsidR="00E53730" w:rsidRPr="00DC4F13">
        <w:t xml:space="preserve">, </w:t>
      </w:r>
      <w:r w:rsidRPr="00DC4F13">
        <w:t>Jim</w:t>
      </w:r>
    </w:p>
    <w:p w14:paraId="24A31FEC" w14:textId="77777777" w:rsidR="00D1228D" w:rsidRPr="00DC4F13" w:rsidRDefault="00D1228D" w:rsidP="00AB73E5"/>
    <w:p w14:paraId="6AC58573" w14:textId="77777777" w:rsidR="00795AA6" w:rsidRPr="00DC4F13" w:rsidRDefault="00795AA6" w:rsidP="00AB73E5">
      <w:pPr>
        <w:rPr>
          <w:b/>
        </w:rPr>
      </w:pPr>
      <w:r w:rsidRPr="00DC4F13">
        <w:rPr>
          <w:b/>
        </w:rPr>
        <w:t>10:30</w:t>
      </w:r>
      <w:r w:rsidRPr="00DC4F13">
        <w:rPr>
          <w:b/>
        </w:rPr>
        <w:tab/>
        <w:t>Break</w:t>
      </w:r>
    </w:p>
    <w:p w14:paraId="52E065D4" w14:textId="77777777" w:rsidR="00795AA6" w:rsidRPr="00DC4F13" w:rsidRDefault="00795AA6" w:rsidP="00AB73E5"/>
    <w:p w14:paraId="30CF6B9C" w14:textId="05AF6391" w:rsidR="00E82E1D" w:rsidRPr="00DC4F13" w:rsidRDefault="00795AA6" w:rsidP="00AB73E5">
      <w:pPr>
        <w:rPr>
          <w:b/>
        </w:rPr>
      </w:pPr>
      <w:r w:rsidRPr="00DC4F13">
        <w:rPr>
          <w:b/>
        </w:rPr>
        <w:t>10:45</w:t>
      </w:r>
      <w:r w:rsidRPr="00DC4F13">
        <w:rPr>
          <w:b/>
        </w:rPr>
        <w:tab/>
      </w:r>
      <w:r w:rsidR="00F816E6" w:rsidRPr="00DC4F13">
        <w:rPr>
          <w:b/>
        </w:rPr>
        <w:t xml:space="preserve">Outreach and </w:t>
      </w:r>
      <w:r w:rsidR="00AB73E5" w:rsidRPr="00DC4F13">
        <w:rPr>
          <w:b/>
        </w:rPr>
        <w:t xml:space="preserve">Collaboration:  </w:t>
      </w:r>
    </w:p>
    <w:p w14:paraId="236B8ACC" w14:textId="2C8E33DB" w:rsidR="00AB73E5" w:rsidRPr="00DC4F13" w:rsidRDefault="00F816E6" w:rsidP="00AB73E5">
      <w:r w:rsidRPr="00DC4F13">
        <w:tab/>
      </w:r>
      <w:r w:rsidR="00AB73E5" w:rsidRPr="00DC4F13">
        <w:t>Education:  Jim</w:t>
      </w:r>
    </w:p>
    <w:p w14:paraId="438265D6" w14:textId="3FC7798B" w:rsidR="00F816E6" w:rsidRPr="00DC4F13" w:rsidRDefault="00F816E6" w:rsidP="00F816E6">
      <w:r w:rsidRPr="00DC4F13">
        <w:tab/>
        <w:t>Wakulla Spring Champions</w:t>
      </w:r>
      <w:r w:rsidR="00E53730" w:rsidRPr="00DC4F13">
        <w:t>,</w:t>
      </w:r>
      <w:r w:rsidRPr="00DC4F13">
        <w:t xml:space="preserve"> Jim          </w:t>
      </w:r>
    </w:p>
    <w:p w14:paraId="789A6BA4" w14:textId="77777777" w:rsidR="00B22236" w:rsidRPr="00DC4F13" w:rsidRDefault="00B22236" w:rsidP="00B22236">
      <w:r w:rsidRPr="00DC4F13">
        <w:tab/>
        <w:t>Florida Springs Council, Rob</w:t>
      </w:r>
    </w:p>
    <w:p w14:paraId="57205D46" w14:textId="77777777" w:rsidR="00B22236" w:rsidRPr="00DC4F13" w:rsidRDefault="00B22236" w:rsidP="00B22236">
      <w:r w:rsidRPr="00DC4F13">
        <w:t>           Friends of Wakulla Spring, Sean</w:t>
      </w:r>
    </w:p>
    <w:p w14:paraId="16951F83" w14:textId="77777777" w:rsidR="00F816E6" w:rsidRPr="00DC4F13" w:rsidRDefault="00F816E6" w:rsidP="00AB73E5"/>
    <w:p w14:paraId="55E27E4F" w14:textId="583D79E1" w:rsidR="00877754" w:rsidRPr="00DC4F13" w:rsidRDefault="000952F5" w:rsidP="00AB73E5">
      <w:pPr>
        <w:rPr>
          <w:b/>
        </w:rPr>
      </w:pPr>
      <w:r w:rsidRPr="00DC4F13">
        <w:rPr>
          <w:b/>
        </w:rPr>
        <w:t>11:15</w:t>
      </w:r>
      <w:r w:rsidRPr="00DC4F13">
        <w:rPr>
          <w:b/>
        </w:rPr>
        <w:tab/>
      </w:r>
      <w:r w:rsidR="00877754" w:rsidRPr="00DC4F13">
        <w:rPr>
          <w:b/>
        </w:rPr>
        <w:t>Research Activities</w:t>
      </w:r>
    </w:p>
    <w:p w14:paraId="27EF1096" w14:textId="1758F22E" w:rsidR="00AB73E5" w:rsidRPr="00DC4F13" w:rsidRDefault="00877754" w:rsidP="00AB73E5">
      <w:r w:rsidRPr="00DC4F13">
        <w:tab/>
      </w:r>
      <w:r w:rsidR="00AB73E5" w:rsidRPr="00DC4F13">
        <w:t>Monitoring:  Wildlife  &amp; Aquatic Plants</w:t>
      </w:r>
      <w:r w:rsidR="00E53730" w:rsidRPr="00DC4F13">
        <w:t xml:space="preserve">, </w:t>
      </w:r>
      <w:r w:rsidR="00AB73E5" w:rsidRPr="00DC4F13">
        <w:t>Bob T.</w:t>
      </w:r>
    </w:p>
    <w:p w14:paraId="195C0AEF" w14:textId="3ED263EA" w:rsidR="00AB73E5" w:rsidRPr="00DC4F13" w:rsidRDefault="009A759D" w:rsidP="00AB73E5">
      <w:r w:rsidRPr="00DC4F13">
        <w:tab/>
      </w:r>
      <w:r w:rsidR="005B41E6" w:rsidRPr="00DC4F13">
        <w:t>W</w:t>
      </w:r>
      <w:r w:rsidR="0040711B" w:rsidRPr="00DC4F13">
        <w:t xml:space="preserve">akulla </w:t>
      </w:r>
      <w:r w:rsidR="00796B03" w:rsidRPr="00DC4F13">
        <w:t>Springs</w:t>
      </w:r>
      <w:r w:rsidR="005B41E6" w:rsidRPr="00DC4F13">
        <w:t xml:space="preserve"> Water Color</w:t>
      </w:r>
      <w:r w:rsidR="00877754" w:rsidRPr="00DC4F13">
        <w:t xml:space="preserve"> and other </w:t>
      </w:r>
      <w:r w:rsidR="00AB73E5" w:rsidRPr="00DC4F13">
        <w:t>Research Project</w:t>
      </w:r>
      <w:r w:rsidR="00E53730" w:rsidRPr="00DC4F13">
        <w:t xml:space="preserve">s, </w:t>
      </w:r>
      <w:r w:rsidR="00AB73E5" w:rsidRPr="00DC4F13">
        <w:t>Sean</w:t>
      </w:r>
    </w:p>
    <w:p w14:paraId="0B26119F" w14:textId="414BFA1F" w:rsidR="00AB73E5" w:rsidRPr="00DC4F13" w:rsidRDefault="009A759D" w:rsidP="00AB73E5">
      <w:r w:rsidRPr="00DC4F13">
        <w:tab/>
      </w:r>
      <w:r w:rsidR="00AB73E5" w:rsidRPr="00DC4F13">
        <w:t>Spring Tag Grant Proposals</w:t>
      </w:r>
      <w:r w:rsidR="00E53730" w:rsidRPr="00DC4F13">
        <w:t xml:space="preserve">, </w:t>
      </w:r>
      <w:r w:rsidR="00AB73E5" w:rsidRPr="00DC4F13">
        <w:t>Bob D.</w:t>
      </w:r>
    </w:p>
    <w:p w14:paraId="2BC5CF50" w14:textId="5EAF0913" w:rsidR="00A71D53" w:rsidRPr="00DC4F13" w:rsidRDefault="00A71D53" w:rsidP="00AB73E5">
      <w:r w:rsidRPr="00DC4F13">
        <w:tab/>
        <w:t>Water quantity and quality modeling and monitoring, Todd</w:t>
      </w:r>
    </w:p>
    <w:p w14:paraId="063E2620" w14:textId="77777777" w:rsidR="00D374C8" w:rsidRPr="00DC4F13" w:rsidRDefault="00D374C8" w:rsidP="00D374C8">
      <w:pPr>
        <w:widowControl w:val="0"/>
        <w:autoSpaceDE w:val="0"/>
        <w:autoSpaceDN w:val="0"/>
        <w:adjustRightInd w:val="0"/>
      </w:pPr>
    </w:p>
    <w:p w14:paraId="2BBCA1FC" w14:textId="77777777" w:rsidR="000952F5" w:rsidRPr="00DC4F13" w:rsidRDefault="000952F5" w:rsidP="00D374C8">
      <w:pPr>
        <w:rPr>
          <w:b/>
        </w:rPr>
      </w:pPr>
      <w:r w:rsidRPr="00DC4F13">
        <w:rPr>
          <w:b/>
        </w:rPr>
        <w:t>11:45</w:t>
      </w:r>
      <w:r w:rsidRPr="00DC4F13">
        <w:rPr>
          <w:b/>
        </w:rPr>
        <w:tab/>
        <w:t>Other Business</w:t>
      </w:r>
    </w:p>
    <w:p w14:paraId="37B5E5CB" w14:textId="77777777" w:rsidR="000952F5" w:rsidRPr="00DC4F13" w:rsidRDefault="000952F5" w:rsidP="00D374C8">
      <w:pPr>
        <w:rPr>
          <w:b/>
        </w:rPr>
      </w:pPr>
    </w:p>
    <w:p w14:paraId="19494769" w14:textId="31B7A08B" w:rsidR="00E40F21" w:rsidRPr="00DC4F13" w:rsidRDefault="000952F5" w:rsidP="00D374C8">
      <w:pPr>
        <w:rPr>
          <w:b/>
        </w:rPr>
      </w:pPr>
      <w:r w:rsidRPr="00DC4F13">
        <w:rPr>
          <w:b/>
        </w:rPr>
        <w:t>12:00</w:t>
      </w:r>
      <w:r w:rsidRPr="00DC4F13">
        <w:rPr>
          <w:b/>
        </w:rPr>
        <w:tab/>
        <w:t>Adjourn</w:t>
      </w:r>
    </w:p>
    <w:p w14:paraId="6C96B575" w14:textId="77777777" w:rsidR="00E40F21" w:rsidRPr="00DC4F13" w:rsidRDefault="00E40F21">
      <w:pPr>
        <w:spacing w:after="200"/>
        <w:rPr>
          <w:b/>
        </w:rPr>
      </w:pPr>
      <w:r w:rsidRPr="00DC4F13">
        <w:rPr>
          <w:b/>
        </w:rPr>
        <w:br w:type="page"/>
      </w:r>
    </w:p>
    <w:p w14:paraId="6CBC35D9" w14:textId="77777777" w:rsidR="00E40F21" w:rsidRPr="00DC4F13" w:rsidRDefault="00E40F21" w:rsidP="00E40F21">
      <w:pPr>
        <w:jc w:val="center"/>
      </w:pPr>
      <w:r w:rsidRPr="00DC4F13">
        <w:lastRenderedPageBreak/>
        <w:t>Appendix B</w:t>
      </w:r>
    </w:p>
    <w:p w14:paraId="284FEB11" w14:textId="77777777" w:rsidR="00796B03" w:rsidRPr="00DC4F13" w:rsidRDefault="00796B03" w:rsidP="00E40F21">
      <w:pPr>
        <w:jc w:val="center"/>
      </w:pPr>
    </w:p>
    <w:p w14:paraId="0B6AB8DA" w14:textId="77777777" w:rsidR="00E40F21" w:rsidRPr="00DC4F13" w:rsidRDefault="00E40F21" w:rsidP="00E40F21">
      <w:pPr>
        <w:jc w:val="center"/>
        <w:rPr>
          <w:b/>
          <w:sz w:val="36"/>
          <w:szCs w:val="36"/>
        </w:rPr>
      </w:pPr>
      <w:r w:rsidRPr="00DC4F13">
        <w:rPr>
          <w:b/>
          <w:sz w:val="36"/>
          <w:szCs w:val="36"/>
        </w:rPr>
        <w:t>Board, Advisors and Guests</w:t>
      </w:r>
    </w:p>
    <w:p w14:paraId="18422FC8" w14:textId="2A4AA832" w:rsidR="00E40F21" w:rsidRPr="00DC4F13" w:rsidRDefault="00E40F21" w:rsidP="00E40F21">
      <w:pPr>
        <w:jc w:val="center"/>
      </w:pPr>
      <w:r w:rsidRPr="00DC4F13">
        <w:t xml:space="preserve">* Indicates </w:t>
      </w:r>
      <w:r w:rsidR="00CC52D5" w:rsidRPr="00DC4F13">
        <w:t>3</w:t>
      </w:r>
      <w:r w:rsidRPr="00DC4F13">
        <w:t>-20-15 Participants</w:t>
      </w:r>
    </w:p>
    <w:p w14:paraId="3E2FC20E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u w:val="single"/>
        </w:rPr>
      </w:pPr>
    </w:p>
    <w:p w14:paraId="493467FB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DC4F13">
        <w:rPr>
          <w:u w:val="single"/>
        </w:rPr>
        <w:t>Board Members</w:t>
      </w:r>
      <w:r w:rsidRPr="00DC4F13">
        <w:rPr>
          <w:u w:val="single"/>
        </w:rPr>
        <w:tab/>
        <w:t xml:space="preserve">       </w:t>
      </w:r>
    </w:p>
    <w:p w14:paraId="7A85DA4D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DC4F13">
        <w:rPr>
          <w:b/>
        </w:rPr>
        <w:tab/>
      </w:r>
      <w:r w:rsidRPr="00DC4F13">
        <w:rPr>
          <w:b/>
        </w:rPr>
        <w:tab/>
      </w:r>
      <w:r w:rsidRPr="00DC4F13">
        <w:rPr>
          <w:b/>
        </w:rPr>
        <w:tab/>
      </w:r>
    </w:p>
    <w:p w14:paraId="7C14BF2B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Bob Deyle</w:t>
      </w:r>
      <w:r w:rsidRPr="00DC4F13">
        <w:tab/>
        <w:t>*</w:t>
      </w:r>
      <w:r w:rsidRPr="00DC4F13">
        <w:tab/>
      </w:r>
    </w:p>
    <w:p w14:paraId="42F6D6EC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Albert Gregory</w:t>
      </w:r>
      <w:r w:rsidRPr="00DC4F13">
        <w:tab/>
        <w:t>*</w:t>
      </w:r>
    </w:p>
    <w:p w14:paraId="129FF0C8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Cal Jamison</w:t>
      </w:r>
      <w:r w:rsidRPr="00DC4F13">
        <w:tab/>
        <w:t>*</w:t>
      </w:r>
    </w:p>
    <w:p w14:paraId="1CE4E25A" w14:textId="0D2362B4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Howard Kessler</w:t>
      </w:r>
      <w:r w:rsidRPr="00DC4F13">
        <w:tab/>
      </w:r>
      <w:r w:rsidR="00CC52D5" w:rsidRPr="00DC4F13">
        <w:t>*</w:t>
      </w:r>
    </w:p>
    <w:p w14:paraId="13CC6B4B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Todd Kincaid</w:t>
      </w:r>
      <w:r w:rsidRPr="00DC4F13">
        <w:tab/>
      </w:r>
      <w:r w:rsidRPr="00DC4F13">
        <w:tab/>
      </w:r>
    </w:p>
    <w:p w14:paraId="243CD27F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Debbie Lightsey</w:t>
      </w:r>
      <w:r w:rsidRPr="00DC4F13">
        <w:tab/>
        <w:t>*</w:t>
      </w:r>
    </w:p>
    <w:p w14:paraId="4C641918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Sean McGlynn</w:t>
      </w:r>
      <w:r w:rsidRPr="00DC4F13">
        <w:tab/>
        <w:t>*</w:t>
      </w:r>
    </w:p>
    <w:p w14:paraId="37238815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Charles Pattison</w:t>
      </w:r>
      <w:r w:rsidRPr="00DC4F13">
        <w:tab/>
      </w:r>
      <w:r w:rsidRPr="00DC4F13">
        <w:tab/>
      </w:r>
    </w:p>
    <w:p w14:paraId="692869B7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Jim Stevenson</w:t>
      </w:r>
      <w:r w:rsidRPr="00DC4F13">
        <w:tab/>
        <w:t>*</w:t>
      </w:r>
    </w:p>
    <w:p w14:paraId="4E6C7463" w14:textId="218E5362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Tom Swihart</w:t>
      </w:r>
      <w:r w:rsidRPr="00DC4F13">
        <w:tab/>
      </w:r>
      <w:r w:rsidRPr="00DC4F13">
        <w:tab/>
      </w:r>
    </w:p>
    <w:p w14:paraId="31B9CAD0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Tom Taylor</w:t>
      </w:r>
      <w:r w:rsidRPr="00DC4F13">
        <w:tab/>
        <w:t>*</w:t>
      </w:r>
      <w:r w:rsidRPr="00DC4F13">
        <w:tab/>
      </w:r>
    </w:p>
    <w:p w14:paraId="3FA66707" w14:textId="5EC03E00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Rob Williams</w:t>
      </w:r>
      <w:r w:rsidRPr="00DC4F13">
        <w:tab/>
      </w:r>
      <w:r w:rsidR="00F45D6E" w:rsidRPr="00DC4F13">
        <w:t>*</w:t>
      </w:r>
    </w:p>
    <w:p w14:paraId="6DCB4CBC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 </w:t>
      </w:r>
    </w:p>
    <w:p w14:paraId="2B4BB64B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DC4F13">
        <w:rPr>
          <w:u w:val="single"/>
        </w:rPr>
        <w:t>WSA Advisors</w:t>
      </w:r>
    </w:p>
    <w:p w14:paraId="129D279A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</w:p>
    <w:p w14:paraId="3204F5F2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 xml:space="preserve">Anthony Gaudio </w:t>
      </w:r>
    </w:p>
    <w:p w14:paraId="035C04D5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Pam Hall</w:t>
      </w:r>
      <w:r w:rsidRPr="00DC4F13">
        <w:tab/>
      </w:r>
      <w:r w:rsidRPr="00DC4F13">
        <w:tab/>
      </w:r>
    </w:p>
    <w:p w14:paraId="7C321087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Julie Harrington</w:t>
      </w:r>
    </w:p>
    <w:p w14:paraId="27B1113E" w14:textId="01992181" w:rsidR="00E40F21" w:rsidRPr="00DC4F13" w:rsidRDefault="00CC52D5" w:rsidP="00E40F21">
      <w:pPr>
        <w:widowControl w:val="0"/>
        <w:autoSpaceDE w:val="0"/>
        <w:autoSpaceDN w:val="0"/>
        <w:adjustRightInd w:val="0"/>
        <w:ind w:left="360"/>
      </w:pPr>
      <w:r w:rsidRPr="00DC4F13">
        <w:t>Bob Henderson</w:t>
      </w:r>
      <w:r w:rsidRPr="00DC4F13">
        <w:tab/>
      </w:r>
      <w:r w:rsidR="000B24D7">
        <w:t>*</w:t>
      </w:r>
      <w:bookmarkStart w:id="0" w:name="_GoBack"/>
      <w:bookmarkEnd w:id="0"/>
    </w:p>
    <w:p w14:paraId="4EEF3749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Bob Knight</w:t>
      </w:r>
    </w:p>
    <w:p w14:paraId="4A28DB76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Pam McVety</w:t>
      </w:r>
    </w:p>
    <w:p w14:paraId="1C7825F2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Dan Pennington</w:t>
      </w:r>
      <w:r w:rsidRPr="00DC4F13">
        <w:tab/>
        <w:t>*</w:t>
      </w:r>
    </w:p>
    <w:p w14:paraId="485473DB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  <w:r w:rsidRPr="00DC4F13">
        <w:t>Bob Thompson</w:t>
      </w:r>
      <w:r w:rsidRPr="00DC4F13">
        <w:tab/>
        <w:t>*</w:t>
      </w:r>
    </w:p>
    <w:p w14:paraId="6AED6236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</w:pPr>
    </w:p>
    <w:p w14:paraId="2FDDA0AA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DC4F13">
        <w:rPr>
          <w:u w:val="single"/>
        </w:rPr>
        <w:t>Guests</w:t>
      </w:r>
    </w:p>
    <w:p w14:paraId="646954B9" w14:textId="77777777" w:rsidR="00E40F21" w:rsidRPr="00DC4F13" w:rsidRDefault="00E40F21" w:rsidP="00E40F21">
      <w:pPr>
        <w:widowControl w:val="0"/>
        <w:autoSpaceDE w:val="0"/>
        <w:autoSpaceDN w:val="0"/>
        <w:adjustRightInd w:val="0"/>
        <w:ind w:left="360"/>
        <w:rPr>
          <w:color w:val="18376A"/>
        </w:rPr>
      </w:pPr>
      <w:r w:rsidRPr="00DC4F13">
        <w:rPr>
          <w:color w:val="18376A"/>
        </w:rPr>
        <w:t>Gail Fishman</w:t>
      </w:r>
      <w:r w:rsidRPr="00DC4F13">
        <w:rPr>
          <w:color w:val="18376A"/>
        </w:rPr>
        <w:tab/>
        <w:t>*</w:t>
      </w:r>
    </w:p>
    <w:p w14:paraId="7C964D6B" w14:textId="2D24F2F0" w:rsidR="00DC4F13" w:rsidRPr="00B91D20" w:rsidRDefault="00DC4F13" w:rsidP="00E40F21">
      <w:pPr>
        <w:widowControl w:val="0"/>
        <w:autoSpaceDE w:val="0"/>
        <w:autoSpaceDN w:val="0"/>
        <w:adjustRightInd w:val="0"/>
        <w:ind w:left="360"/>
        <w:rPr>
          <w:color w:val="18376A"/>
        </w:rPr>
      </w:pPr>
      <w:r w:rsidRPr="00DC4F13">
        <w:rPr>
          <w:color w:val="18376A"/>
        </w:rPr>
        <w:t>Bill Howell</w:t>
      </w:r>
      <w:r w:rsidRPr="00DC4F13">
        <w:rPr>
          <w:color w:val="18376A"/>
        </w:rPr>
        <w:tab/>
        <w:t>*</w:t>
      </w:r>
    </w:p>
    <w:p w14:paraId="7DA4AE17" w14:textId="77777777" w:rsidR="00D82E42" w:rsidRPr="000952F5" w:rsidRDefault="00D82E42" w:rsidP="00D374C8">
      <w:pPr>
        <w:rPr>
          <w:b/>
        </w:rPr>
      </w:pPr>
    </w:p>
    <w:sectPr w:rsidR="00D82E42" w:rsidRPr="000952F5" w:rsidSect="00C14E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8"/>
    <w:rsid w:val="000256CB"/>
    <w:rsid w:val="000647B1"/>
    <w:rsid w:val="00082E1F"/>
    <w:rsid w:val="000952F5"/>
    <w:rsid w:val="000B24D7"/>
    <w:rsid w:val="000C47F2"/>
    <w:rsid w:val="001757A3"/>
    <w:rsid w:val="001F6E6C"/>
    <w:rsid w:val="0022589B"/>
    <w:rsid w:val="002F0D98"/>
    <w:rsid w:val="002F20FC"/>
    <w:rsid w:val="002F28C9"/>
    <w:rsid w:val="0032155A"/>
    <w:rsid w:val="00391E9B"/>
    <w:rsid w:val="0040711B"/>
    <w:rsid w:val="00454881"/>
    <w:rsid w:val="004558C4"/>
    <w:rsid w:val="004819B6"/>
    <w:rsid w:val="004D60EA"/>
    <w:rsid w:val="004F1B50"/>
    <w:rsid w:val="005B41E6"/>
    <w:rsid w:val="00691376"/>
    <w:rsid w:val="006B3CFB"/>
    <w:rsid w:val="006B7396"/>
    <w:rsid w:val="00795AA6"/>
    <w:rsid w:val="00796B03"/>
    <w:rsid w:val="00813D9B"/>
    <w:rsid w:val="00877754"/>
    <w:rsid w:val="008B5C04"/>
    <w:rsid w:val="00927B81"/>
    <w:rsid w:val="00941016"/>
    <w:rsid w:val="0098476F"/>
    <w:rsid w:val="009A759D"/>
    <w:rsid w:val="00A64251"/>
    <w:rsid w:val="00A71D53"/>
    <w:rsid w:val="00A739BF"/>
    <w:rsid w:val="00AB316B"/>
    <w:rsid w:val="00AB73E5"/>
    <w:rsid w:val="00B22236"/>
    <w:rsid w:val="00C14E2F"/>
    <w:rsid w:val="00C5341A"/>
    <w:rsid w:val="00C53C7F"/>
    <w:rsid w:val="00C725B1"/>
    <w:rsid w:val="00CC52D5"/>
    <w:rsid w:val="00CE247B"/>
    <w:rsid w:val="00D1228D"/>
    <w:rsid w:val="00D374C8"/>
    <w:rsid w:val="00D82E42"/>
    <w:rsid w:val="00DC4F13"/>
    <w:rsid w:val="00DE45D7"/>
    <w:rsid w:val="00E40F21"/>
    <w:rsid w:val="00E43817"/>
    <w:rsid w:val="00E53730"/>
    <w:rsid w:val="00E82E1D"/>
    <w:rsid w:val="00F051E9"/>
    <w:rsid w:val="00F06609"/>
    <w:rsid w:val="00F45D6E"/>
    <w:rsid w:val="00F4703A"/>
    <w:rsid w:val="00F816E6"/>
    <w:rsid w:val="00F840AB"/>
    <w:rsid w:val="00FB10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CC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6F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6F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Solutions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Taylor</dc:creator>
  <cp:lastModifiedBy>Tom Taylor</cp:lastModifiedBy>
  <cp:revision>3</cp:revision>
  <cp:lastPrinted>2015-03-20T11:56:00Z</cp:lastPrinted>
  <dcterms:created xsi:type="dcterms:W3CDTF">2015-04-04T14:33:00Z</dcterms:created>
  <dcterms:modified xsi:type="dcterms:W3CDTF">2015-04-16T02:37:00Z</dcterms:modified>
</cp:coreProperties>
</file>