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C9D7" w14:textId="032E7796" w:rsidR="00757D69" w:rsidRPr="00340332" w:rsidRDefault="008A63E6" w:rsidP="00340332">
      <w:pPr>
        <w:tabs>
          <w:tab w:val="right" w:pos="540"/>
          <w:tab w:val="left" w:pos="720"/>
        </w:tabs>
        <w:snapToGrid w:val="0"/>
        <w:spacing w:after="0" w:line="240" w:lineRule="auto"/>
        <w:ind w:left="720" w:hanging="720"/>
        <w:jc w:val="center"/>
        <w:rPr>
          <w:rFonts w:ascii="Times New Roman" w:hAnsi="Times New Roman" w:cs="Times New Roman"/>
          <w:b/>
          <w:sz w:val="36"/>
          <w:szCs w:val="36"/>
        </w:rPr>
      </w:pPr>
      <w:bookmarkStart w:id="0" w:name="_Hlk40095119"/>
      <w:bookmarkStart w:id="1" w:name="_Hlk53772609"/>
      <w:r>
        <w:rPr>
          <w:rFonts w:ascii="Times New Roman" w:hAnsi="Times New Roman" w:cs="Times New Roman"/>
          <w:b/>
          <w:sz w:val="36"/>
          <w:szCs w:val="36"/>
        </w:rPr>
        <w:t xml:space="preserve">Draft </w:t>
      </w:r>
      <w:r w:rsidR="00757D69" w:rsidRPr="00340332">
        <w:rPr>
          <w:rFonts w:ascii="Times New Roman" w:hAnsi="Times New Roman" w:cs="Times New Roman"/>
          <w:b/>
          <w:sz w:val="36"/>
          <w:szCs w:val="36"/>
        </w:rPr>
        <w:t xml:space="preserve">March Board Meeting </w:t>
      </w:r>
      <w:r w:rsidR="00340332">
        <w:rPr>
          <w:rFonts w:ascii="Times New Roman" w:hAnsi="Times New Roman" w:cs="Times New Roman"/>
          <w:b/>
          <w:sz w:val="36"/>
          <w:szCs w:val="36"/>
        </w:rPr>
        <w:t>Minutes</w:t>
      </w:r>
      <w:r w:rsidR="00757D69" w:rsidRPr="00340332">
        <w:rPr>
          <w:rFonts w:ascii="Times New Roman" w:hAnsi="Times New Roman" w:cs="Times New Roman"/>
          <w:b/>
          <w:sz w:val="36"/>
          <w:szCs w:val="36"/>
        </w:rPr>
        <w:t xml:space="preserve"> </w:t>
      </w:r>
    </w:p>
    <w:p w14:paraId="49DC1572" w14:textId="77777777" w:rsidR="00757D69" w:rsidRDefault="00757D69" w:rsidP="00340332">
      <w:pPr>
        <w:tabs>
          <w:tab w:val="right" w:pos="540"/>
          <w:tab w:val="left" w:pos="720"/>
        </w:tabs>
        <w:snapToGrid w:val="0"/>
        <w:spacing w:after="0"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 xml:space="preserve">Friday, March 25, 2022 </w:t>
      </w:r>
    </w:p>
    <w:p w14:paraId="1B2F962D" w14:textId="77777777" w:rsidR="00757D69" w:rsidRDefault="00757D69" w:rsidP="00340332">
      <w:pPr>
        <w:tabs>
          <w:tab w:val="right" w:pos="540"/>
          <w:tab w:val="left" w:pos="720"/>
        </w:tabs>
        <w:snapToGrid w:val="0"/>
        <w:spacing w:after="0"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9:00 am to 11:00 am, via Zoom</w:t>
      </w:r>
    </w:p>
    <w:p w14:paraId="63A836BE" w14:textId="77777777" w:rsidR="005A4A94" w:rsidRDefault="005A4A94" w:rsidP="00340332">
      <w:pPr>
        <w:tabs>
          <w:tab w:val="right" w:pos="540"/>
          <w:tab w:val="left" w:pos="720"/>
        </w:tabs>
        <w:snapToGrid w:val="0"/>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Opening</w:t>
      </w:r>
    </w:p>
    <w:p w14:paraId="47490578" w14:textId="77777777" w:rsidR="005A4A94" w:rsidRPr="00340332" w:rsidRDefault="005A4A94"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Cs/>
          <w:sz w:val="24"/>
          <w:szCs w:val="24"/>
        </w:rPr>
      </w:pPr>
      <w:r w:rsidRPr="00340332">
        <w:rPr>
          <w:rFonts w:ascii="Times New Roman" w:hAnsi="Times New Roman" w:cs="Times New Roman"/>
          <w:bCs/>
          <w:sz w:val="24"/>
          <w:szCs w:val="24"/>
        </w:rPr>
        <w:t>Welcome and introductions – Albert Gregory</w:t>
      </w:r>
    </w:p>
    <w:p w14:paraId="57639C64" w14:textId="77777777" w:rsidR="005A4A94" w:rsidRPr="008F39B5" w:rsidRDefault="005A4A94"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sidRPr="00340332">
        <w:rPr>
          <w:rFonts w:ascii="Times New Roman" w:hAnsi="Times New Roman" w:cs="Times New Roman"/>
          <w:bCs/>
          <w:sz w:val="24"/>
          <w:szCs w:val="24"/>
        </w:rPr>
        <w:t>Review and approval of agenda</w:t>
      </w:r>
      <w:r>
        <w:rPr>
          <w:rFonts w:ascii="Times New Roman" w:hAnsi="Times New Roman" w:cs="Times New Roman"/>
          <w:sz w:val="24"/>
          <w:szCs w:val="24"/>
        </w:rPr>
        <w:t xml:space="preserve"> - </w:t>
      </w:r>
      <w:r w:rsidRPr="00795A4E">
        <w:rPr>
          <w:rFonts w:ascii="Times New Roman" w:hAnsi="Times New Roman" w:cs="Times New Roman"/>
          <w:sz w:val="24"/>
          <w:szCs w:val="24"/>
        </w:rPr>
        <w:t>Albert</w:t>
      </w:r>
      <w:r>
        <w:rPr>
          <w:rFonts w:ascii="Times New Roman" w:hAnsi="Times New Roman" w:cs="Times New Roman"/>
          <w:sz w:val="24"/>
          <w:szCs w:val="24"/>
        </w:rPr>
        <w:t xml:space="preserve"> Gregory</w:t>
      </w:r>
    </w:p>
    <w:p w14:paraId="23739354" w14:textId="28C881BC" w:rsidR="005A4A94" w:rsidRPr="00723055" w:rsidRDefault="005A4A94"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Cs/>
          <w:sz w:val="24"/>
          <w:szCs w:val="24"/>
          <w:u w:val="single"/>
        </w:rPr>
      </w:pPr>
      <w:r w:rsidRPr="00723055">
        <w:rPr>
          <w:rFonts w:ascii="Times New Roman" w:hAnsi="Times New Roman" w:cs="Times New Roman"/>
          <w:bCs/>
          <w:sz w:val="24"/>
          <w:szCs w:val="24"/>
          <w:u w:val="single"/>
        </w:rPr>
        <w:t>H</w:t>
      </w:r>
      <w:r w:rsidR="000901ED" w:rsidRPr="00723055">
        <w:rPr>
          <w:rFonts w:ascii="Times New Roman" w:hAnsi="Times New Roman" w:cs="Times New Roman"/>
          <w:bCs/>
          <w:sz w:val="24"/>
          <w:szCs w:val="24"/>
          <w:u w:val="single"/>
        </w:rPr>
        <w:t xml:space="preserve">oward </w:t>
      </w:r>
      <w:r w:rsidRPr="00723055">
        <w:rPr>
          <w:rFonts w:ascii="Times New Roman" w:hAnsi="Times New Roman" w:cs="Times New Roman"/>
          <w:bCs/>
          <w:sz w:val="24"/>
          <w:szCs w:val="24"/>
          <w:u w:val="single"/>
        </w:rPr>
        <w:t>K</w:t>
      </w:r>
      <w:r w:rsidR="000901ED" w:rsidRPr="00723055">
        <w:rPr>
          <w:rFonts w:ascii="Times New Roman" w:hAnsi="Times New Roman" w:cs="Times New Roman"/>
          <w:bCs/>
          <w:sz w:val="24"/>
          <w:szCs w:val="24"/>
          <w:u w:val="single"/>
        </w:rPr>
        <w:t>essler made a motion to approve the agenda,</w:t>
      </w:r>
      <w:r w:rsidRPr="00723055">
        <w:rPr>
          <w:rFonts w:ascii="Times New Roman" w:hAnsi="Times New Roman" w:cs="Times New Roman"/>
          <w:bCs/>
          <w:sz w:val="24"/>
          <w:szCs w:val="24"/>
          <w:u w:val="single"/>
        </w:rPr>
        <w:t xml:space="preserve"> seconded</w:t>
      </w:r>
      <w:r w:rsidR="000901ED" w:rsidRPr="00723055">
        <w:rPr>
          <w:rFonts w:ascii="Times New Roman" w:hAnsi="Times New Roman" w:cs="Times New Roman"/>
          <w:bCs/>
          <w:sz w:val="24"/>
          <w:szCs w:val="24"/>
          <w:u w:val="single"/>
        </w:rPr>
        <w:t xml:space="preserve"> by Rob Williams</w:t>
      </w:r>
      <w:r w:rsidRPr="00723055">
        <w:rPr>
          <w:rFonts w:ascii="Times New Roman" w:hAnsi="Times New Roman" w:cs="Times New Roman"/>
          <w:bCs/>
          <w:sz w:val="24"/>
          <w:szCs w:val="24"/>
          <w:u w:val="single"/>
        </w:rPr>
        <w:t>, which was approved unanimously</w:t>
      </w:r>
      <w:r w:rsidR="000901ED" w:rsidRPr="00723055">
        <w:rPr>
          <w:rFonts w:ascii="Times New Roman" w:hAnsi="Times New Roman" w:cs="Times New Roman"/>
          <w:bCs/>
          <w:sz w:val="24"/>
          <w:szCs w:val="24"/>
          <w:u w:val="single"/>
        </w:rPr>
        <w:t>.</w:t>
      </w:r>
    </w:p>
    <w:p w14:paraId="23E7BFAE" w14:textId="77777777" w:rsidR="005A4A94" w:rsidRDefault="005A4A94" w:rsidP="00340332">
      <w:pPr>
        <w:tabs>
          <w:tab w:val="right" w:pos="540"/>
          <w:tab w:val="left" w:pos="720"/>
        </w:tabs>
        <w:snapToGrid w:val="0"/>
        <w:spacing w:after="0" w:line="240" w:lineRule="auto"/>
        <w:rPr>
          <w:rFonts w:ascii="Times New Roman" w:hAnsi="Times New Roman" w:cs="Times New Roman"/>
          <w:b/>
          <w:sz w:val="24"/>
          <w:szCs w:val="24"/>
        </w:rPr>
      </w:pPr>
    </w:p>
    <w:p w14:paraId="0CB1389A" w14:textId="77777777" w:rsidR="005A4A94" w:rsidRDefault="005A4A94"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Review and approval of February 25, 2022, meeting minutes</w:t>
      </w:r>
      <w:r>
        <w:rPr>
          <w:rFonts w:ascii="Times New Roman" w:hAnsi="Times New Roman" w:cs="Times New Roman"/>
          <w:sz w:val="24"/>
          <w:szCs w:val="24"/>
        </w:rPr>
        <w:t xml:space="preserve"> </w:t>
      </w:r>
      <w:r w:rsidRPr="00795A4E">
        <w:rPr>
          <w:rFonts w:ascii="Times New Roman" w:hAnsi="Times New Roman" w:cs="Times New Roman"/>
          <w:b/>
          <w:sz w:val="24"/>
          <w:szCs w:val="24"/>
        </w:rPr>
        <w:t>(attached)</w:t>
      </w:r>
      <w:r>
        <w:rPr>
          <w:rFonts w:ascii="Times New Roman" w:hAnsi="Times New Roman" w:cs="Times New Roman"/>
          <w:sz w:val="24"/>
          <w:szCs w:val="24"/>
        </w:rPr>
        <w:t xml:space="preserve"> – Tom Taylor</w:t>
      </w:r>
      <w:r>
        <w:rPr>
          <w:rFonts w:ascii="Times New Roman" w:hAnsi="Times New Roman" w:cs="Times New Roman"/>
          <w:b/>
          <w:sz w:val="24"/>
          <w:szCs w:val="24"/>
        </w:rPr>
        <w:tab/>
      </w:r>
    </w:p>
    <w:p w14:paraId="5BC1884D" w14:textId="5094ACF4" w:rsidR="005A4A94" w:rsidRPr="00DC0DE4" w:rsidRDefault="005A4A94" w:rsidP="00340332">
      <w:pPr>
        <w:pStyle w:val="ListParagraph"/>
        <w:numPr>
          <w:ilvl w:val="0"/>
          <w:numId w:val="32"/>
        </w:numPr>
        <w:tabs>
          <w:tab w:val="right" w:pos="540"/>
          <w:tab w:val="left" w:pos="720"/>
        </w:tabs>
        <w:snapToGrid w:val="0"/>
        <w:spacing w:after="0" w:line="240" w:lineRule="auto"/>
        <w:contextualSpacing w:val="0"/>
        <w:rPr>
          <w:rFonts w:ascii="Times New Roman" w:hAnsi="Times New Roman" w:cs="Times New Roman"/>
          <w:bCs/>
          <w:sz w:val="24"/>
          <w:szCs w:val="24"/>
          <w:u w:val="single"/>
        </w:rPr>
      </w:pPr>
      <w:r w:rsidRPr="00DC0DE4">
        <w:rPr>
          <w:rFonts w:ascii="Times New Roman" w:hAnsi="Times New Roman" w:cs="Times New Roman"/>
          <w:bCs/>
          <w:sz w:val="24"/>
          <w:szCs w:val="24"/>
          <w:u w:val="single"/>
        </w:rPr>
        <w:t>G</w:t>
      </w:r>
      <w:r w:rsidR="000901ED" w:rsidRPr="00DC0DE4">
        <w:rPr>
          <w:rFonts w:ascii="Times New Roman" w:hAnsi="Times New Roman" w:cs="Times New Roman"/>
          <w:bCs/>
          <w:sz w:val="24"/>
          <w:szCs w:val="24"/>
          <w:u w:val="single"/>
        </w:rPr>
        <w:t xml:space="preserve">ail </w:t>
      </w:r>
      <w:r w:rsidRPr="00DC0DE4">
        <w:rPr>
          <w:rFonts w:ascii="Times New Roman" w:hAnsi="Times New Roman" w:cs="Times New Roman"/>
          <w:bCs/>
          <w:sz w:val="24"/>
          <w:szCs w:val="24"/>
          <w:u w:val="single"/>
        </w:rPr>
        <w:t>F</w:t>
      </w:r>
      <w:r w:rsidR="000901ED" w:rsidRPr="00DC0DE4">
        <w:rPr>
          <w:rFonts w:ascii="Times New Roman" w:hAnsi="Times New Roman" w:cs="Times New Roman"/>
          <w:bCs/>
          <w:sz w:val="24"/>
          <w:szCs w:val="24"/>
          <w:u w:val="single"/>
        </w:rPr>
        <w:t>ishman</w:t>
      </w:r>
      <w:r w:rsidRPr="00DC0DE4">
        <w:rPr>
          <w:rFonts w:ascii="Times New Roman" w:hAnsi="Times New Roman" w:cs="Times New Roman"/>
          <w:bCs/>
          <w:sz w:val="24"/>
          <w:szCs w:val="24"/>
          <w:u w:val="single"/>
        </w:rPr>
        <w:t xml:space="preserve"> </w:t>
      </w:r>
      <w:r w:rsidR="000901ED" w:rsidRPr="00DC0DE4">
        <w:rPr>
          <w:rFonts w:ascii="Times New Roman" w:hAnsi="Times New Roman" w:cs="Times New Roman"/>
          <w:bCs/>
          <w:sz w:val="24"/>
          <w:szCs w:val="24"/>
          <w:u w:val="single"/>
        </w:rPr>
        <w:t>made a motion to approve the minutes, seconded by Debbie Lightsey, which was approved unanimously</w:t>
      </w:r>
    </w:p>
    <w:p w14:paraId="127690C1" w14:textId="77777777" w:rsid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p>
    <w:p w14:paraId="5B10E2F0" w14:textId="736F5E03" w:rsidR="00757D69" w:rsidRPr="00573A04" w:rsidRDefault="00757D69"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Review and approval of March 2022 financial report</w:t>
      </w:r>
      <w:r>
        <w:rPr>
          <w:rFonts w:ascii="Times New Roman" w:hAnsi="Times New Roman" w:cs="Times New Roman"/>
          <w:sz w:val="24"/>
          <w:szCs w:val="24"/>
        </w:rPr>
        <w:t xml:space="preserve"> </w:t>
      </w:r>
      <w:r w:rsidRPr="00795A4E">
        <w:rPr>
          <w:rFonts w:ascii="Times New Roman" w:hAnsi="Times New Roman" w:cs="Times New Roman"/>
          <w:b/>
          <w:sz w:val="24"/>
          <w:szCs w:val="24"/>
        </w:rPr>
        <w:t>(attached)</w:t>
      </w:r>
      <w:r>
        <w:rPr>
          <w:rFonts w:ascii="Times New Roman" w:hAnsi="Times New Roman" w:cs="Times New Roman"/>
          <w:sz w:val="24"/>
          <w:szCs w:val="24"/>
        </w:rPr>
        <w:t>– Jim Davis</w:t>
      </w:r>
    </w:p>
    <w:p w14:paraId="1EBC0019" w14:textId="344C6167" w:rsidR="00757D69" w:rsidRPr="00DC0DE4" w:rsidRDefault="000901ED" w:rsidP="00340332">
      <w:pPr>
        <w:pStyle w:val="ListParagraph"/>
        <w:numPr>
          <w:ilvl w:val="0"/>
          <w:numId w:val="41"/>
        </w:numPr>
        <w:tabs>
          <w:tab w:val="right" w:pos="540"/>
          <w:tab w:val="left" w:pos="720"/>
        </w:tabs>
        <w:snapToGrid w:val="0"/>
        <w:spacing w:after="0" w:line="240" w:lineRule="auto"/>
        <w:contextualSpacing w:val="0"/>
        <w:rPr>
          <w:rFonts w:ascii="Times New Roman" w:hAnsi="Times New Roman" w:cs="Times New Roman"/>
          <w:bCs/>
          <w:sz w:val="24"/>
          <w:szCs w:val="24"/>
          <w:u w:val="single"/>
        </w:rPr>
      </w:pPr>
      <w:r w:rsidRPr="00DC0DE4">
        <w:rPr>
          <w:rFonts w:ascii="Times New Roman" w:hAnsi="Times New Roman" w:cs="Times New Roman"/>
          <w:bCs/>
          <w:sz w:val="24"/>
          <w:szCs w:val="24"/>
          <w:u w:val="single"/>
        </w:rPr>
        <w:t xml:space="preserve">Howard Kessler made a motion to approve </w:t>
      </w:r>
      <w:commentRangeStart w:id="2"/>
      <w:r w:rsidRPr="00DC0DE4">
        <w:rPr>
          <w:rFonts w:ascii="Times New Roman" w:hAnsi="Times New Roman" w:cs="Times New Roman"/>
          <w:bCs/>
          <w:sz w:val="24"/>
          <w:szCs w:val="24"/>
          <w:u w:val="single"/>
        </w:rPr>
        <w:t>the agenda</w:t>
      </w:r>
      <w:commentRangeEnd w:id="2"/>
      <w:r w:rsidR="002C5D54" w:rsidRPr="00DC0DE4">
        <w:rPr>
          <w:rStyle w:val="CommentReference"/>
          <w:u w:val="single"/>
        </w:rPr>
        <w:commentReference w:id="2"/>
      </w:r>
      <w:r w:rsidRPr="00DC0DE4">
        <w:rPr>
          <w:rFonts w:ascii="Times New Roman" w:hAnsi="Times New Roman" w:cs="Times New Roman"/>
          <w:bCs/>
          <w:sz w:val="24"/>
          <w:szCs w:val="24"/>
          <w:u w:val="single"/>
        </w:rPr>
        <w:t>, seconded by Debbie Lightsey, which was approved unanimously</w:t>
      </w:r>
      <w:r w:rsidR="00D4793E" w:rsidRPr="00DC0DE4">
        <w:rPr>
          <w:rFonts w:ascii="Times New Roman" w:hAnsi="Times New Roman" w:cs="Times New Roman"/>
          <w:bCs/>
          <w:sz w:val="24"/>
          <w:szCs w:val="24"/>
          <w:u w:val="single"/>
        </w:rPr>
        <w:t xml:space="preserve">. </w:t>
      </w:r>
    </w:p>
    <w:p w14:paraId="4EEC10D4" w14:textId="77777777" w:rsidR="00D4793E" w:rsidRPr="00D4793E" w:rsidRDefault="00D4793E" w:rsidP="00340332">
      <w:pPr>
        <w:tabs>
          <w:tab w:val="right" w:pos="540"/>
          <w:tab w:val="left" w:pos="720"/>
        </w:tabs>
        <w:snapToGrid w:val="0"/>
        <w:spacing w:after="0" w:line="240" w:lineRule="auto"/>
        <w:rPr>
          <w:rFonts w:ascii="Times New Roman" w:hAnsi="Times New Roman" w:cs="Times New Roman"/>
          <w:bCs/>
          <w:sz w:val="24"/>
          <w:szCs w:val="24"/>
        </w:rPr>
      </w:pPr>
    </w:p>
    <w:p w14:paraId="77119F9F" w14:textId="77777777" w:rsidR="0070605D" w:rsidRPr="00757D69" w:rsidRDefault="0070605D" w:rsidP="00340332">
      <w:pPr>
        <w:tabs>
          <w:tab w:val="right" w:pos="540"/>
          <w:tab w:val="left" w:pos="720"/>
        </w:tabs>
        <w:snapToGrid w:val="0"/>
        <w:spacing w:after="0" w:line="240" w:lineRule="auto"/>
        <w:rPr>
          <w:rFonts w:ascii="Times New Roman" w:hAnsi="Times New Roman" w:cs="Times New Roman"/>
          <w:b/>
          <w:sz w:val="24"/>
          <w:szCs w:val="24"/>
        </w:rPr>
      </w:pPr>
      <w:r w:rsidRPr="00757D69">
        <w:rPr>
          <w:rFonts w:ascii="Times New Roman" w:hAnsi="Times New Roman" w:cs="Times New Roman"/>
          <w:b/>
          <w:sz w:val="24"/>
          <w:szCs w:val="24"/>
        </w:rPr>
        <w:t xml:space="preserve">Legislative/policy update </w:t>
      </w:r>
      <w:r w:rsidRPr="00757D69">
        <w:rPr>
          <w:rFonts w:ascii="Times New Roman" w:hAnsi="Times New Roman" w:cs="Times New Roman"/>
          <w:sz w:val="24"/>
          <w:szCs w:val="24"/>
        </w:rPr>
        <w:t>– Ryan Smart</w:t>
      </w:r>
    </w:p>
    <w:p w14:paraId="7A257E9C" w14:textId="61B0C18F" w:rsidR="0070605D" w:rsidRPr="00384313"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sidRPr="00384313">
        <w:rPr>
          <w:rFonts w:ascii="Times New Roman" w:hAnsi="Times New Roman" w:cs="Times New Roman"/>
          <w:bCs/>
          <w:sz w:val="24"/>
          <w:szCs w:val="24"/>
        </w:rPr>
        <w:t>SB 2508 passed It changes</w:t>
      </w:r>
      <w:r w:rsidR="000901ED">
        <w:rPr>
          <w:rFonts w:ascii="Times New Roman" w:hAnsi="Times New Roman" w:cs="Times New Roman"/>
          <w:bCs/>
          <w:sz w:val="24"/>
          <w:szCs w:val="24"/>
        </w:rPr>
        <w:t xml:space="preserve"> the</w:t>
      </w:r>
      <w:r w:rsidRPr="00384313">
        <w:rPr>
          <w:rFonts w:ascii="Times New Roman" w:hAnsi="Times New Roman" w:cs="Times New Roman"/>
          <w:bCs/>
          <w:sz w:val="24"/>
          <w:szCs w:val="24"/>
        </w:rPr>
        <w:t xml:space="preserve"> balance between FL </w:t>
      </w:r>
      <w:r w:rsidR="000901ED">
        <w:rPr>
          <w:rFonts w:ascii="Times New Roman" w:hAnsi="Times New Roman" w:cs="Times New Roman"/>
          <w:bCs/>
          <w:sz w:val="24"/>
          <w:szCs w:val="24"/>
        </w:rPr>
        <w:t>F</w:t>
      </w:r>
      <w:r w:rsidRPr="00384313">
        <w:rPr>
          <w:rFonts w:ascii="Times New Roman" w:hAnsi="Times New Roman" w:cs="Times New Roman"/>
          <w:bCs/>
          <w:sz w:val="24"/>
          <w:szCs w:val="24"/>
        </w:rPr>
        <w:t>orever</w:t>
      </w:r>
      <w:r w:rsidR="000901ED">
        <w:rPr>
          <w:rFonts w:ascii="Times New Roman" w:hAnsi="Times New Roman" w:cs="Times New Roman"/>
          <w:bCs/>
          <w:sz w:val="24"/>
          <w:szCs w:val="24"/>
        </w:rPr>
        <w:t>,</w:t>
      </w:r>
      <w:r w:rsidRPr="00384313">
        <w:rPr>
          <w:rFonts w:ascii="Times New Roman" w:hAnsi="Times New Roman" w:cs="Times New Roman"/>
          <w:bCs/>
          <w:sz w:val="24"/>
          <w:szCs w:val="24"/>
        </w:rPr>
        <w:t xml:space="preserve"> </w:t>
      </w:r>
      <w:r w:rsidR="000901ED">
        <w:rPr>
          <w:rFonts w:ascii="Times New Roman" w:hAnsi="Times New Roman" w:cs="Times New Roman"/>
          <w:bCs/>
          <w:sz w:val="24"/>
          <w:szCs w:val="24"/>
        </w:rPr>
        <w:t>$</w:t>
      </w:r>
      <w:r w:rsidRPr="00384313">
        <w:rPr>
          <w:rFonts w:ascii="Times New Roman" w:hAnsi="Times New Roman" w:cs="Times New Roman"/>
          <w:bCs/>
          <w:sz w:val="24"/>
          <w:szCs w:val="24"/>
        </w:rPr>
        <w:t>100</w:t>
      </w:r>
      <w:r w:rsidR="000901ED">
        <w:rPr>
          <w:rFonts w:ascii="Times New Roman" w:hAnsi="Times New Roman" w:cs="Times New Roman"/>
          <w:bCs/>
          <w:sz w:val="24"/>
          <w:szCs w:val="24"/>
        </w:rPr>
        <w:t xml:space="preserve"> </w:t>
      </w:r>
      <w:r w:rsidRPr="00384313">
        <w:rPr>
          <w:rFonts w:ascii="Times New Roman" w:hAnsi="Times New Roman" w:cs="Times New Roman"/>
          <w:bCs/>
          <w:sz w:val="24"/>
          <w:szCs w:val="24"/>
        </w:rPr>
        <w:t>m</w:t>
      </w:r>
      <w:r w:rsidR="000901ED">
        <w:rPr>
          <w:rFonts w:ascii="Times New Roman" w:hAnsi="Times New Roman" w:cs="Times New Roman"/>
          <w:bCs/>
          <w:sz w:val="24"/>
          <w:szCs w:val="24"/>
        </w:rPr>
        <w:t>illion</w:t>
      </w:r>
      <w:r w:rsidRPr="00384313">
        <w:rPr>
          <w:rFonts w:ascii="Times New Roman" w:hAnsi="Times New Roman" w:cs="Times New Roman"/>
          <w:bCs/>
          <w:sz w:val="24"/>
          <w:szCs w:val="24"/>
        </w:rPr>
        <w:t xml:space="preserve"> and </w:t>
      </w:r>
      <w:r w:rsidR="000901ED">
        <w:rPr>
          <w:rFonts w:ascii="Times New Roman" w:hAnsi="Times New Roman" w:cs="Times New Roman"/>
          <w:bCs/>
          <w:sz w:val="24"/>
          <w:szCs w:val="24"/>
        </w:rPr>
        <w:t xml:space="preserve">the Rural </w:t>
      </w:r>
      <w:r w:rsidRPr="00384313">
        <w:rPr>
          <w:rFonts w:ascii="Times New Roman" w:hAnsi="Times New Roman" w:cs="Times New Roman"/>
          <w:bCs/>
          <w:sz w:val="24"/>
          <w:szCs w:val="24"/>
        </w:rPr>
        <w:t xml:space="preserve">Family </w:t>
      </w:r>
      <w:r w:rsidR="000901ED">
        <w:rPr>
          <w:rFonts w:ascii="Times New Roman" w:hAnsi="Times New Roman" w:cs="Times New Roman"/>
          <w:bCs/>
          <w:sz w:val="24"/>
          <w:szCs w:val="24"/>
        </w:rPr>
        <w:t>L</w:t>
      </w:r>
      <w:r w:rsidRPr="00384313">
        <w:rPr>
          <w:rFonts w:ascii="Times New Roman" w:hAnsi="Times New Roman" w:cs="Times New Roman"/>
          <w:bCs/>
          <w:sz w:val="24"/>
          <w:szCs w:val="24"/>
        </w:rPr>
        <w:t>and</w:t>
      </w:r>
      <w:r w:rsidR="000901ED">
        <w:rPr>
          <w:rFonts w:ascii="Times New Roman" w:hAnsi="Times New Roman" w:cs="Times New Roman"/>
          <w:bCs/>
          <w:sz w:val="24"/>
          <w:szCs w:val="24"/>
        </w:rPr>
        <w:t xml:space="preserve"> Protection Program,</w:t>
      </w:r>
      <w:r w:rsidRPr="00384313">
        <w:rPr>
          <w:rFonts w:ascii="Times New Roman" w:hAnsi="Times New Roman" w:cs="Times New Roman"/>
          <w:bCs/>
          <w:sz w:val="24"/>
          <w:szCs w:val="24"/>
        </w:rPr>
        <w:t xml:space="preserve"> </w:t>
      </w:r>
      <w:r w:rsidR="000901ED">
        <w:rPr>
          <w:rFonts w:ascii="Times New Roman" w:hAnsi="Times New Roman" w:cs="Times New Roman"/>
          <w:bCs/>
          <w:sz w:val="24"/>
          <w:szCs w:val="24"/>
        </w:rPr>
        <w:t>$</w:t>
      </w:r>
      <w:r w:rsidRPr="00384313">
        <w:rPr>
          <w:rFonts w:ascii="Times New Roman" w:hAnsi="Times New Roman" w:cs="Times New Roman"/>
          <w:bCs/>
          <w:sz w:val="24"/>
          <w:szCs w:val="24"/>
        </w:rPr>
        <w:t>300</w:t>
      </w:r>
      <w:r w:rsidR="000901ED">
        <w:rPr>
          <w:rFonts w:ascii="Times New Roman" w:hAnsi="Times New Roman" w:cs="Times New Roman"/>
          <w:bCs/>
          <w:sz w:val="24"/>
          <w:szCs w:val="24"/>
        </w:rPr>
        <w:t xml:space="preserve"> </w:t>
      </w:r>
      <w:r w:rsidRPr="00384313">
        <w:rPr>
          <w:rFonts w:ascii="Times New Roman" w:hAnsi="Times New Roman" w:cs="Times New Roman"/>
          <w:bCs/>
          <w:sz w:val="24"/>
          <w:szCs w:val="24"/>
        </w:rPr>
        <w:t>m</w:t>
      </w:r>
      <w:r w:rsidR="000901ED">
        <w:rPr>
          <w:rFonts w:ascii="Times New Roman" w:hAnsi="Times New Roman" w:cs="Times New Roman"/>
          <w:bCs/>
          <w:sz w:val="24"/>
          <w:szCs w:val="24"/>
        </w:rPr>
        <w:t>illion that can</w:t>
      </w:r>
      <w:r w:rsidRPr="00384313">
        <w:rPr>
          <w:rFonts w:ascii="Times New Roman" w:hAnsi="Times New Roman" w:cs="Times New Roman"/>
          <w:bCs/>
          <w:sz w:val="24"/>
          <w:szCs w:val="24"/>
        </w:rPr>
        <w:t xml:space="preserve"> now </w:t>
      </w:r>
      <w:r w:rsidR="00E6140E">
        <w:rPr>
          <w:rFonts w:ascii="Times New Roman" w:hAnsi="Times New Roman" w:cs="Times New Roman"/>
          <w:bCs/>
          <w:sz w:val="24"/>
          <w:szCs w:val="24"/>
        </w:rPr>
        <w:t xml:space="preserve">be used for </w:t>
      </w:r>
      <w:r w:rsidRPr="00384313">
        <w:rPr>
          <w:rFonts w:ascii="Times New Roman" w:hAnsi="Times New Roman" w:cs="Times New Roman"/>
          <w:bCs/>
          <w:sz w:val="24"/>
          <w:szCs w:val="24"/>
        </w:rPr>
        <w:t>all ag</w:t>
      </w:r>
      <w:r w:rsidR="00E6140E">
        <w:rPr>
          <w:rFonts w:ascii="Times New Roman" w:hAnsi="Times New Roman" w:cs="Times New Roman"/>
          <w:bCs/>
          <w:sz w:val="24"/>
          <w:szCs w:val="24"/>
        </w:rPr>
        <w:t xml:space="preserve"> activities</w:t>
      </w:r>
      <w:r w:rsidRPr="00384313">
        <w:rPr>
          <w:rFonts w:ascii="Times New Roman" w:hAnsi="Times New Roman" w:cs="Times New Roman"/>
          <w:bCs/>
          <w:sz w:val="24"/>
          <w:szCs w:val="24"/>
        </w:rPr>
        <w:t xml:space="preserve">. </w:t>
      </w:r>
      <w:r w:rsidR="00E6140E">
        <w:rPr>
          <w:rFonts w:ascii="Times New Roman" w:hAnsi="Times New Roman" w:cs="Times New Roman"/>
          <w:bCs/>
          <w:sz w:val="24"/>
          <w:szCs w:val="24"/>
        </w:rPr>
        <w:t>It also allows</w:t>
      </w:r>
      <w:r w:rsidRPr="00384313">
        <w:rPr>
          <w:rFonts w:ascii="Times New Roman" w:hAnsi="Times New Roman" w:cs="Times New Roman"/>
          <w:bCs/>
          <w:sz w:val="24"/>
          <w:szCs w:val="24"/>
        </w:rPr>
        <w:t xml:space="preserve"> </w:t>
      </w:r>
      <w:r w:rsidR="00E6140E">
        <w:rPr>
          <w:rFonts w:ascii="Times New Roman" w:hAnsi="Times New Roman" w:cs="Times New Roman"/>
          <w:bCs/>
          <w:sz w:val="24"/>
          <w:szCs w:val="24"/>
        </w:rPr>
        <w:t xml:space="preserve">for </w:t>
      </w:r>
      <w:r w:rsidRPr="00384313">
        <w:rPr>
          <w:rFonts w:ascii="Times New Roman" w:hAnsi="Times New Roman" w:cs="Times New Roman"/>
          <w:bCs/>
          <w:sz w:val="24"/>
          <w:szCs w:val="24"/>
        </w:rPr>
        <w:t xml:space="preserve">wetlands </w:t>
      </w:r>
      <w:r w:rsidR="00E6140E">
        <w:rPr>
          <w:rFonts w:ascii="Times New Roman" w:hAnsi="Times New Roman" w:cs="Times New Roman"/>
          <w:bCs/>
          <w:sz w:val="24"/>
          <w:szCs w:val="24"/>
        </w:rPr>
        <w:t xml:space="preserve">to qualify for </w:t>
      </w:r>
      <w:r w:rsidRPr="00384313">
        <w:rPr>
          <w:rFonts w:ascii="Times New Roman" w:hAnsi="Times New Roman" w:cs="Times New Roman"/>
          <w:bCs/>
          <w:sz w:val="24"/>
          <w:szCs w:val="24"/>
        </w:rPr>
        <w:t xml:space="preserve">mitigation funds. </w:t>
      </w:r>
    </w:p>
    <w:p w14:paraId="0B771D96" w14:textId="54FE769F" w:rsidR="0070605D" w:rsidRPr="00384313"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sidRPr="00384313">
        <w:rPr>
          <w:rFonts w:ascii="Times New Roman" w:hAnsi="Times New Roman" w:cs="Times New Roman"/>
          <w:bCs/>
          <w:sz w:val="24"/>
          <w:szCs w:val="24"/>
        </w:rPr>
        <w:t>404 dredge and fill applications to FDEP can be paid by developers</w:t>
      </w:r>
      <w:r w:rsidR="00E6140E">
        <w:rPr>
          <w:rFonts w:ascii="Times New Roman" w:hAnsi="Times New Roman" w:cs="Times New Roman"/>
          <w:bCs/>
          <w:sz w:val="24"/>
          <w:szCs w:val="24"/>
        </w:rPr>
        <w:t>.</w:t>
      </w:r>
    </w:p>
    <w:p w14:paraId="73B6C128" w14:textId="58738ECC" w:rsidR="0070605D" w:rsidRPr="00384313"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sidRPr="00384313">
        <w:rPr>
          <w:rFonts w:ascii="Times New Roman" w:hAnsi="Times New Roman" w:cs="Times New Roman"/>
          <w:bCs/>
          <w:sz w:val="24"/>
          <w:szCs w:val="24"/>
        </w:rPr>
        <w:t xml:space="preserve">Owners can </w:t>
      </w:r>
      <w:r w:rsidR="00E6140E">
        <w:rPr>
          <w:rFonts w:ascii="Times New Roman" w:hAnsi="Times New Roman" w:cs="Times New Roman"/>
          <w:bCs/>
          <w:sz w:val="24"/>
          <w:szCs w:val="24"/>
        </w:rPr>
        <w:t xml:space="preserve">now </w:t>
      </w:r>
      <w:r w:rsidRPr="00384313">
        <w:rPr>
          <w:rFonts w:ascii="Times New Roman" w:hAnsi="Times New Roman" w:cs="Times New Roman"/>
          <w:bCs/>
          <w:sz w:val="24"/>
          <w:szCs w:val="24"/>
        </w:rPr>
        <w:t xml:space="preserve">sue local governments if profits impacted by </w:t>
      </w:r>
      <w:r w:rsidR="00E6140E">
        <w:rPr>
          <w:rFonts w:ascii="Times New Roman" w:hAnsi="Times New Roman" w:cs="Times New Roman"/>
          <w:bCs/>
          <w:sz w:val="24"/>
          <w:szCs w:val="24"/>
        </w:rPr>
        <w:t xml:space="preserve">more than </w:t>
      </w:r>
      <w:r w:rsidRPr="00384313">
        <w:rPr>
          <w:rFonts w:ascii="Times New Roman" w:hAnsi="Times New Roman" w:cs="Times New Roman"/>
          <w:bCs/>
          <w:sz w:val="24"/>
          <w:szCs w:val="24"/>
        </w:rPr>
        <w:t>15%</w:t>
      </w:r>
      <w:r w:rsidR="00E6140E">
        <w:rPr>
          <w:rFonts w:ascii="Times New Roman" w:hAnsi="Times New Roman" w:cs="Times New Roman"/>
          <w:bCs/>
          <w:sz w:val="24"/>
          <w:szCs w:val="24"/>
        </w:rPr>
        <w:t xml:space="preserve">.  This will have a chilling effect on new regulation and other government decisions. </w:t>
      </w:r>
    </w:p>
    <w:p w14:paraId="451D082D" w14:textId="167990CC" w:rsidR="0070605D" w:rsidRPr="00384313"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sidRPr="00384313">
        <w:rPr>
          <w:rFonts w:ascii="Times New Roman" w:hAnsi="Times New Roman" w:cs="Times New Roman"/>
          <w:bCs/>
          <w:sz w:val="24"/>
          <w:szCs w:val="24"/>
        </w:rPr>
        <w:t xml:space="preserve">Certified experts can overrule IFAS on </w:t>
      </w:r>
      <w:r w:rsidR="00E6140E">
        <w:rPr>
          <w:rFonts w:ascii="Times New Roman" w:hAnsi="Times New Roman" w:cs="Times New Roman"/>
          <w:bCs/>
          <w:sz w:val="24"/>
          <w:szCs w:val="24"/>
        </w:rPr>
        <w:t xml:space="preserve">fertilizer </w:t>
      </w:r>
      <w:r w:rsidRPr="00384313">
        <w:rPr>
          <w:rFonts w:ascii="Times New Roman" w:hAnsi="Times New Roman" w:cs="Times New Roman"/>
          <w:bCs/>
          <w:sz w:val="24"/>
          <w:szCs w:val="24"/>
        </w:rPr>
        <w:t xml:space="preserve">application rates for citrus. </w:t>
      </w:r>
    </w:p>
    <w:p w14:paraId="218EC307" w14:textId="65C7431A" w:rsidR="00E6140E" w:rsidRPr="000870A5"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sidRPr="00384313">
        <w:rPr>
          <w:rFonts w:ascii="Times New Roman" w:hAnsi="Times New Roman" w:cs="Times New Roman"/>
          <w:bCs/>
          <w:sz w:val="24"/>
          <w:szCs w:val="24"/>
        </w:rPr>
        <w:t>HB</w:t>
      </w:r>
      <w:r w:rsidR="00E6140E">
        <w:rPr>
          <w:rFonts w:ascii="Times New Roman" w:hAnsi="Times New Roman" w:cs="Times New Roman"/>
          <w:bCs/>
          <w:sz w:val="24"/>
          <w:szCs w:val="24"/>
        </w:rPr>
        <w:t xml:space="preserve"> </w:t>
      </w:r>
      <w:r w:rsidRPr="00384313">
        <w:rPr>
          <w:rFonts w:ascii="Times New Roman" w:hAnsi="Times New Roman" w:cs="Times New Roman"/>
          <w:bCs/>
          <w:sz w:val="24"/>
          <w:szCs w:val="24"/>
        </w:rPr>
        <w:t>965 creates water quality enhancement areas.  Local government can create or pay a private entity to treat water. One will be</w:t>
      </w:r>
      <w:r w:rsidR="00E6140E">
        <w:rPr>
          <w:rFonts w:ascii="Times New Roman" w:hAnsi="Times New Roman" w:cs="Times New Roman"/>
          <w:bCs/>
          <w:sz w:val="24"/>
          <w:szCs w:val="24"/>
        </w:rPr>
        <w:t xml:space="preserve"> used</w:t>
      </w:r>
      <w:r w:rsidRPr="00384313">
        <w:rPr>
          <w:rFonts w:ascii="Times New Roman" w:hAnsi="Times New Roman" w:cs="Times New Roman"/>
          <w:bCs/>
          <w:sz w:val="24"/>
          <w:szCs w:val="24"/>
        </w:rPr>
        <w:t xml:space="preserve"> in the Peace River area.  We could see one here.  It may not work</w:t>
      </w:r>
      <w:r w:rsidR="00E6140E">
        <w:rPr>
          <w:rFonts w:ascii="Times New Roman" w:hAnsi="Times New Roman" w:cs="Times New Roman"/>
          <w:bCs/>
          <w:sz w:val="24"/>
          <w:szCs w:val="24"/>
        </w:rPr>
        <w:t>.</w:t>
      </w:r>
    </w:p>
    <w:p w14:paraId="28FF72BA" w14:textId="50B4A1DF" w:rsidR="000870A5"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Sp</w:t>
      </w:r>
      <w:r w:rsidR="00E6140E">
        <w:rPr>
          <w:rFonts w:ascii="Times New Roman" w:hAnsi="Times New Roman" w:cs="Times New Roman"/>
          <w:bCs/>
          <w:sz w:val="24"/>
          <w:szCs w:val="24"/>
        </w:rPr>
        <w:t>r</w:t>
      </w:r>
      <w:r>
        <w:rPr>
          <w:rFonts w:ascii="Times New Roman" w:hAnsi="Times New Roman" w:cs="Times New Roman"/>
          <w:bCs/>
          <w:sz w:val="24"/>
          <w:szCs w:val="24"/>
        </w:rPr>
        <w:t xml:space="preserve">ings got </w:t>
      </w:r>
      <w:r w:rsidR="00E6140E">
        <w:rPr>
          <w:rFonts w:ascii="Times New Roman" w:hAnsi="Times New Roman" w:cs="Times New Roman"/>
          <w:bCs/>
          <w:sz w:val="24"/>
          <w:szCs w:val="24"/>
        </w:rPr>
        <w:t>$</w:t>
      </w:r>
      <w:r>
        <w:rPr>
          <w:rFonts w:ascii="Times New Roman" w:hAnsi="Times New Roman" w:cs="Times New Roman"/>
          <w:bCs/>
          <w:sz w:val="24"/>
          <w:szCs w:val="24"/>
        </w:rPr>
        <w:t>75</w:t>
      </w:r>
      <w:r w:rsidR="00E6140E">
        <w:rPr>
          <w:rFonts w:ascii="Times New Roman" w:hAnsi="Times New Roman" w:cs="Times New Roman"/>
          <w:bCs/>
          <w:sz w:val="24"/>
          <w:szCs w:val="24"/>
        </w:rPr>
        <w:t xml:space="preserve"> </w:t>
      </w:r>
      <w:r>
        <w:rPr>
          <w:rFonts w:ascii="Times New Roman" w:hAnsi="Times New Roman" w:cs="Times New Roman"/>
          <w:bCs/>
          <w:sz w:val="24"/>
          <w:szCs w:val="24"/>
        </w:rPr>
        <w:t>m</w:t>
      </w:r>
      <w:r w:rsidR="00E6140E">
        <w:rPr>
          <w:rFonts w:ascii="Times New Roman" w:hAnsi="Times New Roman" w:cs="Times New Roman"/>
          <w:bCs/>
          <w:sz w:val="24"/>
          <w:szCs w:val="24"/>
        </w:rPr>
        <w:t>illion</w:t>
      </w:r>
      <w:r>
        <w:rPr>
          <w:rFonts w:ascii="Times New Roman" w:hAnsi="Times New Roman" w:cs="Times New Roman"/>
          <w:bCs/>
          <w:sz w:val="24"/>
          <w:szCs w:val="24"/>
        </w:rPr>
        <w:t xml:space="preserve"> for infrastructure. </w:t>
      </w:r>
    </w:p>
    <w:p w14:paraId="191CB522" w14:textId="6191949F" w:rsidR="0070605D" w:rsidRDefault="00E6140E"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Fertilizer costs </w:t>
      </w:r>
      <w:r w:rsidR="0070605D">
        <w:rPr>
          <w:rFonts w:ascii="Times New Roman" w:hAnsi="Times New Roman" w:cs="Times New Roman"/>
          <w:bCs/>
          <w:sz w:val="24"/>
          <w:szCs w:val="24"/>
        </w:rPr>
        <w:t>$2 for a pound</w:t>
      </w:r>
      <w:r>
        <w:rPr>
          <w:rFonts w:ascii="Times New Roman" w:hAnsi="Times New Roman" w:cs="Times New Roman"/>
          <w:bCs/>
          <w:sz w:val="24"/>
          <w:szCs w:val="24"/>
        </w:rPr>
        <w:t xml:space="preserve"> going</w:t>
      </w:r>
      <w:r w:rsidR="0070605D">
        <w:rPr>
          <w:rFonts w:ascii="Times New Roman" w:hAnsi="Times New Roman" w:cs="Times New Roman"/>
          <w:bCs/>
          <w:sz w:val="24"/>
          <w:szCs w:val="24"/>
        </w:rPr>
        <w:t xml:space="preserve"> in and </w:t>
      </w:r>
      <w:r w:rsidR="000870A5">
        <w:rPr>
          <w:rFonts w:ascii="Times New Roman" w:hAnsi="Times New Roman" w:cs="Times New Roman"/>
          <w:bCs/>
          <w:sz w:val="24"/>
          <w:szCs w:val="24"/>
        </w:rPr>
        <w:t>$</w:t>
      </w:r>
      <w:r w:rsidR="0070605D">
        <w:rPr>
          <w:rFonts w:ascii="Times New Roman" w:hAnsi="Times New Roman" w:cs="Times New Roman"/>
          <w:bCs/>
          <w:sz w:val="24"/>
          <w:szCs w:val="24"/>
        </w:rPr>
        <w:t>2,000 for</w:t>
      </w:r>
      <w:r w:rsidR="000870A5">
        <w:rPr>
          <w:rFonts w:ascii="Times New Roman" w:hAnsi="Times New Roman" w:cs="Times New Roman"/>
          <w:bCs/>
          <w:sz w:val="24"/>
          <w:szCs w:val="24"/>
        </w:rPr>
        <w:t xml:space="preserve"> taking</w:t>
      </w:r>
      <w:r w:rsidR="0070605D">
        <w:rPr>
          <w:rFonts w:ascii="Times New Roman" w:hAnsi="Times New Roman" w:cs="Times New Roman"/>
          <w:bCs/>
          <w:sz w:val="24"/>
          <w:szCs w:val="24"/>
        </w:rPr>
        <w:t xml:space="preserve"> a pound out. </w:t>
      </w:r>
    </w:p>
    <w:p w14:paraId="7D5DA447" w14:textId="458CC632" w:rsidR="0070605D" w:rsidRDefault="000870A5"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w:t>
      </w:r>
      <w:r w:rsidR="0070605D">
        <w:rPr>
          <w:rFonts w:ascii="Times New Roman" w:hAnsi="Times New Roman" w:cs="Times New Roman"/>
          <w:bCs/>
          <w:sz w:val="24"/>
          <w:szCs w:val="24"/>
        </w:rPr>
        <w:t>232</w:t>
      </w:r>
      <w:r>
        <w:rPr>
          <w:rFonts w:ascii="Times New Roman" w:hAnsi="Times New Roman" w:cs="Times New Roman"/>
          <w:bCs/>
          <w:sz w:val="24"/>
          <w:szCs w:val="24"/>
        </w:rPr>
        <w:t xml:space="preserve"> </w:t>
      </w:r>
      <w:r w:rsidR="0070605D">
        <w:rPr>
          <w:rFonts w:ascii="Times New Roman" w:hAnsi="Times New Roman" w:cs="Times New Roman"/>
          <w:bCs/>
          <w:sz w:val="24"/>
          <w:szCs w:val="24"/>
        </w:rPr>
        <w:t>m</w:t>
      </w:r>
      <w:r>
        <w:rPr>
          <w:rFonts w:ascii="Times New Roman" w:hAnsi="Times New Roman" w:cs="Times New Roman"/>
          <w:bCs/>
          <w:sz w:val="24"/>
          <w:szCs w:val="24"/>
        </w:rPr>
        <w:t>illion for</w:t>
      </w:r>
      <w:r w:rsidR="0070605D">
        <w:rPr>
          <w:rFonts w:ascii="Times New Roman" w:hAnsi="Times New Roman" w:cs="Times New Roman"/>
          <w:bCs/>
          <w:sz w:val="24"/>
          <w:szCs w:val="24"/>
        </w:rPr>
        <w:t xml:space="preserve"> </w:t>
      </w:r>
      <w:r>
        <w:rPr>
          <w:rFonts w:ascii="Times New Roman" w:hAnsi="Times New Roman" w:cs="Times New Roman"/>
          <w:bCs/>
          <w:sz w:val="24"/>
          <w:szCs w:val="24"/>
        </w:rPr>
        <w:t xml:space="preserve">park </w:t>
      </w:r>
      <w:r w:rsidR="0070605D">
        <w:rPr>
          <w:rFonts w:ascii="Times New Roman" w:hAnsi="Times New Roman" w:cs="Times New Roman"/>
          <w:bCs/>
          <w:sz w:val="24"/>
          <w:szCs w:val="24"/>
        </w:rPr>
        <w:t xml:space="preserve">capital </w:t>
      </w:r>
      <w:r>
        <w:rPr>
          <w:rFonts w:ascii="Times New Roman" w:hAnsi="Times New Roman" w:cs="Times New Roman"/>
          <w:bCs/>
          <w:sz w:val="24"/>
          <w:szCs w:val="24"/>
        </w:rPr>
        <w:t>improvements</w:t>
      </w:r>
      <w:r w:rsidR="0070605D">
        <w:rPr>
          <w:rFonts w:ascii="Times New Roman" w:hAnsi="Times New Roman" w:cs="Times New Roman"/>
          <w:bCs/>
          <w:sz w:val="24"/>
          <w:szCs w:val="24"/>
        </w:rPr>
        <w:t xml:space="preserve"> funding for repair and new construction. </w:t>
      </w:r>
    </w:p>
    <w:p w14:paraId="0C742A36" w14:textId="77777777" w:rsidR="0070605D" w:rsidRPr="00384313" w:rsidRDefault="0070605D" w:rsidP="00340332">
      <w:pPr>
        <w:pStyle w:val="ListParagraph"/>
        <w:numPr>
          <w:ilvl w:val="0"/>
          <w:numId w:val="33"/>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2016 SB552 required rules to prevent harm to springs.  FSC has pushed for rules.  DEP just proposed the same rule as in 2014. This will address every </w:t>
      </w:r>
      <w:commentRangeStart w:id="3"/>
      <w:r>
        <w:rPr>
          <w:rFonts w:ascii="Times New Roman" w:hAnsi="Times New Roman" w:cs="Times New Roman"/>
          <w:bCs/>
          <w:sz w:val="24"/>
          <w:szCs w:val="24"/>
        </w:rPr>
        <w:t>CUP</w:t>
      </w:r>
      <w:commentRangeEnd w:id="3"/>
      <w:r w:rsidR="002C5D54">
        <w:rPr>
          <w:rStyle w:val="CommentReference"/>
        </w:rPr>
        <w:commentReference w:id="3"/>
      </w:r>
      <w:r>
        <w:rPr>
          <w:rFonts w:ascii="Times New Roman" w:hAnsi="Times New Roman" w:cs="Times New Roman"/>
          <w:bCs/>
          <w:sz w:val="24"/>
          <w:szCs w:val="24"/>
        </w:rPr>
        <w:t xml:space="preserve">. </w:t>
      </w:r>
    </w:p>
    <w:p w14:paraId="5F841B2E" w14:textId="77777777" w:rsidR="0070605D" w:rsidRDefault="0070605D" w:rsidP="00340332">
      <w:pPr>
        <w:tabs>
          <w:tab w:val="right" w:pos="540"/>
          <w:tab w:val="left" w:pos="720"/>
        </w:tabs>
        <w:snapToGrid w:val="0"/>
        <w:spacing w:after="0" w:line="240" w:lineRule="auto"/>
        <w:rPr>
          <w:rFonts w:ascii="Times New Roman" w:hAnsi="Times New Roman" w:cs="Times New Roman"/>
          <w:b/>
          <w:sz w:val="24"/>
          <w:szCs w:val="24"/>
        </w:rPr>
      </w:pPr>
    </w:p>
    <w:p w14:paraId="15BE9242" w14:textId="77777777" w:rsidR="00590A6B" w:rsidRDefault="00590A6B"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Strategic plan review and refinement</w:t>
      </w:r>
      <w:r>
        <w:rPr>
          <w:rFonts w:ascii="Times New Roman" w:hAnsi="Times New Roman" w:cs="Times New Roman"/>
          <w:sz w:val="24"/>
          <w:szCs w:val="24"/>
        </w:rPr>
        <w:t xml:space="preserve"> – Tom Taylor</w:t>
      </w:r>
    </w:p>
    <w:p w14:paraId="4AFDAD97" w14:textId="22067E29" w:rsidR="00590A6B" w:rsidRDefault="00CC14C4" w:rsidP="00340332">
      <w:pPr>
        <w:pStyle w:val="ListParagraph"/>
        <w:numPr>
          <w:ilvl w:val="0"/>
          <w:numId w:val="48"/>
        </w:numPr>
        <w:snapToGrid w:val="0"/>
        <w:spacing w:after="0" w:line="240" w:lineRule="auto"/>
        <w:contextualSpacing w:val="0"/>
        <w:rPr>
          <w:rFonts w:ascii="Times New Roman" w:hAnsi="Times New Roman" w:cs="Times New Roman"/>
          <w:bCs/>
          <w:sz w:val="24"/>
          <w:szCs w:val="24"/>
        </w:rPr>
      </w:pPr>
      <w:r w:rsidRPr="00CC14C4">
        <w:rPr>
          <w:rFonts w:ascii="Times New Roman" w:hAnsi="Times New Roman" w:cs="Times New Roman"/>
          <w:bCs/>
          <w:sz w:val="24"/>
          <w:szCs w:val="24"/>
        </w:rPr>
        <w:t xml:space="preserve">See the list of legislative funding for water quality, land acquisition and other environmental issues in Appendix D. </w:t>
      </w:r>
    </w:p>
    <w:p w14:paraId="6E22ACC1" w14:textId="29F88EFB" w:rsidR="00CC14C4" w:rsidRPr="00723055" w:rsidRDefault="00CC14C4" w:rsidP="00340332">
      <w:pPr>
        <w:pStyle w:val="ListParagraph"/>
        <w:numPr>
          <w:ilvl w:val="0"/>
          <w:numId w:val="48"/>
        </w:numPr>
        <w:snapToGrid w:val="0"/>
        <w:spacing w:after="0" w:line="240" w:lineRule="auto"/>
        <w:contextualSpacing w:val="0"/>
        <w:rPr>
          <w:rFonts w:ascii="Times New Roman" w:hAnsi="Times New Roman" w:cs="Times New Roman"/>
          <w:bCs/>
          <w:sz w:val="24"/>
          <w:szCs w:val="24"/>
          <w:u w:val="single"/>
        </w:rPr>
      </w:pPr>
      <w:r w:rsidRPr="00723055">
        <w:rPr>
          <w:rFonts w:ascii="Times New Roman" w:hAnsi="Times New Roman" w:cs="Times New Roman"/>
          <w:bCs/>
          <w:sz w:val="24"/>
          <w:szCs w:val="24"/>
          <w:u w:val="single"/>
        </w:rPr>
        <w:t xml:space="preserve">Everyone is encouraged to review the </w:t>
      </w:r>
      <w:hyperlink r:id="rId12" w:history="1">
        <w:r w:rsidRPr="00723055">
          <w:rPr>
            <w:rStyle w:val="Hyperlink"/>
            <w:rFonts w:ascii="Times New Roman" w:hAnsi="Times New Roman" w:cs="Times New Roman"/>
            <w:bCs/>
            <w:sz w:val="24"/>
            <w:szCs w:val="24"/>
          </w:rPr>
          <w:t>WSA Strategic Plan</w:t>
        </w:r>
      </w:hyperlink>
      <w:r w:rsidRPr="00723055">
        <w:rPr>
          <w:rFonts w:ascii="Times New Roman" w:hAnsi="Times New Roman" w:cs="Times New Roman"/>
          <w:bCs/>
          <w:sz w:val="24"/>
          <w:szCs w:val="24"/>
          <w:u w:val="single"/>
        </w:rPr>
        <w:t xml:space="preserve"> and commit to lead and/or support efforts to work with local governments, the NWFWMD and DEP to develop priority projects and apply for funding. </w:t>
      </w:r>
    </w:p>
    <w:p w14:paraId="7BCC0DA4" w14:textId="77777777" w:rsidR="00CC14C4" w:rsidRPr="00CC14C4" w:rsidRDefault="00CC14C4" w:rsidP="00340332">
      <w:pPr>
        <w:snapToGrid w:val="0"/>
        <w:spacing w:after="0" w:line="240" w:lineRule="auto"/>
        <w:rPr>
          <w:rFonts w:ascii="Times New Roman" w:hAnsi="Times New Roman" w:cs="Times New Roman"/>
          <w:bCs/>
          <w:sz w:val="24"/>
          <w:szCs w:val="24"/>
        </w:rPr>
      </w:pPr>
    </w:p>
    <w:p w14:paraId="31DEFA8A" w14:textId="044AD96D" w:rsidR="00757D69" w:rsidRPr="00E64226" w:rsidRDefault="00757D69"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Update on </w:t>
      </w:r>
      <w:r w:rsidR="008A63E6">
        <w:rPr>
          <w:rFonts w:ascii="Times New Roman" w:hAnsi="Times New Roman" w:cs="Times New Roman"/>
          <w:b/>
          <w:sz w:val="24"/>
          <w:szCs w:val="24"/>
        </w:rPr>
        <w:t>s</w:t>
      </w:r>
      <w:r>
        <w:rPr>
          <w:rFonts w:ascii="Times New Roman" w:hAnsi="Times New Roman" w:cs="Times New Roman"/>
          <w:b/>
          <w:sz w:val="24"/>
          <w:szCs w:val="24"/>
        </w:rPr>
        <w:t xml:space="preserve">eptic </w:t>
      </w:r>
      <w:r w:rsidR="008A63E6">
        <w:rPr>
          <w:rFonts w:ascii="Times New Roman" w:hAnsi="Times New Roman" w:cs="Times New Roman"/>
          <w:b/>
          <w:sz w:val="24"/>
          <w:szCs w:val="24"/>
        </w:rPr>
        <w:t>t</w:t>
      </w:r>
      <w:r>
        <w:rPr>
          <w:rFonts w:ascii="Times New Roman" w:hAnsi="Times New Roman" w:cs="Times New Roman"/>
          <w:b/>
          <w:sz w:val="24"/>
          <w:szCs w:val="24"/>
        </w:rPr>
        <w:t xml:space="preserve">ank </w:t>
      </w:r>
      <w:r w:rsidR="008A63E6">
        <w:rPr>
          <w:rFonts w:ascii="Times New Roman" w:hAnsi="Times New Roman" w:cs="Times New Roman"/>
          <w:b/>
          <w:sz w:val="24"/>
          <w:szCs w:val="24"/>
        </w:rPr>
        <w:t>c</w:t>
      </w:r>
      <w:r>
        <w:rPr>
          <w:rFonts w:ascii="Times New Roman" w:hAnsi="Times New Roman" w:cs="Times New Roman"/>
          <w:b/>
          <w:sz w:val="24"/>
          <w:szCs w:val="24"/>
        </w:rPr>
        <w:t>onversions in Wakulla and Leon Counties</w:t>
      </w:r>
      <w:r>
        <w:rPr>
          <w:rFonts w:ascii="Times New Roman" w:hAnsi="Times New Roman" w:cs="Times New Roman"/>
          <w:sz w:val="24"/>
          <w:szCs w:val="24"/>
        </w:rPr>
        <w:t xml:space="preserve"> – Debbie Lightsey</w:t>
      </w:r>
      <w:r>
        <w:rPr>
          <w:rFonts w:ascii="Times New Roman" w:hAnsi="Times New Roman" w:cs="Times New Roman"/>
          <w:b/>
          <w:sz w:val="24"/>
          <w:szCs w:val="24"/>
        </w:rPr>
        <w:t xml:space="preserve"> </w:t>
      </w:r>
    </w:p>
    <w:p w14:paraId="51610A11" w14:textId="297D7C5E" w:rsidR="00757D69" w:rsidRPr="005A4A94" w:rsidRDefault="000870A5" w:rsidP="00340332">
      <w:pPr>
        <w:pStyle w:val="ListParagraph"/>
        <w:numPr>
          <w:ilvl w:val="0"/>
          <w:numId w:val="34"/>
        </w:numPr>
        <w:snapToGrid w:val="0"/>
        <w:spacing w:after="0" w:line="240" w:lineRule="auto"/>
        <w:ind w:left="720"/>
        <w:contextualSpacing w:val="0"/>
        <w:rPr>
          <w:rFonts w:ascii="Times New Roman" w:hAnsi="Times New Roman" w:cs="Times New Roman"/>
          <w:b/>
          <w:sz w:val="24"/>
          <w:szCs w:val="24"/>
        </w:rPr>
      </w:pPr>
      <w:r>
        <w:rPr>
          <w:rFonts w:ascii="Times New Roman" w:hAnsi="Times New Roman" w:cs="Times New Roman"/>
          <w:bCs/>
          <w:sz w:val="24"/>
          <w:szCs w:val="24"/>
        </w:rPr>
        <w:t>We are trying to determine h</w:t>
      </w:r>
      <w:r w:rsidR="005A4A94">
        <w:rPr>
          <w:rFonts w:ascii="Times New Roman" w:hAnsi="Times New Roman" w:cs="Times New Roman"/>
          <w:bCs/>
          <w:sz w:val="24"/>
          <w:szCs w:val="24"/>
        </w:rPr>
        <w:t>ow many septic tanks have been removed</w:t>
      </w:r>
      <w:r>
        <w:rPr>
          <w:rFonts w:ascii="Times New Roman" w:hAnsi="Times New Roman" w:cs="Times New Roman"/>
          <w:bCs/>
          <w:sz w:val="24"/>
          <w:szCs w:val="24"/>
        </w:rPr>
        <w:t>.</w:t>
      </w:r>
    </w:p>
    <w:p w14:paraId="3CD76E43" w14:textId="7FD6A35D" w:rsidR="005A4A94" w:rsidRPr="005A4A94" w:rsidRDefault="00FC5C31" w:rsidP="00340332">
      <w:pPr>
        <w:pStyle w:val="ListParagraph"/>
        <w:numPr>
          <w:ilvl w:val="0"/>
          <w:numId w:val="34"/>
        </w:numPr>
        <w:snapToGrid w:val="0"/>
        <w:spacing w:after="0" w:line="240" w:lineRule="auto"/>
        <w:ind w:left="720"/>
        <w:contextualSpacing w:val="0"/>
        <w:rPr>
          <w:rFonts w:ascii="Times New Roman" w:hAnsi="Times New Roman" w:cs="Times New Roman"/>
          <w:b/>
          <w:sz w:val="24"/>
          <w:szCs w:val="24"/>
        </w:rPr>
      </w:pPr>
      <w:r>
        <w:rPr>
          <w:rFonts w:ascii="Times New Roman" w:hAnsi="Times New Roman" w:cs="Times New Roman"/>
          <w:bCs/>
          <w:sz w:val="24"/>
          <w:szCs w:val="24"/>
        </w:rPr>
        <w:t>Anna Po</w:t>
      </w:r>
      <w:r w:rsidR="005A4A94">
        <w:rPr>
          <w:rFonts w:ascii="Times New Roman" w:hAnsi="Times New Roman" w:cs="Times New Roman"/>
          <w:bCs/>
          <w:sz w:val="24"/>
          <w:szCs w:val="24"/>
        </w:rPr>
        <w:t>dilla</w:t>
      </w:r>
      <w:r w:rsidR="00001C39">
        <w:rPr>
          <w:rFonts w:ascii="Times New Roman" w:hAnsi="Times New Roman" w:cs="Times New Roman"/>
          <w:bCs/>
          <w:sz w:val="24"/>
          <w:szCs w:val="24"/>
        </w:rPr>
        <w:t>,</w:t>
      </w:r>
      <w:r w:rsidR="000870A5">
        <w:rPr>
          <w:rFonts w:ascii="Times New Roman" w:hAnsi="Times New Roman" w:cs="Times New Roman"/>
          <w:bCs/>
          <w:sz w:val="24"/>
          <w:szCs w:val="24"/>
        </w:rPr>
        <w:t xml:space="preserve"> with Leon County,</w:t>
      </w:r>
      <w:r w:rsidR="005A4A94">
        <w:rPr>
          <w:rFonts w:ascii="Times New Roman" w:hAnsi="Times New Roman" w:cs="Times New Roman"/>
          <w:bCs/>
          <w:sz w:val="24"/>
          <w:szCs w:val="24"/>
        </w:rPr>
        <w:t xml:space="preserve"> reports 43 </w:t>
      </w:r>
      <w:r w:rsidR="001B1FAC">
        <w:rPr>
          <w:rFonts w:ascii="Times New Roman" w:hAnsi="Times New Roman" w:cs="Times New Roman"/>
          <w:bCs/>
          <w:sz w:val="24"/>
          <w:szCs w:val="24"/>
        </w:rPr>
        <w:t>in-ground nitrogen reducing biofilter (</w:t>
      </w:r>
      <w:r w:rsidR="000870A5">
        <w:rPr>
          <w:rFonts w:ascii="Times New Roman" w:hAnsi="Times New Roman" w:cs="Times New Roman"/>
          <w:bCs/>
          <w:sz w:val="24"/>
          <w:szCs w:val="24"/>
        </w:rPr>
        <w:t>INRB</w:t>
      </w:r>
      <w:r w:rsidR="001B1FAC">
        <w:rPr>
          <w:rFonts w:ascii="Times New Roman" w:hAnsi="Times New Roman" w:cs="Times New Roman"/>
          <w:bCs/>
          <w:sz w:val="24"/>
          <w:szCs w:val="24"/>
        </w:rPr>
        <w:t>)</w:t>
      </w:r>
      <w:r w:rsidR="005A4A94">
        <w:rPr>
          <w:rFonts w:ascii="Times New Roman" w:hAnsi="Times New Roman" w:cs="Times New Roman"/>
          <w:bCs/>
          <w:sz w:val="24"/>
          <w:szCs w:val="24"/>
        </w:rPr>
        <w:t xml:space="preserve"> systems</w:t>
      </w:r>
      <w:r w:rsidR="000870A5">
        <w:rPr>
          <w:rFonts w:ascii="Times New Roman" w:hAnsi="Times New Roman" w:cs="Times New Roman"/>
          <w:bCs/>
          <w:sz w:val="24"/>
          <w:szCs w:val="24"/>
        </w:rPr>
        <w:t xml:space="preserve"> have been</w:t>
      </w:r>
      <w:r w:rsidR="005A4A94">
        <w:rPr>
          <w:rFonts w:ascii="Times New Roman" w:hAnsi="Times New Roman" w:cs="Times New Roman"/>
          <w:bCs/>
          <w:sz w:val="24"/>
          <w:szCs w:val="24"/>
        </w:rPr>
        <w:t xml:space="preserve"> installe</w:t>
      </w:r>
      <w:r w:rsidR="00001C39">
        <w:rPr>
          <w:rFonts w:ascii="Times New Roman" w:hAnsi="Times New Roman" w:cs="Times New Roman"/>
          <w:bCs/>
          <w:sz w:val="24"/>
          <w:szCs w:val="24"/>
        </w:rPr>
        <w:t>d</w:t>
      </w:r>
      <w:r w:rsidR="00EB7355">
        <w:rPr>
          <w:rFonts w:ascii="Times New Roman" w:hAnsi="Times New Roman" w:cs="Times New Roman"/>
          <w:bCs/>
          <w:sz w:val="24"/>
          <w:szCs w:val="24"/>
        </w:rPr>
        <w:t>.</w:t>
      </w:r>
    </w:p>
    <w:p w14:paraId="57A2158E" w14:textId="10289C89" w:rsidR="005A4A94" w:rsidRPr="005A4A94" w:rsidRDefault="000870A5" w:rsidP="00340332">
      <w:pPr>
        <w:pStyle w:val="ListParagraph"/>
        <w:numPr>
          <w:ilvl w:val="0"/>
          <w:numId w:val="34"/>
        </w:numPr>
        <w:snapToGrid w:val="0"/>
        <w:spacing w:after="0" w:line="240" w:lineRule="auto"/>
        <w:ind w:left="720"/>
        <w:contextualSpacing w:val="0"/>
        <w:rPr>
          <w:rFonts w:ascii="Times New Roman" w:hAnsi="Times New Roman" w:cs="Times New Roman"/>
          <w:b/>
          <w:sz w:val="24"/>
          <w:szCs w:val="24"/>
        </w:rPr>
      </w:pPr>
      <w:r>
        <w:rPr>
          <w:rFonts w:ascii="Times New Roman" w:hAnsi="Times New Roman" w:cs="Times New Roman"/>
          <w:bCs/>
          <w:sz w:val="24"/>
          <w:szCs w:val="24"/>
        </w:rPr>
        <w:t>Some projects are in the d</w:t>
      </w:r>
      <w:r w:rsidR="005A4A94">
        <w:rPr>
          <w:rFonts w:ascii="Times New Roman" w:hAnsi="Times New Roman" w:cs="Times New Roman"/>
          <w:bCs/>
          <w:sz w:val="24"/>
          <w:szCs w:val="24"/>
        </w:rPr>
        <w:t>esign phase</w:t>
      </w:r>
      <w:r>
        <w:rPr>
          <w:rFonts w:ascii="Times New Roman" w:hAnsi="Times New Roman" w:cs="Times New Roman"/>
          <w:bCs/>
          <w:sz w:val="24"/>
          <w:szCs w:val="24"/>
        </w:rPr>
        <w:t>.</w:t>
      </w:r>
    </w:p>
    <w:p w14:paraId="35C377BA" w14:textId="1DD611E5" w:rsidR="005A4A94" w:rsidRPr="005A4A94" w:rsidRDefault="005A4A94" w:rsidP="00340332">
      <w:pPr>
        <w:pStyle w:val="ListParagraph"/>
        <w:numPr>
          <w:ilvl w:val="0"/>
          <w:numId w:val="34"/>
        </w:numPr>
        <w:snapToGrid w:val="0"/>
        <w:spacing w:after="0" w:line="240" w:lineRule="auto"/>
        <w:ind w:left="720"/>
        <w:contextualSpacing w:val="0"/>
        <w:rPr>
          <w:rFonts w:ascii="Times New Roman" w:hAnsi="Times New Roman" w:cs="Times New Roman"/>
          <w:b/>
          <w:sz w:val="24"/>
          <w:szCs w:val="24"/>
        </w:rPr>
      </w:pPr>
      <w:r>
        <w:rPr>
          <w:rFonts w:ascii="Times New Roman" w:hAnsi="Times New Roman" w:cs="Times New Roman"/>
          <w:bCs/>
          <w:sz w:val="24"/>
          <w:szCs w:val="24"/>
        </w:rPr>
        <w:t>Total 200 septic to sewer conversions with more in the works</w:t>
      </w:r>
    </w:p>
    <w:p w14:paraId="31924AC2" w14:textId="5BD420E1" w:rsidR="005A4A94" w:rsidRPr="00CC14C4" w:rsidRDefault="005A4A94" w:rsidP="00340332">
      <w:pPr>
        <w:pStyle w:val="ListParagraph"/>
        <w:numPr>
          <w:ilvl w:val="0"/>
          <w:numId w:val="34"/>
        </w:numPr>
        <w:snapToGrid w:val="0"/>
        <w:spacing w:after="0" w:line="240" w:lineRule="auto"/>
        <w:ind w:left="720"/>
        <w:contextualSpacing w:val="0"/>
        <w:rPr>
          <w:rFonts w:ascii="Times New Roman" w:hAnsi="Times New Roman" w:cs="Times New Roman"/>
          <w:b/>
          <w:sz w:val="24"/>
          <w:szCs w:val="24"/>
        </w:rPr>
      </w:pPr>
      <w:r>
        <w:rPr>
          <w:rFonts w:ascii="Times New Roman" w:hAnsi="Times New Roman" w:cs="Times New Roman"/>
          <w:bCs/>
          <w:sz w:val="24"/>
          <w:szCs w:val="24"/>
        </w:rPr>
        <w:t>W</w:t>
      </w:r>
      <w:r w:rsidR="001B1FAC">
        <w:rPr>
          <w:rFonts w:ascii="Times New Roman" w:hAnsi="Times New Roman" w:cs="Times New Roman"/>
          <w:bCs/>
          <w:sz w:val="24"/>
          <w:szCs w:val="24"/>
        </w:rPr>
        <w:t xml:space="preserve">akulla </w:t>
      </w:r>
      <w:r>
        <w:rPr>
          <w:rFonts w:ascii="Times New Roman" w:hAnsi="Times New Roman" w:cs="Times New Roman"/>
          <w:bCs/>
          <w:sz w:val="24"/>
          <w:szCs w:val="24"/>
        </w:rPr>
        <w:t>C</w:t>
      </w:r>
      <w:r w:rsidR="001B1FAC">
        <w:rPr>
          <w:rFonts w:ascii="Times New Roman" w:hAnsi="Times New Roman" w:cs="Times New Roman"/>
          <w:bCs/>
          <w:sz w:val="24"/>
          <w:szCs w:val="24"/>
        </w:rPr>
        <w:t>ounty has completed</w:t>
      </w:r>
      <w:r>
        <w:rPr>
          <w:rFonts w:ascii="Times New Roman" w:hAnsi="Times New Roman" w:cs="Times New Roman"/>
          <w:bCs/>
          <w:sz w:val="24"/>
          <w:szCs w:val="24"/>
        </w:rPr>
        <w:t xml:space="preserve"> 476 septic</w:t>
      </w:r>
      <w:r w:rsidR="00DC0DE4">
        <w:rPr>
          <w:rFonts w:ascii="Times New Roman" w:hAnsi="Times New Roman" w:cs="Times New Roman"/>
          <w:bCs/>
          <w:sz w:val="24"/>
          <w:szCs w:val="24"/>
        </w:rPr>
        <w:t xml:space="preserve"> systems</w:t>
      </w:r>
      <w:r>
        <w:rPr>
          <w:rFonts w:ascii="Times New Roman" w:hAnsi="Times New Roman" w:cs="Times New Roman"/>
          <w:bCs/>
          <w:sz w:val="24"/>
          <w:szCs w:val="24"/>
        </w:rPr>
        <w:t xml:space="preserve"> to sewer</w:t>
      </w:r>
      <w:r w:rsidR="001B1FAC">
        <w:rPr>
          <w:rFonts w:ascii="Times New Roman" w:hAnsi="Times New Roman" w:cs="Times New Roman"/>
          <w:bCs/>
          <w:sz w:val="24"/>
          <w:szCs w:val="24"/>
        </w:rPr>
        <w:t xml:space="preserve"> conversions</w:t>
      </w:r>
      <w:r w:rsidR="00340332">
        <w:rPr>
          <w:rFonts w:ascii="Times New Roman" w:hAnsi="Times New Roman" w:cs="Times New Roman"/>
          <w:bCs/>
          <w:sz w:val="24"/>
          <w:szCs w:val="24"/>
        </w:rPr>
        <w:t xml:space="preserve">. </w:t>
      </w:r>
      <w:commentRangeStart w:id="4"/>
      <w:r w:rsidRPr="00CC14C4">
        <w:rPr>
          <w:rFonts w:ascii="Times New Roman" w:hAnsi="Times New Roman" w:cs="Times New Roman"/>
          <w:bCs/>
          <w:sz w:val="24"/>
          <w:szCs w:val="24"/>
        </w:rPr>
        <w:t>Total about 800</w:t>
      </w:r>
      <w:commentRangeEnd w:id="4"/>
      <w:r w:rsidR="001B1FAC">
        <w:rPr>
          <w:rStyle w:val="CommentReference"/>
        </w:rPr>
        <w:commentReference w:id="4"/>
      </w:r>
    </w:p>
    <w:p w14:paraId="44344B4A" w14:textId="6E16B8C8" w:rsidR="005A4A94" w:rsidRDefault="00B43AB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sidRPr="00B43ABB">
        <w:rPr>
          <w:rFonts w:ascii="Times New Roman" w:hAnsi="Times New Roman" w:cs="Times New Roman"/>
          <w:bCs/>
          <w:sz w:val="24"/>
          <w:szCs w:val="24"/>
        </w:rPr>
        <w:lastRenderedPageBreak/>
        <w:t xml:space="preserve">We have concern about </w:t>
      </w:r>
      <w:r w:rsidR="001B1FAC">
        <w:rPr>
          <w:rFonts w:ascii="Times New Roman" w:hAnsi="Times New Roman" w:cs="Times New Roman"/>
          <w:bCs/>
          <w:sz w:val="24"/>
          <w:szCs w:val="24"/>
        </w:rPr>
        <w:t>the unproven performance of the passive INRBs</w:t>
      </w:r>
      <w:r w:rsidRPr="00B43ABB">
        <w:rPr>
          <w:rFonts w:ascii="Times New Roman" w:hAnsi="Times New Roman" w:cs="Times New Roman"/>
          <w:bCs/>
          <w:sz w:val="24"/>
          <w:szCs w:val="24"/>
        </w:rPr>
        <w:t xml:space="preserve"> and are trying how to get the information on </w:t>
      </w:r>
      <w:r w:rsidR="001B1FAC">
        <w:rPr>
          <w:rFonts w:ascii="Times New Roman" w:hAnsi="Times New Roman" w:cs="Times New Roman"/>
          <w:bCs/>
          <w:sz w:val="24"/>
          <w:szCs w:val="24"/>
        </w:rPr>
        <w:t>the monitoring that is being done</w:t>
      </w:r>
    </w:p>
    <w:p w14:paraId="700331E6" w14:textId="393A72B9" w:rsidR="00B43ABB" w:rsidRDefault="00B43AB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Anthony has been talking to Leon County. </w:t>
      </w:r>
    </w:p>
    <w:p w14:paraId="124FF1E3" w14:textId="6323BE2A" w:rsidR="00B43ABB" w:rsidRDefault="00B43AB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We will try to harvest the information from permits. </w:t>
      </w:r>
    </w:p>
    <w:p w14:paraId="6D43453F" w14:textId="51C69BEF" w:rsidR="00B43ABB" w:rsidRDefault="00B43AB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Eberhart </w:t>
      </w:r>
      <w:proofErr w:type="spellStart"/>
      <w:r>
        <w:rPr>
          <w:rFonts w:ascii="Times New Roman" w:hAnsi="Times New Roman" w:cs="Times New Roman"/>
          <w:bCs/>
          <w:sz w:val="24"/>
          <w:szCs w:val="24"/>
        </w:rPr>
        <w:t>Roder</w:t>
      </w:r>
      <w:proofErr w:type="spellEnd"/>
      <w:r>
        <w:rPr>
          <w:rFonts w:ascii="Times New Roman" w:hAnsi="Times New Roman" w:cs="Times New Roman"/>
          <w:bCs/>
          <w:sz w:val="24"/>
          <w:szCs w:val="24"/>
        </w:rPr>
        <w:t xml:space="preserve"> </w:t>
      </w:r>
      <w:r w:rsidR="001B1FAC">
        <w:rPr>
          <w:rFonts w:ascii="Times New Roman" w:hAnsi="Times New Roman" w:cs="Times New Roman"/>
          <w:bCs/>
          <w:sz w:val="24"/>
          <w:szCs w:val="24"/>
        </w:rPr>
        <w:t xml:space="preserve">at FDEP </w:t>
      </w:r>
      <w:r>
        <w:rPr>
          <w:rFonts w:ascii="Times New Roman" w:hAnsi="Times New Roman" w:cs="Times New Roman"/>
          <w:bCs/>
          <w:sz w:val="24"/>
          <w:szCs w:val="24"/>
        </w:rPr>
        <w:t xml:space="preserve">will help with testing results, </w:t>
      </w:r>
      <w:r w:rsidR="00F41A5E">
        <w:rPr>
          <w:rFonts w:ascii="Times New Roman" w:hAnsi="Times New Roman" w:cs="Times New Roman"/>
          <w:bCs/>
          <w:sz w:val="24"/>
          <w:szCs w:val="24"/>
        </w:rPr>
        <w:t>which have been</w:t>
      </w:r>
      <w:r>
        <w:rPr>
          <w:rFonts w:ascii="Times New Roman" w:hAnsi="Times New Roman" w:cs="Times New Roman"/>
          <w:bCs/>
          <w:sz w:val="24"/>
          <w:szCs w:val="24"/>
        </w:rPr>
        <w:t xml:space="preserve"> poor and good.  They are refining testing protocols. </w:t>
      </w:r>
    </w:p>
    <w:p w14:paraId="1403A586" w14:textId="78BBC0AC" w:rsidR="00B43ABB" w:rsidRDefault="001B1FAC"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Leon County</w:t>
      </w:r>
      <w:r w:rsidR="00B43ABB">
        <w:rPr>
          <w:rFonts w:ascii="Times New Roman" w:hAnsi="Times New Roman" w:cs="Times New Roman"/>
          <w:bCs/>
          <w:sz w:val="24"/>
          <w:szCs w:val="24"/>
        </w:rPr>
        <w:t xml:space="preserve"> will install 90 systems. </w:t>
      </w:r>
      <w:r w:rsidR="00EB7355">
        <w:rPr>
          <w:rFonts w:ascii="Times New Roman" w:hAnsi="Times New Roman" w:cs="Times New Roman"/>
          <w:bCs/>
          <w:sz w:val="24"/>
          <w:szCs w:val="24"/>
        </w:rPr>
        <w:t>The average cost is $14,111</w:t>
      </w:r>
      <w:r w:rsidR="00F41A5E">
        <w:rPr>
          <w:rFonts w:ascii="Times New Roman" w:hAnsi="Times New Roman" w:cs="Times New Roman"/>
          <w:bCs/>
          <w:sz w:val="24"/>
          <w:szCs w:val="24"/>
        </w:rPr>
        <w:t xml:space="preserve"> in the DEP Leon Grant with $225,000</w:t>
      </w:r>
      <w:r>
        <w:rPr>
          <w:rFonts w:ascii="Times New Roman" w:hAnsi="Times New Roman" w:cs="Times New Roman"/>
          <w:bCs/>
          <w:sz w:val="24"/>
          <w:szCs w:val="24"/>
        </w:rPr>
        <w:t xml:space="preserve"> </w:t>
      </w:r>
      <w:r w:rsidR="00F41A5E">
        <w:rPr>
          <w:rFonts w:ascii="Times New Roman" w:hAnsi="Times New Roman" w:cs="Times New Roman"/>
          <w:bCs/>
          <w:sz w:val="24"/>
          <w:szCs w:val="24"/>
        </w:rPr>
        <w:t xml:space="preserve">for administration and contractor and </w:t>
      </w:r>
      <w:r>
        <w:rPr>
          <w:rFonts w:ascii="Times New Roman" w:hAnsi="Times New Roman" w:cs="Times New Roman"/>
          <w:bCs/>
          <w:sz w:val="24"/>
          <w:szCs w:val="24"/>
        </w:rPr>
        <w:t>$</w:t>
      </w:r>
      <w:r w:rsidR="00F41A5E">
        <w:rPr>
          <w:rFonts w:ascii="Times New Roman" w:hAnsi="Times New Roman" w:cs="Times New Roman"/>
          <w:bCs/>
          <w:sz w:val="24"/>
          <w:szCs w:val="24"/>
        </w:rPr>
        <w:t>1.25 million, which makes that cost per system now over $16,000.</w:t>
      </w:r>
    </w:p>
    <w:p w14:paraId="1A7A7B3C" w14:textId="25326122" w:rsidR="00B43ABB" w:rsidRDefault="00B43AB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Dozens were installed with $10,000 DEP grants</w:t>
      </w:r>
      <w:r w:rsidR="00590A6B">
        <w:rPr>
          <w:rFonts w:ascii="Times New Roman" w:hAnsi="Times New Roman" w:cs="Times New Roman"/>
          <w:bCs/>
          <w:sz w:val="24"/>
          <w:szCs w:val="24"/>
        </w:rPr>
        <w:t xml:space="preserve">. DEP may have more information </w:t>
      </w:r>
    </w:p>
    <w:p w14:paraId="18C52DC5" w14:textId="55DB759A" w:rsidR="00590A6B" w:rsidRDefault="00F41A5E"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Leon County has </w:t>
      </w:r>
      <w:r w:rsidR="00590A6B">
        <w:rPr>
          <w:rFonts w:ascii="Times New Roman" w:hAnsi="Times New Roman" w:cs="Times New Roman"/>
          <w:bCs/>
          <w:sz w:val="24"/>
          <w:szCs w:val="24"/>
        </w:rPr>
        <w:t xml:space="preserve">60+ </w:t>
      </w:r>
      <w:r>
        <w:rPr>
          <w:rFonts w:ascii="Times New Roman" w:hAnsi="Times New Roman" w:cs="Times New Roman"/>
          <w:bCs/>
          <w:sz w:val="24"/>
          <w:szCs w:val="24"/>
        </w:rPr>
        <w:t>advanced treatment syste</w:t>
      </w:r>
      <w:r w:rsidR="008A63E6">
        <w:rPr>
          <w:rFonts w:ascii="Times New Roman" w:hAnsi="Times New Roman" w:cs="Times New Roman"/>
          <w:bCs/>
          <w:sz w:val="24"/>
          <w:szCs w:val="24"/>
        </w:rPr>
        <w:t>m</w:t>
      </w:r>
      <w:r>
        <w:rPr>
          <w:rFonts w:ascii="Times New Roman" w:hAnsi="Times New Roman" w:cs="Times New Roman"/>
          <w:bCs/>
          <w:sz w:val="24"/>
          <w:szCs w:val="24"/>
        </w:rPr>
        <w:t>s, both new and conversions and conventional with only 5 being NSF4</w:t>
      </w:r>
      <w:r w:rsidR="001B1FAC">
        <w:rPr>
          <w:rFonts w:ascii="Times New Roman" w:hAnsi="Times New Roman" w:cs="Times New Roman"/>
          <w:bCs/>
          <w:sz w:val="24"/>
          <w:szCs w:val="24"/>
        </w:rPr>
        <w:t>5</w:t>
      </w:r>
      <w:r>
        <w:rPr>
          <w:rFonts w:ascii="Times New Roman" w:hAnsi="Times New Roman" w:cs="Times New Roman"/>
          <w:bCs/>
          <w:sz w:val="24"/>
          <w:szCs w:val="24"/>
        </w:rPr>
        <w:t xml:space="preserve"> so 90% are INRBs. </w:t>
      </w:r>
    </w:p>
    <w:p w14:paraId="25319806" w14:textId="26BAB3F2" w:rsidR="00590A6B" w:rsidRDefault="00590A6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rPr>
      </w:pPr>
      <w:r>
        <w:rPr>
          <w:rFonts w:ascii="Times New Roman" w:hAnsi="Times New Roman" w:cs="Times New Roman"/>
          <w:bCs/>
          <w:sz w:val="24"/>
          <w:szCs w:val="24"/>
        </w:rPr>
        <w:t xml:space="preserve">There will be a written report at the next WSA meeting. </w:t>
      </w:r>
    </w:p>
    <w:p w14:paraId="6396220E" w14:textId="5F3B7D2B" w:rsidR="00590A6B" w:rsidRPr="00DC0DE4" w:rsidRDefault="00590A6B" w:rsidP="00340332">
      <w:pPr>
        <w:pStyle w:val="ListParagraph"/>
        <w:numPr>
          <w:ilvl w:val="0"/>
          <w:numId w:val="34"/>
        </w:numPr>
        <w:snapToGrid w:val="0"/>
        <w:spacing w:after="0" w:line="240" w:lineRule="auto"/>
        <w:ind w:left="720"/>
        <w:contextualSpacing w:val="0"/>
        <w:rPr>
          <w:rFonts w:ascii="Times New Roman" w:hAnsi="Times New Roman" w:cs="Times New Roman"/>
          <w:bCs/>
          <w:sz w:val="24"/>
          <w:szCs w:val="24"/>
          <w:u w:val="single"/>
        </w:rPr>
      </w:pPr>
      <w:r w:rsidRPr="00DC0DE4">
        <w:rPr>
          <w:rFonts w:ascii="Times New Roman" w:hAnsi="Times New Roman" w:cs="Times New Roman"/>
          <w:bCs/>
          <w:sz w:val="24"/>
          <w:szCs w:val="24"/>
          <w:u w:val="single"/>
        </w:rPr>
        <w:t xml:space="preserve">This would be great work for an intern who could go to the </w:t>
      </w:r>
      <w:r w:rsidR="000870A5" w:rsidRPr="00DC0DE4">
        <w:rPr>
          <w:rFonts w:ascii="Times New Roman" w:hAnsi="Times New Roman" w:cs="Times New Roman"/>
          <w:bCs/>
          <w:sz w:val="24"/>
          <w:szCs w:val="24"/>
          <w:u w:val="single"/>
        </w:rPr>
        <w:t>Leon County</w:t>
      </w:r>
      <w:r w:rsidRPr="00DC0DE4">
        <w:rPr>
          <w:rFonts w:ascii="Times New Roman" w:hAnsi="Times New Roman" w:cs="Times New Roman"/>
          <w:bCs/>
          <w:sz w:val="24"/>
          <w:szCs w:val="24"/>
          <w:u w:val="single"/>
        </w:rPr>
        <w:t xml:space="preserve"> DOH.  Check last month’s minutes for </w:t>
      </w:r>
      <w:r w:rsidR="001B1FAC" w:rsidRPr="00DC0DE4">
        <w:rPr>
          <w:rFonts w:ascii="Times New Roman" w:hAnsi="Times New Roman" w:cs="Times New Roman"/>
          <w:bCs/>
          <w:sz w:val="24"/>
          <w:szCs w:val="24"/>
          <w:u w:val="single"/>
        </w:rPr>
        <w:t>the student who volunteered to be a WSA intern</w:t>
      </w:r>
      <w:r w:rsidRPr="00DC0DE4">
        <w:rPr>
          <w:rFonts w:ascii="Times New Roman" w:hAnsi="Times New Roman" w:cs="Times New Roman"/>
          <w:bCs/>
          <w:sz w:val="24"/>
          <w:szCs w:val="24"/>
          <w:u w:val="single"/>
        </w:rPr>
        <w:t xml:space="preserve">. </w:t>
      </w:r>
    </w:p>
    <w:p w14:paraId="7945F73C" w14:textId="77777777" w:rsidR="00590A6B" w:rsidRDefault="00590A6B" w:rsidP="00340332">
      <w:pPr>
        <w:tabs>
          <w:tab w:val="right" w:pos="540"/>
          <w:tab w:val="left" w:pos="720"/>
        </w:tabs>
        <w:snapToGrid w:val="0"/>
        <w:spacing w:after="0" w:line="240" w:lineRule="auto"/>
        <w:rPr>
          <w:rFonts w:ascii="Times New Roman" w:hAnsi="Times New Roman" w:cs="Times New Roman"/>
          <w:b/>
          <w:sz w:val="24"/>
          <w:szCs w:val="24"/>
        </w:rPr>
      </w:pPr>
    </w:p>
    <w:p w14:paraId="3987DFBD" w14:textId="00F95BDE" w:rsidR="00757D69" w:rsidRPr="00E64226" w:rsidRDefault="00757D69" w:rsidP="00340332">
      <w:pPr>
        <w:snapToGrid w:val="0"/>
        <w:spacing w:after="0" w:line="240" w:lineRule="auto"/>
        <w:rPr>
          <w:rFonts w:ascii="Times New Roman" w:hAnsi="Times New Roman" w:cs="Times New Roman"/>
          <w:b/>
          <w:sz w:val="24"/>
          <w:szCs w:val="24"/>
        </w:rPr>
      </w:pPr>
      <w:r w:rsidRPr="000D42C4">
        <w:rPr>
          <w:rFonts w:ascii="Times New Roman" w:hAnsi="Times New Roman" w:cs="Times New Roman"/>
          <w:b/>
          <w:sz w:val="24"/>
          <w:szCs w:val="24"/>
        </w:rPr>
        <w:t>Expanding the Tallahassee Urban Services Area at Woodville Highway and Capital Circle SE</w:t>
      </w:r>
      <w:r w:rsidRPr="000D42C4">
        <w:rPr>
          <w:rFonts w:ascii="Times New Roman" w:hAnsi="Times New Roman" w:cs="Times New Roman"/>
          <w:sz w:val="24"/>
          <w:szCs w:val="24"/>
        </w:rPr>
        <w:t xml:space="preserve"> – Debbie </w:t>
      </w:r>
      <w:r>
        <w:rPr>
          <w:rFonts w:ascii="Times New Roman" w:hAnsi="Times New Roman" w:cs="Times New Roman"/>
          <w:sz w:val="24"/>
          <w:szCs w:val="24"/>
        </w:rPr>
        <w:t>Lightsey</w:t>
      </w:r>
    </w:p>
    <w:p w14:paraId="6DBCCC8F" w14:textId="214DE5C0" w:rsidR="00757D69" w:rsidRDefault="004336DD"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sidRPr="004336DD">
        <w:rPr>
          <w:rFonts w:ascii="Times New Roman" w:hAnsi="Times New Roman" w:cs="Times New Roman"/>
          <w:bCs/>
          <w:sz w:val="24"/>
          <w:szCs w:val="24"/>
        </w:rPr>
        <w:t>Th</w:t>
      </w:r>
      <w:r>
        <w:rPr>
          <w:rFonts w:ascii="Times New Roman" w:hAnsi="Times New Roman" w:cs="Times New Roman"/>
          <w:bCs/>
          <w:sz w:val="24"/>
          <w:szCs w:val="24"/>
        </w:rPr>
        <w:t xml:space="preserve">ere will be public hearings in the comp plan amendment process. </w:t>
      </w:r>
    </w:p>
    <w:p w14:paraId="4473B6AA" w14:textId="45831D56" w:rsidR="004336DD" w:rsidRDefault="004336DD"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This is in addition to the USA expansion in </w:t>
      </w:r>
      <w:hyperlink r:id="rId13" w:history="1">
        <w:r w:rsidRPr="00611F8F">
          <w:rPr>
            <w:rStyle w:val="Hyperlink"/>
            <w:rFonts w:ascii="Times New Roman" w:hAnsi="Times New Roman" w:cs="Times New Roman"/>
            <w:bCs/>
            <w:sz w:val="24"/>
            <w:szCs w:val="24"/>
          </w:rPr>
          <w:t>W</w:t>
        </w:r>
        <w:r w:rsidR="00611F8F" w:rsidRPr="00611F8F">
          <w:rPr>
            <w:rStyle w:val="Hyperlink"/>
            <w:rFonts w:ascii="Times New Roman" w:hAnsi="Times New Roman" w:cs="Times New Roman"/>
            <w:bCs/>
            <w:sz w:val="24"/>
            <w:szCs w:val="24"/>
          </w:rPr>
          <w:t>e</w:t>
        </w:r>
        <w:r w:rsidRPr="00611F8F">
          <w:rPr>
            <w:rStyle w:val="Hyperlink"/>
            <w:rFonts w:ascii="Times New Roman" w:hAnsi="Times New Roman" w:cs="Times New Roman"/>
            <w:bCs/>
            <w:sz w:val="24"/>
            <w:szCs w:val="24"/>
          </w:rPr>
          <w:t>l</w:t>
        </w:r>
        <w:r w:rsidR="00611F8F" w:rsidRPr="00611F8F">
          <w:rPr>
            <w:rStyle w:val="Hyperlink"/>
            <w:rFonts w:ascii="Times New Roman" w:hAnsi="Times New Roman" w:cs="Times New Roman"/>
            <w:bCs/>
            <w:sz w:val="24"/>
            <w:szCs w:val="24"/>
          </w:rPr>
          <w:t>a</w:t>
        </w:r>
        <w:r w:rsidRPr="00611F8F">
          <w:rPr>
            <w:rStyle w:val="Hyperlink"/>
            <w:rFonts w:ascii="Times New Roman" w:hAnsi="Times New Roman" w:cs="Times New Roman"/>
            <w:bCs/>
            <w:sz w:val="24"/>
            <w:szCs w:val="24"/>
          </w:rPr>
          <w:t>unee Plan</w:t>
        </w:r>
        <w:r w:rsidR="00001C39" w:rsidRPr="00611F8F">
          <w:rPr>
            <w:rStyle w:val="Hyperlink"/>
            <w:rFonts w:ascii="Times New Roman" w:hAnsi="Times New Roman" w:cs="Times New Roman"/>
            <w:bCs/>
            <w:sz w:val="24"/>
            <w:szCs w:val="24"/>
          </w:rPr>
          <w:t>t</w:t>
        </w:r>
        <w:r w:rsidRPr="00611F8F">
          <w:rPr>
            <w:rStyle w:val="Hyperlink"/>
            <w:rFonts w:ascii="Times New Roman" w:hAnsi="Times New Roman" w:cs="Times New Roman"/>
            <w:bCs/>
            <w:sz w:val="24"/>
            <w:szCs w:val="24"/>
          </w:rPr>
          <w:t>ation</w:t>
        </w:r>
      </w:hyperlink>
      <w:r>
        <w:rPr>
          <w:rFonts w:ascii="Times New Roman" w:hAnsi="Times New Roman" w:cs="Times New Roman"/>
          <w:bCs/>
          <w:sz w:val="24"/>
          <w:szCs w:val="24"/>
        </w:rPr>
        <w:t xml:space="preserve">. </w:t>
      </w:r>
    </w:p>
    <w:p w14:paraId="6EED3F4C" w14:textId="2480FBD7" w:rsidR="004336DD" w:rsidRDefault="00611F8F"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There is a USA e</w:t>
      </w:r>
      <w:r w:rsidR="004336DD">
        <w:rPr>
          <w:rFonts w:ascii="Times New Roman" w:hAnsi="Times New Roman" w:cs="Times New Roman"/>
          <w:bCs/>
          <w:sz w:val="24"/>
          <w:szCs w:val="24"/>
        </w:rPr>
        <w:t>xpansion formula</w:t>
      </w:r>
      <w:r>
        <w:rPr>
          <w:rFonts w:ascii="Times New Roman" w:hAnsi="Times New Roman" w:cs="Times New Roman"/>
          <w:bCs/>
          <w:sz w:val="24"/>
          <w:szCs w:val="24"/>
        </w:rPr>
        <w:t xml:space="preserve"> that</w:t>
      </w:r>
      <w:r w:rsidR="004336DD">
        <w:rPr>
          <w:rFonts w:ascii="Times New Roman" w:hAnsi="Times New Roman" w:cs="Times New Roman"/>
          <w:bCs/>
          <w:sz w:val="24"/>
          <w:szCs w:val="24"/>
        </w:rPr>
        <w:t xml:space="preserve"> limits expansion </w:t>
      </w:r>
      <w:r>
        <w:rPr>
          <w:rFonts w:ascii="Times New Roman" w:hAnsi="Times New Roman" w:cs="Times New Roman"/>
          <w:bCs/>
          <w:sz w:val="24"/>
          <w:szCs w:val="24"/>
        </w:rPr>
        <w:t>based on</w:t>
      </w:r>
      <w:r w:rsidR="004336DD">
        <w:rPr>
          <w:rFonts w:ascii="Times New Roman" w:hAnsi="Times New Roman" w:cs="Times New Roman"/>
          <w:bCs/>
          <w:sz w:val="24"/>
          <w:szCs w:val="24"/>
        </w:rPr>
        <w:t xml:space="preserve"> projected developable </w:t>
      </w:r>
      <w:r>
        <w:rPr>
          <w:rFonts w:ascii="Times New Roman" w:hAnsi="Times New Roman" w:cs="Times New Roman"/>
          <w:bCs/>
          <w:sz w:val="24"/>
          <w:szCs w:val="24"/>
        </w:rPr>
        <w:t xml:space="preserve">land </w:t>
      </w:r>
      <w:r w:rsidR="004336DD">
        <w:rPr>
          <w:rFonts w:ascii="Times New Roman" w:hAnsi="Times New Roman" w:cs="Times New Roman"/>
          <w:bCs/>
          <w:sz w:val="24"/>
          <w:szCs w:val="24"/>
        </w:rPr>
        <w:t>capacity.</w:t>
      </w:r>
      <w:r w:rsidR="003C6B09">
        <w:rPr>
          <w:rFonts w:ascii="Times New Roman" w:hAnsi="Times New Roman" w:cs="Times New Roman"/>
          <w:bCs/>
          <w:sz w:val="24"/>
          <w:szCs w:val="24"/>
        </w:rPr>
        <w:t xml:space="preserve"> Without </w:t>
      </w:r>
      <w:r>
        <w:rPr>
          <w:rFonts w:ascii="Times New Roman" w:hAnsi="Times New Roman" w:cs="Times New Roman"/>
          <w:bCs/>
          <w:sz w:val="24"/>
          <w:szCs w:val="24"/>
        </w:rPr>
        <w:t>expanding the USA,</w:t>
      </w:r>
      <w:r w:rsidR="003C6B09">
        <w:rPr>
          <w:rFonts w:ascii="Times New Roman" w:hAnsi="Times New Roman" w:cs="Times New Roman"/>
          <w:bCs/>
          <w:sz w:val="24"/>
          <w:szCs w:val="24"/>
        </w:rPr>
        <w:t xml:space="preserve"> L</w:t>
      </w:r>
      <w:r>
        <w:rPr>
          <w:rFonts w:ascii="Times New Roman" w:hAnsi="Times New Roman" w:cs="Times New Roman"/>
          <w:bCs/>
          <w:sz w:val="24"/>
          <w:szCs w:val="24"/>
        </w:rPr>
        <w:t xml:space="preserve">eon </w:t>
      </w:r>
      <w:r w:rsidR="003C6B09">
        <w:rPr>
          <w:rFonts w:ascii="Times New Roman" w:hAnsi="Times New Roman" w:cs="Times New Roman"/>
          <w:bCs/>
          <w:sz w:val="24"/>
          <w:szCs w:val="24"/>
        </w:rPr>
        <w:t>C</w:t>
      </w:r>
      <w:r>
        <w:rPr>
          <w:rFonts w:ascii="Times New Roman" w:hAnsi="Times New Roman" w:cs="Times New Roman"/>
          <w:bCs/>
          <w:sz w:val="24"/>
          <w:szCs w:val="24"/>
        </w:rPr>
        <w:t>ounty</w:t>
      </w:r>
      <w:r w:rsidR="003C6B09">
        <w:rPr>
          <w:rFonts w:ascii="Times New Roman" w:hAnsi="Times New Roman" w:cs="Times New Roman"/>
          <w:bCs/>
          <w:sz w:val="24"/>
          <w:szCs w:val="24"/>
        </w:rPr>
        <w:t xml:space="preserve"> has enough developab</w:t>
      </w:r>
      <w:r>
        <w:rPr>
          <w:rFonts w:ascii="Times New Roman" w:hAnsi="Times New Roman" w:cs="Times New Roman"/>
          <w:bCs/>
          <w:sz w:val="24"/>
          <w:szCs w:val="24"/>
        </w:rPr>
        <w:t xml:space="preserve">le land </w:t>
      </w:r>
      <w:r w:rsidR="003C6B09">
        <w:rPr>
          <w:rFonts w:ascii="Times New Roman" w:hAnsi="Times New Roman" w:cs="Times New Roman"/>
          <w:bCs/>
          <w:sz w:val="24"/>
          <w:szCs w:val="24"/>
        </w:rPr>
        <w:t xml:space="preserve">for </w:t>
      </w:r>
      <w:r>
        <w:rPr>
          <w:rFonts w:ascii="Times New Roman" w:hAnsi="Times New Roman" w:cs="Times New Roman"/>
          <w:bCs/>
          <w:sz w:val="24"/>
          <w:szCs w:val="24"/>
        </w:rPr>
        <w:t xml:space="preserve">the next </w:t>
      </w:r>
      <w:r w:rsidR="003C6B09">
        <w:rPr>
          <w:rFonts w:ascii="Times New Roman" w:hAnsi="Times New Roman" w:cs="Times New Roman"/>
          <w:bCs/>
          <w:sz w:val="24"/>
          <w:szCs w:val="24"/>
        </w:rPr>
        <w:t xml:space="preserve">50 years. </w:t>
      </w:r>
    </w:p>
    <w:p w14:paraId="43625C4F" w14:textId="49CCB9AA" w:rsidR="003C6B09" w:rsidRDefault="003C6B09"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The 3 parcels each have expansions of the USA. </w:t>
      </w:r>
      <w:commentRangeStart w:id="5"/>
      <w:r>
        <w:rPr>
          <w:rFonts w:ascii="Times New Roman" w:hAnsi="Times New Roman" w:cs="Times New Roman"/>
          <w:bCs/>
          <w:sz w:val="24"/>
          <w:szCs w:val="24"/>
        </w:rPr>
        <w:t>They could exclude the non</w:t>
      </w:r>
      <w:r w:rsidR="00611F8F">
        <w:rPr>
          <w:rFonts w:ascii="Times New Roman" w:hAnsi="Times New Roman" w:cs="Times New Roman"/>
          <w:bCs/>
          <w:sz w:val="24"/>
          <w:szCs w:val="24"/>
        </w:rPr>
        <w:t>-</w:t>
      </w:r>
      <w:r>
        <w:rPr>
          <w:rFonts w:ascii="Times New Roman" w:hAnsi="Times New Roman" w:cs="Times New Roman"/>
          <w:bCs/>
          <w:sz w:val="24"/>
          <w:szCs w:val="24"/>
        </w:rPr>
        <w:t>USA areas in the text</w:t>
      </w:r>
      <w:r w:rsidR="007369C6">
        <w:rPr>
          <w:rFonts w:ascii="Times New Roman" w:hAnsi="Times New Roman" w:cs="Times New Roman"/>
          <w:bCs/>
          <w:sz w:val="24"/>
          <w:szCs w:val="24"/>
        </w:rPr>
        <w:t xml:space="preserve"> have a lot of development potential</w:t>
      </w:r>
      <w:r>
        <w:rPr>
          <w:rFonts w:ascii="Times New Roman" w:hAnsi="Times New Roman" w:cs="Times New Roman"/>
          <w:bCs/>
          <w:sz w:val="24"/>
          <w:szCs w:val="24"/>
        </w:rPr>
        <w:t>.</w:t>
      </w:r>
      <w:commentRangeEnd w:id="5"/>
      <w:r w:rsidR="006600AA">
        <w:rPr>
          <w:rStyle w:val="CommentReference"/>
        </w:rPr>
        <w:commentReference w:id="5"/>
      </w:r>
      <w:r>
        <w:rPr>
          <w:rFonts w:ascii="Times New Roman" w:hAnsi="Times New Roman" w:cs="Times New Roman"/>
          <w:bCs/>
          <w:sz w:val="24"/>
          <w:szCs w:val="24"/>
        </w:rPr>
        <w:t xml:space="preserve">  </w:t>
      </w:r>
    </w:p>
    <w:p w14:paraId="538F5368" w14:textId="2B33A4E6" w:rsidR="003C6B09" w:rsidRDefault="003C6B09"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All properties are St. Joe</w:t>
      </w:r>
      <w:r w:rsidR="007369C6">
        <w:rPr>
          <w:rFonts w:ascii="Times New Roman" w:hAnsi="Times New Roman" w:cs="Times New Roman"/>
          <w:bCs/>
          <w:sz w:val="24"/>
          <w:szCs w:val="24"/>
        </w:rPr>
        <w:t>’</w:t>
      </w:r>
      <w:r>
        <w:rPr>
          <w:rFonts w:ascii="Times New Roman" w:hAnsi="Times New Roman" w:cs="Times New Roman"/>
          <w:bCs/>
          <w:sz w:val="24"/>
          <w:szCs w:val="24"/>
        </w:rPr>
        <w:t xml:space="preserve">s and the developer is Horton, a national developer. </w:t>
      </w:r>
    </w:p>
    <w:p w14:paraId="0D328326" w14:textId="6F421381" w:rsidR="003C6B09" w:rsidRDefault="003C6B09"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We need to inform the elected officials about the </w:t>
      </w:r>
      <w:r w:rsidR="007369C6">
        <w:rPr>
          <w:rFonts w:ascii="Times New Roman" w:hAnsi="Times New Roman" w:cs="Times New Roman"/>
          <w:bCs/>
          <w:sz w:val="24"/>
          <w:szCs w:val="24"/>
        </w:rPr>
        <w:t xml:space="preserve">potential impacts. </w:t>
      </w:r>
    </w:p>
    <w:p w14:paraId="2B096652" w14:textId="4CA14788" w:rsidR="003C6B09" w:rsidRDefault="003C6B09" w:rsidP="00340332">
      <w:pPr>
        <w:pStyle w:val="ListParagraph"/>
        <w:numPr>
          <w:ilvl w:val="0"/>
          <w:numId w:val="35"/>
        </w:numPr>
        <w:snapToGrid w:val="0"/>
        <w:spacing w:after="0" w:line="240" w:lineRule="auto"/>
        <w:ind w:left="540" w:hanging="270"/>
        <w:contextualSpacing w:val="0"/>
        <w:rPr>
          <w:rFonts w:ascii="Times New Roman" w:hAnsi="Times New Roman" w:cs="Times New Roman"/>
          <w:bCs/>
          <w:sz w:val="24"/>
          <w:szCs w:val="24"/>
        </w:rPr>
      </w:pPr>
      <w:r>
        <w:rPr>
          <w:rFonts w:ascii="Times New Roman" w:hAnsi="Times New Roman" w:cs="Times New Roman"/>
          <w:bCs/>
          <w:sz w:val="24"/>
          <w:szCs w:val="24"/>
        </w:rPr>
        <w:t>Anthony</w:t>
      </w:r>
      <w:r w:rsidR="007369C6">
        <w:rPr>
          <w:rFonts w:ascii="Times New Roman" w:hAnsi="Times New Roman" w:cs="Times New Roman"/>
          <w:bCs/>
          <w:sz w:val="24"/>
          <w:szCs w:val="24"/>
        </w:rPr>
        <w:t xml:space="preserve"> Gaudio</w:t>
      </w:r>
      <w:r>
        <w:rPr>
          <w:rFonts w:ascii="Times New Roman" w:hAnsi="Times New Roman" w:cs="Times New Roman"/>
          <w:bCs/>
          <w:sz w:val="24"/>
          <w:szCs w:val="24"/>
        </w:rPr>
        <w:t xml:space="preserve"> and Ken Goldb</w:t>
      </w:r>
      <w:r w:rsidR="00EE25B0">
        <w:rPr>
          <w:rFonts w:ascii="Times New Roman" w:hAnsi="Times New Roman" w:cs="Times New Roman"/>
          <w:bCs/>
          <w:sz w:val="24"/>
          <w:szCs w:val="24"/>
        </w:rPr>
        <w:t xml:space="preserve">erg </w:t>
      </w:r>
      <w:r>
        <w:rPr>
          <w:rFonts w:ascii="Times New Roman" w:hAnsi="Times New Roman" w:cs="Times New Roman"/>
          <w:bCs/>
          <w:sz w:val="24"/>
          <w:szCs w:val="24"/>
        </w:rPr>
        <w:t xml:space="preserve">have written </w:t>
      </w:r>
      <w:r w:rsidR="006600AA">
        <w:rPr>
          <w:rFonts w:ascii="Times New Roman" w:hAnsi="Times New Roman" w:cs="Times New Roman"/>
          <w:bCs/>
          <w:sz w:val="24"/>
          <w:szCs w:val="24"/>
        </w:rPr>
        <w:t xml:space="preserve">a </w:t>
      </w:r>
      <w:r>
        <w:rPr>
          <w:rFonts w:ascii="Times New Roman" w:hAnsi="Times New Roman" w:cs="Times New Roman"/>
          <w:bCs/>
          <w:sz w:val="24"/>
          <w:szCs w:val="24"/>
        </w:rPr>
        <w:t xml:space="preserve">letter </w:t>
      </w:r>
      <w:r w:rsidR="006600AA">
        <w:rPr>
          <w:rFonts w:ascii="Times New Roman" w:hAnsi="Times New Roman" w:cs="Times New Roman"/>
          <w:bCs/>
          <w:sz w:val="24"/>
          <w:szCs w:val="24"/>
        </w:rPr>
        <w:t>concerning the p</w:t>
      </w:r>
      <w:r w:rsidR="001B1FAC">
        <w:rPr>
          <w:rFonts w:ascii="Times New Roman" w:hAnsi="Times New Roman" w:cs="Times New Roman"/>
          <w:bCs/>
          <w:sz w:val="24"/>
          <w:szCs w:val="24"/>
        </w:rPr>
        <w:t xml:space="preserve">roperty </w:t>
      </w:r>
      <w:r w:rsidR="00EE25B0">
        <w:rPr>
          <w:rFonts w:ascii="Times New Roman" w:hAnsi="Times New Roman" w:cs="Times New Roman"/>
          <w:bCs/>
          <w:sz w:val="24"/>
          <w:szCs w:val="24"/>
        </w:rPr>
        <w:t xml:space="preserve">on </w:t>
      </w:r>
      <w:r w:rsidR="001B1FAC">
        <w:rPr>
          <w:rFonts w:ascii="Times New Roman" w:hAnsi="Times New Roman" w:cs="Times New Roman"/>
          <w:bCs/>
          <w:sz w:val="24"/>
          <w:szCs w:val="24"/>
        </w:rPr>
        <w:t>Southwood Plantation Road</w:t>
      </w:r>
      <w:r w:rsidR="007369C6">
        <w:rPr>
          <w:rFonts w:ascii="Times New Roman" w:hAnsi="Times New Roman" w:cs="Times New Roman"/>
          <w:bCs/>
          <w:sz w:val="24"/>
          <w:szCs w:val="24"/>
        </w:rPr>
        <w:t>. This</w:t>
      </w:r>
      <w:r w:rsidR="00EE25B0">
        <w:rPr>
          <w:rFonts w:ascii="Times New Roman" w:hAnsi="Times New Roman" w:cs="Times New Roman"/>
          <w:bCs/>
          <w:sz w:val="24"/>
          <w:szCs w:val="24"/>
        </w:rPr>
        <w:t xml:space="preserve"> may be a way to avoid impact fees. This letter </w:t>
      </w:r>
      <w:r w:rsidR="00B97FFE">
        <w:rPr>
          <w:rFonts w:ascii="Times New Roman" w:hAnsi="Times New Roman" w:cs="Times New Roman"/>
          <w:bCs/>
          <w:sz w:val="24"/>
          <w:szCs w:val="24"/>
        </w:rPr>
        <w:t>is in Appendix F</w:t>
      </w:r>
      <w:r w:rsidR="00EE25B0">
        <w:rPr>
          <w:rFonts w:ascii="Times New Roman" w:hAnsi="Times New Roman" w:cs="Times New Roman"/>
          <w:bCs/>
          <w:sz w:val="24"/>
          <w:szCs w:val="24"/>
        </w:rPr>
        <w:t xml:space="preserve">. </w:t>
      </w:r>
    </w:p>
    <w:p w14:paraId="3D3A8FAC" w14:textId="1A2A1061" w:rsidR="00EE25B0" w:rsidRDefault="00EE25B0"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Debbie sent a letter on this as an individual, not representing WSA. </w:t>
      </w:r>
    </w:p>
    <w:p w14:paraId="5AC3199A" w14:textId="6A82C2EA" w:rsidR="00EE25B0" w:rsidRDefault="00EE25B0"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Anthony contacted the developer about the lack of inf</w:t>
      </w:r>
      <w:r w:rsidR="007369C6">
        <w:rPr>
          <w:rFonts w:ascii="Times New Roman" w:hAnsi="Times New Roman" w:cs="Times New Roman"/>
          <w:bCs/>
          <w:sz w:val="24"/>
          <w:szCs w:val="24"/>
        </w:rPr>
        <w:t>r</w:t>
      </w:r>
      <w:r>
        <w:rPr>
          <w:rFonts w:ascii="Times New Roman" w:hAnsi="Times New Roman" w:cs="Times New Roman"/>
          <w:bCs/>
          <w:sz w:val="24"/>
          <w:szCs w:val="24"/>
        </w:rPr>
        <w:t xml:space="preserve">astructure. </w:t>
      </w:r>
    </w:p>
    <w:p w14:paraId="6A071E12" w14:textId="44B6E261" w:rsidR="00EE25B0" w:rsidRDefault="00EE25B0"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Some areas </w:t>
      </w:r>
      <w:r w:rsidR="0070605D">
        <w:rPr>
          <w:rFonts w:ascii="Times New Roman" w:hAnsi="Times New Roman" w:cs="Times New Roman"/>
          <w:bCs/>
          <w:sz w:val="24"/>
          <w:szCs w:val="24"/>
        </w:rPr>
        <w:t xml:space="preserve">do not have water and sewer and could impact Wakulla Springs. </w:t>
      </w:r>
    </w:p>
    <w:p w14:paraId="37178CAA" w14:textId="66BE4BF4" w:rsidR="0070605D" w:rsidRPr="007369C6" w:rsidRDefault="0070605D" w:rsidP="00340332">
      <w:pPr>
        <w:pStyle w:val="ListParagraph"/>
        <w:numPr>
          <w:ilvl w:val="0"/>
          <w:numId w:val="35"/>
        </w:numPr>
        <w:snapToGrid w:val="0"/>
        <w:spacing w:after="0" w:line="240" w:lineRule="auto"/>
        <w:ind w:left="540" w:hanging="270"/>
        <w:contextualSpacing w:val="0"/>
        <w:rPr>
          <w:rFonts w:ascii="Times New Roman" w:hAnsi="Times New Roman" w:cs="Times New Roman"/>
          <w:bCs/>
          <w:sz w:val="24"/>
          <w:szCs w:val="24"/>
          <w:u w:val="single"/>
        </w:rPr>
      </w:pPr>
      <w:r w:rsidRPr="007369C6">
        <w:rPr>
          <w:rFonts w:ascii="Times New Roman" w:hAnsi="Times New Roman" w:cs="Times New Roman"/>
          <w:bCs/>
          <w:sz w:val="24"/>
          <w:szCs w:val="24"/>
          <w:u w:val="single"/>
        </w:rPr>
        <w:t>H</w:t>
      </w:r>
      <w:r w:rsidR="007369C6" w:rsidRPr="007369C6">
        <w:rPr>
          <w:rFonts w:ascii="Times New Roman" w:hAnsi="Times New Roman" w:cs="Times New Roman"/>
          <w:bCs/>
          <w:sz w:val="24"/>
          <w:szCs w:val="24"/>
          <w:u w:val="single"/>
        </w:rPr>
        <w:t xml:space="preserve">oward </w:t>
      </w:r>
      <w:r w:rsidRPr="007369C6">
        <w:rPr>
          <w:rFonts w:ascii="Times New Roman" w:hAnsi="Times New Roman" w:cs="Times New Roman"/>
          <w:bCs/>
          <w:sz w:val="24"/>
          <w:szCs w:val="24"/>
          <w:u w:val="single"/>
        </w:rPr>
        <w:t>K</w:t>
      </w:r>
      <w:r w:rsidR="007369C6" w:rsidRPr="007369C6">
        <w:rPr>
          <w:rFonts w:ascii="Times New Roman" w:hAnsi="Times New Roman" w:cs="Times New Roman"/>
          <w:bCs/>
          <w:sz w:val="24"/>
          <w:szCs w:val="24"/>
          <w:u w:val="single"/>
        </w:rPr>
        <w:t>essler</w:t>
      </w:r>
      <w:r w:rsidRPr="007369C6">
        <w:rPr>
          <w:rFonts w:ascii="Times New Roman" w:hAnsi="Times New Roman" w:cs="Times New Roman"/>
          <w:bCs/>
          <w:sz w:val="24"/>
          <w:szCs w:val="24"/>
          <w:u w:val="single"/>
        </w:rPr>
        <w:t xml:space="preserve"> made a motion to send a letter to the City, seconded by Tom Taylor, which passed unanimously. </w:t>
      </w:r>
    </w:p>
    <w:p w14:paraId="391613DB" w14:textId="0346B2D8" w:rsidR="0070605D" w:rsidRPr="00A2601B" w:rsidRDefault="0070605D" w:rsidP="00340332">
      <w:pPr>
        <w:pStyle w:val="ListParagraph"/>
        <w:numPr>
          <w:ilvl w:val="0"/>
          <w:numId w:val="35"/>
        </w:numPr>
        <w:tabs>
          <w:tab w:val="right" w:pos="540"/>
          <w:tab w:val="left" w:pos="720"/>
        </w:tabs>
        <w:snapToGrid w:val="0"/>
        <w:spacing w:after="0" w:line="240" w:lineRule="auto"/>
        <w:contextualSpacing w:val="0"/>
        <w:rPr>
          <w:rFonts w:ascii="Times New Roman" w:hAnsi="Times New Roman" w:cs="Times New Roman"/>
          <w:bCs/>
          <w:sz w:val="24"/>
          <w:szCs w:val="24"/>
          <w:u w:val="single"/>
        </w:rPr>
      </w:pPr>
      <w:r w:rsidRPr="00A2601B">
        <w:rPr>
          <w:rFonts w:ascii="Times New Roman" w:hAnsi="Times New Roman" w:cs="Times New Roman"/>
          <w:bCs/>
          <w:sz w:val="24"/>
          <w:szCs w:val="24"/>
          <w:u w:val="single"/>
        </w:rPr>
        <w:t>There was a suggestion to ask F</w:t>
      </w:r>
      <w:r w:rsidR="00A2601B">
        <w:rPr>
          <w:rFonts w:ascii="Times New Roman" w:hAnsi="Times New Roman" w:cs="Times New Roman"/>
          <w:bCs/>
          <w:sz w:val="24"/>
          <w:szCs w:val="24"/>
          <w:u w:val="single"/>
        </w:rPr>
        <w:t xml:space="preserve">riends of </w:t>
      </w:r>
      <w:r w:rsidRPr="00A2601B">
        <w:rPr>
          <w:rFonts w:ascii="Times New Roman" w:hAnsi="Times New Roman" w:cs="Times New Roman"/>
          <w:bCs/>
          <w:sz w:val="24"/>
          <w:szCs w:val="24"/>
          <w:u w:val="single"/>
        </w:rPr>
        <w:t>W</w:t>
      </w:r>
      <w:r w:rsidR="00A2601B">
        <w:rPr>
          <w:rFonts w:ascii="Times New Roman" w:hAnsi="Times New Roman" w:cs="Times New Roman"/>
          <w:bCs/>
          <w:sz w:val="24"/>
          <w:szCs w:val="24"/>
          <w:u w:val="single"/>
        </w:rPr>
        <w:t>akulla Springs to comment on</w:t>
      </w:r>
      <w:r w:rsidRPr="00A2601B">
        <w:rPr>
          <w:rFonts w:ascii="Times New Roman" w:hAnsi="Times New Roman" w:cs="Times New Roman"/>
          <w:bCs/>
          <w:sz w:val="24"/>
          <w:szCs w:val="24"/>
          <w:u w:val="single"/>
        </w:rPr>
        <w:t xml:space="preserve"> this. </w:t>
      </w:r>
    </w:p>
    <w:p w14:paraId="0ACB502A" w14:textId="77777777" w:rsidR="0070605D" w:rsidRPr="0070605D" w:rsidRDefault="0070605D" w:rsidP="00340332">
      <w:pPr>
        <w:tabs>
          <w:tab w:val="right" w:pos="540"/>
          <w:tab w:val="left" w:pos="720"/>
        </w:tabs>
        <w:snapToGrid w:val="0"/>
        <w:spacing w:after="0" w:line="240" w:lineRule="auto"/>
        <w:rPr>
          <w:rFonts w:ascii="Times New Roman" w:hAnsi="Times New Roman" w:cs="Times New Roman"/>
          <w:bCs/>
          <w:sz w:val="24"/>
          <w:szCs w:val="24"/>
        </w:rPr>
      </w:pPr>
    </w:p>
    <w:p w14:paraId="28661DEE" w14:textId="77777777" w:rsidR="000870A5" w:rsidRPr="000870A5" w:rsidRDefault="000870A5" w:rsidP="00340332">
      <w:pPr>
        <w:tabs>
          <w:tab w:val="right" w:pos="540"/>
          <w:tab w:val="left" w:pos="720"/>
        </w:tabs>
        <w:snapToGrid w:val="0"/>
        <w:spacing w:after="0" w:line="240" w:lineRule="auto"/>
        <w:rPr>
          <w:rFonts w:ascii="Times New Roman" w:hAnsi="Times New Roman" w:cs="Times New Roman"/>
          <w:bCs/>
          <w:sz w:val="24"/>
          <w:szCs w:val="24"/>
        </w:rPr>
      </w:pPr>
      <w:r w:rsidRPr="000870A5">
        <w:rPr>
          <w:rFonts w:ascii="Times New Roman" w:hAnsi="Times New Roman" w:cs="Times New Roman"/>
          <w:b/>
          <w:sz w:val="24"/>
          <w:szCs w:val="24"/>
        </w:rPr>
        <w:t xml:space="preserve">Springshed and river update </w:t>
      </w:r>
      <w:r w:rsidRPr="000870A5">
        <w:rPr>
          <w:rFonts w:ascii="Times New Roman" w:hAnsi="Times New Roman" w:cs="Times New Roman"/>
          <w:bCs/>
          <w:sz w:val="24"/>
          <w:szCs w:val="24"/>
        </w:rPr>
        <w:t>– Cal Jamison</w:t>
      </w:r>
    </w:p>
    <w:p w14:paraId="283FAA00" w14:textId="4A47C589" w:rsidR="001C2390" w:rsidRPr="001C2390" w:rsidRDefault="001C2390" w:rsidP="00340332">
      <w:pPr>
        <w:pStyle w:val="ListParagraph"/>
        <w:numPr>
          <w:ilvl w:val="0"/>
          <w:numId w:val="37"/>
        </w:numPr>
        <w:tabs>
          <w:tab w:val="right" w:pos="540"/>
          <w:tab w:val="left" w:pos="720"/>
        </w:tabs>
        <w:snapToGrid w:val="0"/>
        <w:spacing w:after="0" w:line="240" w:lineRule="auto"/>
        <w:contextualSpacing w:val="0"/>
        <w:rPr>
          <w:rFonts w:ascii="Times New Roman" w:hAnsi="Times New Roman" w:cs="Times New Roman"/>
          <w:bCs/>
          <w:sz w:val="24"/>
          <w:szCs w:val="24"/>
        </w:rPr>
      </w:pPr>
      <w:r w:rsidRPr="001C2390">
        <w:rPr>
          <w:rFonts w:ascii="Times New Roman" w:hAnsi="Times New Roman" w:cs="Times New Roman"/>
          <w:bCs/>
          <w:sz w:val="24"/>
          <w:szCs w:val="24"/>
        </w:rPr>
        <w:t>Visibility was 25’</w:t>
      </w:r>
      <w:r w:rsidR="00A2601B">
        <w:rPr>
          <w:rFonts w:ascii="Times New Roman" w:hAnsi="Times New Roman" w:cs="Times New Roman"/>
          <w:bCs/>
          <w:sz w:val="24"/>
          <w:szCs w:val="24"/>
        </w:rPr>
        <w:t>.</w:t>
      </w:r>
    </w:p>
    <w:p w14:paraId="6A2FDA35" w14:textId="3E71F409" w:rsidR="001C2390" w:rsidRPr="001C2390" w:rsidRDefault="001C2390" w:rsidP="00340332">
      <w:pPr>
        <w:pStyle w:val="ListParagraph"/>
        <w:numPr>
          <w:ilvl w:val="0"/>
          <w:numId w:val="37"/>
        </w:numPr>
        <w:tabs>
          <w:tab w:val="right" w:pos="540"/>
          <w:tab w:val="left" w:pos="720"/>
        </w:tabs>
        <w:snapToGrid w:val="0"/>
        <w:spacing w:after="0" w:line="240" w:lineRule="auto"/>
        <w:contextualSpacing w:val="0"/>
        <w:rPr>
          <w:rFonts w:ascii="Times New Roman" w:hAnsi="Times New Roman" w:cs="Times New Roman"/>
          <w:bCs/>
          <w:sz w:val="24"/>
          <w:szCs w:val="24"/>
        </w:rPr>
      </w:pPr>
      <w:r w:rsidRPr="001C2390">
        <w:rPr>
          <w:rFonts w:ascii="Times New Roman" w:hAnsi="Times New Roman" w:cs="Times New Roman"/>
          <w:bCs/>
          <w:sz w:val="24"/>
          <w:szCs w:val="24"/>
        </w:rPr>
        <w:t>Springs and creeks flows are up with the rain</w:t>
      </w:r>
      <w:r w:rsidR="00A2601B">
        <w:rPr>
          <w:rFonts w:ascii="Times New Roman" w:hAnsi="Times New Roman" w:cs="Times New Roman"/>
          <w:bCs/>
          <w:sz w:val="24"/>
          <w:szCs w:val="24"/>
        </w:rPr>
        <w:t>.</w:t>
      </w:r>
    </w:p>
    <w:p w14:paraId="4BAA0663" w14:textId="2A3C3C52" w:rsidR="001C2390" w:rsidRDefault="006600AA" w:rsidP="00340332">
      <w:pPr>
        <w:pStyle w:val="ListParagraph"/>
        <w:numPr>
          <w:ilvl w:val="0"/>
          <w:numId w:val="37"/>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Water </w:t>
      </w:r>
      <w:r w:rsidR="001C2390" w:rsidRPr="001C2390">
        <w:rPr>
          <w:rFonts w:ascii="Times New Roman" w:hAnsi="Times New Roman" w:cs="Times New Roman"/>
          <w:bCs/>
          <w:sz w:val="24"/>
          <w:szCs w:val="24"/>
        </w:rPr>
        <w:t xml:space="preserve">height </w:t>
      </w:r>
      <w:r>
        <w:rPr>
          <w:rFonts w:ascii="Times New Roman" w:hAnsi="Times New Roman" w:cs="Times New Roman"/>
          <w:bCs/>
          <w:sz w:val="24"/>
          <w:szCs w:val="24"/>
        </w:rPr>
        <w:t>(stage)</w:t>
      </w:r>
      <w:r w:rsidR="001C2390" w:rsidRPr="001C2390">
        <w:rPr>
          <w:rFonts w:ascii="Times New Roman" w:hAnsi="Times New Roman" w:cs="Times New Roman"/>
          <w:bCs/>
          <w:sz w:val="24"/>
          <w:szCs w:val="24"/>
        </w:rPr>
        <w:t xml:space="preserve"> </w:t>
      </w:r>
      <w:r>
        <w:rPr>
          <w:rFonts w:ascii="Times New Roman" w:hAnsi="Times New Roman" w:cs="Times New Roman"/>
          <w:bCs/>
          <w:sz w:val="24"/>
          <w:szCs w:val="24"/>
        </w:rPr>
        <w:t xml:space="preserve">is </w:t>
      </w:r>
      <w:r w:rsidR="001C2390" w:rsidRPr="001C2390">
        <w:rPr>
          <w:rFonts w:ascii="Times New Roman" w:hAnsi="Times New Roman" w:cs="Times New Roman"/>
          <w:bCs/>
          <w:sz w:val="24"/>
          <w:szCs w:val="24"/>
        </w:rPr>
        <w:t xml:space="preserve">up </w:t>
      </w:r>
      <w:r>
        <w:rPr>
          <w:rFonts w:ascii="Times New Roman" w:hAnsi="Times New Roman" w:cs="Times New Roman"/>
          <w:bCs/>
          <w:sz w:val="24"/>
          <w:szCs w:val="24"/>
        </w:rPr>
        <w:t xml:space="preserve">as measured </w:t>
      </w:r>
      <w:r w:rsidR="001C2390" w:rsidRPr="001C2390">
        <w:rPr>
          <w:rFonts w:ascii="Times New Roman" w:hAnsi="Times New Roman" w:cs="Times New Roman"/>
          <w:bCs/>
          <w:sz w:val="24"/>
          <w:szCs w:val="24"/>
        </w:rPr>
        <w:t>at Wakulla Springs</w:t>
      </w:r>
      <w:r w:rsidR="001C2390">
        <w:rPr>
          <w:rFonts w:ascii="Times New Roman" w:hAnsi="Times New Roman" w:cs="Times New Roman"/>
          <w:bCs/>
          <w:sz w:val="24"/>
          <w:szCs w:val="24"/>
        </w:rPr>
        <w:t xml:space="preserve"> </w:t>
      </w:r>
      <w:r w:rsidR="00A2601B">
        <w:rPr>
          <w:rFonts w:ascii="Times New Roman" w:hAnsi="Times New Roman" w:cs="Times New Roman"/>
          <w:bCs/>
          <w:sz w:val="24"/>
          <w:szCs w:val="24"/>
        </w:rPr>
        <w:t>boa</w:t>
      </w:r>
      <w:r>
        <w:rPr>
          <w:rFonts w:ascii="Times New Roman" w:hAnsi="Times New Roman" w:cs="Times New Roman"/>
          <w:bCs/>
          <w:sz w:val="24"/>
          <w:szCs w:val="24"/>
        </w:rPr>
        <w:t>t</w:t>
      </w:r>
      <w:r w:rsidR="00A2601B">
        <w:rPr>
          <w:rFonts w:ascii="Times New Roman" w:hAnsi="Times New Roman" w:cs="Times New Roman"/>
          <w:bCs/>
          <w:sz w:val="24"/>
          <w:szCs w:val="24"/>
        </w:rPr>
        <w:t xml:space="preserve"> </w:t>
      </w:r>
      <w:r w:rsidR="001C2390">
        <w:rPr>
          <w:rFonts w:ascii="Times New Roman" w:hAnsi="Times New Roman" w:cs="Times New Roman"/>
          <w:bCs/>
          <w:sz w:val="24"/>
          <w:szCs w:val="24"/>
        </w:rPr>
        <w:t>dock</w:t>
      </w:r>
      <w:r w:rsidR="00A2601B">
        <w:rPr>
          <w:rFonts w:ascii="Times New Roman" w:hAnsi="Times New Roman" w:cs="Times New Roman"/>
          <w:bCs/>
          <w:sz w:val="24"/>
          <w:szCs w:val="24"/>
        </w:rPr>
        <w:t>.</w:t>
      </w:r>
    </w:p>
    <w:p w14:paraId="0D3C2EBF" w14:textId="33074775" w:rsidR="001C2390" w:rsidRDefault="001C2390" w:rsidP="00340332">
      <w:pPr>
        <w:pStyle w:val="ListParagraph"/>
        <w:numPr>
          <w:ilvl w:val="0"/>
          <w:numId w:val="37"/>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Conductivity is </w:t>
      </w:r>
      <w:r w:rsidR="006600AA">
        <w:rPr>
          <w:rFonts w:ascii="Times New Roman" w:hAnsi="Times New Roman" w:cs="Times New Roman"/>
          <w:bCs/>
          <w:sz w:val="24"/>
          <w:szCs w:val="24"/>
        </w:rPr>
        <w:t>higher</w:t>
      </w:r>
      <w:r>
        <w:rPr>
          <w:rFonts w:ascii="Times New Roman" w:hAnsi="Times New Roman" w:cs="Times New Roman"/>
          <w:bCs/>
          <w:sz w:val="24"/>
          <w:szCs w:val="24"/>
        </w:rPr>
        <w:t xml:space="preserve"> from Spring Creek</w:t>
      </w:r>
      <w:r w:rsidR="00A2601B">
        <w:rPr>
          <w:rFonts w:ascii="Times New Roman" w:hAnsi="Times New Roman" w:cs="Times New Roman"/>
          <w:bCs/>
          <w:sz w:val="24"/>
          <w:szCs w:val="24"/>
        </w:rPr>
        <w:t>.</w:t>
      </w:r>
    </w:p>
    <w:p w14:paraId="2A5CDA15" w14:textId="1DA49B8F" w:rsidR="001C2390" w:rsidRDefault="006600AA" w:rsidP="00340332">
      <w:pPr>
        <w:pStyle w:val="ListParagraph"/>
        <w:numPr>
          <w:ilvl w:val="0"/>
          <w:numId w:val="37"/>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Flow is </w:t>
      </w:r>
      <w:r w:rsidR="001C2390">
        <w:rPr>
          <w:rFonts w:ascii="Times New Roman" w:hAnsi="Times New Roman" w:cs="Times New Roman"/>
          <w:bCs/>
          <w:sz w:val="24"/>
          <w:szCs w:val="24"/>
        </w:rPr>
        <w:t xml:space="preserve">1300 feet/second at the bridge, which is high. </w:t>
      </w:r>
    </w:p>
    <w:p w14:paraId="157486A5" w14:textId="77777777" w:rsidR="001C2390" w:rsidRPr="001C2390" w:rsidRDefault="001C2390" w:rsidP="00340332">
      <w:pPr>
        <w:tabs>
          <w:tab w:val="right" w:pos="540"/>
          <w:tab w:val="left" w:pos="720"/>
        </w:tabs>
        <w:snapToGrid w:val="0"/>
        <w:spacing w:after="0" w:line="240" w:lineRule="auto"/>
        <w:rPr>
          <w:rFonts w:ascii="Times New Roman" w:hAnsi="Times New Roman" w:cs="Times New Roman"/>
          <w:bCs/>
          <w:sz w:val="24"/>
          <w:szCs w:val="24"/>
        </w:rPr>
      </w:pPr>
    </w:p>
    <w:p w14:paraId="5DF80BFA" w14:textId="6BBF62D6" w:rsidR="00757D69" w:rsidRP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r w:rsidRPr="00757D69">
        <w:rPr>
          <w:rFonts w:ascii="Times New Roman" w:hAnsi="Times New Roman" w:cs="Times New Roman"/>
          <w:b/>
          <w:sz w:val="24"/>
          <w:szCs w:val="24"/>
        </w:rPr>
        <w:t>Cave exploration updates</w:t>
      </w:r>
      <w:r w:rsidRPr="00757D69">
        <w:rPr>
          <w:rFonts w:ascii="Times New Roman" w:hAnsi="Times New Roman" w:cs="Times New Roman"/>
          <w:sz w:val="24"/>
          <w:szCs w:val="24"/>
        </w:rPr>
        <w:t xml:space="preserve"> – Chris Werner and Andreas Hagberg</w:t>
      </w:r>
    </w:p>
    <w:p w14:paraId="7F5531CE" w14:textId="619A0903" w:rsidR="00757D69" w:rsidRDefault="001C2390"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Andreas reported that there was a week of clear water but it was still </w:t>
      </w:r>
      <w:r w:rsidR="00A2601B">
        <w:rPr>
          <w:rFonts w:ascii="Times New Roman" w:hAnsi="Times New Roman" w:cs="Times New Roman"/>
          <w:bCs/>
          <w:sz w:val="24"/>
          <w:szCs w:val="24"/>
        </w:rPr>
        <w:t xml:space="preserve">too </w:t>
      </w:r>
      <w:r>
        <w:rPr>
          <w:rFonts w:ascii="Times New Roman" w:hAnsi="Times New Roman" w:cs="Times New Roman"/>
          <w:bCs/>
          <w:sz w:val="24"/>
          <w:szCs w:val="24"/>
        </w:rPr>
        <w:t xml:space="preserve">dark to dive. </w:t>
      </w:r>
    </w:p>
    <w:p w14:paraId="0A5B3291" w14:textId="77777777" w:rsidR="001C2390" w:rsidRPr="001C2390" w:rsidRDefault="001C2390" w:rsidP="00340332">
      <w:pPr>
        <w:tabs>
          <w:tab w:val="right" w:pos="540"/>
          <w:tab w:val="left" w:pos="720"/>
        </w:tabs>
        <w:snapToGrid w:val="0"/>
        <w:spacing w:after="0" w:line="240" w:lineRule="auto"/>
        <w:rPr>
          <w:rFonts w:ascii="Times New Roman" w:hAnsi="Times New Roman" w:cs="Times New Roman"/>
          <w:bCs/>
          <w:sz w:val="24"/>
          <w:szCs w:val="24"/>
        </w:rPr>
      </w:pPr>
    </w:p>
    <w:p w14:paraId="3101B9A8" w14:textId="77777777" w:rsidR="00723055" w:rsidRDefault="00723055" w:rsidP="00340332">
      <w:pPr>
        <w:tabs>
          <w:tab w:val="right" w:pos="540"/>
          <w:tab w:val="left" w:pos="720"/>
        </w:tabs>
        <w:snapToGrid w:val="0"/>
        <w:spacing w:after="0" w:line="240" w:lineRule="auto"/>
        <w:rPr>
          <w:rFonts w:ascii="Times New Roman" w:hAnsi="Times New Roman" w:cs="Times New Roman"/>
          <w:b/>
          <w:sz w:val="24"/>
          <w:szCs w:val="24"/>
        </w:rPr>
      </w:pPr>
    </w:p>
    <w:p w14:paraId="0FF050F0" w14:textId="2E19DB60" w:rsidR="00757D69" w:rsidRP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r w:rsidRPr="00757D69">
        <w:rPr>
          <w:rFonts w:ascii="Times New Roman" w:hAnsi="Times New Roman" w:cs="Times New Roman"/>
          <w:b/>
          <w:sz w:val="24"/>
          <w:szCs w:val="24"/>
        </w:rPr>
        <w:lastRenderedPageBreak/>
        <w:t xml:space="preserve">Renewal of WSA’s liability insurance </w:t>
      </w:r>
      <w:r w:rsidRPr="00757D69">
        <w:rPr>
          <w:rFonts w:ascii="Times New Roman" w:hAnsi="Times New Roman" w:cs="Times New Roman"/>
          <w:sz w:val="24"/>
          <w:szCs w:val="24"/>
        </w:rPr>
        <w:t>– Bob Deyle</w:t>
      </w:r>
      <w:r w:rsidRPr="00757D69">
        <w:rPr>
          <w:rFonts w:ascii="Times New Roman" w:hAnsi="Times New Roman" w:cs="Times New Roman"/>
          <w:b/>
          <w:sz w:val="24"/>
          <w:szCs w:val="24"/>
        </w:rPr>
        <w:t xml:space="preserve"> </w:t>
      </w:r>
    </w:p>
    <w:p w14:paraId="6D4AF4CE" w14:textId="394D2E65" w:rsidR="00757D69" w:rsidRDefault="001C2390"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rPr>
      </w:pPr>
      <w:r>
        <w:rPr>
          <w:rFonts w:ascii="Times New Roman" w:hAnsi="Times New Roman" w:cs="Times New Roman"/>
          <w:bCs/>
          <w:sz w:val="24"/>
          <w:szCs w:val="24"/>
        </w:rPr>
        <w:t xml:space="preserve">Carolina </w:t>
      </w:r>
      <w:r w:rsidR="00A2601B">
        <w:rPr>
          <w:rFonts w:ascii="Times New Roman" w:hAnsi="Times New Roman" w:cs="Times New Roman"/>
          <w:bCs/>
          <w:sz w:val="24"/>
          <w:szCs w:val="24"/>
        </w:rPr>
        <w:t>Causality</w:t>
      </w:r>
      <w:r w:rsidR="007A62C3">
        <w:rPr>
          <w:rFonts w:ascii="Times New Roman" w:hAnsi="Times New Roman" w:cs="Times New Roman"/>
          <w:bCs/>
          <w:sz w:val="24"/>
          <w:szCs w:val="24"/>
        </w:rPr>
        <w:t xml:space="preserve"> rate increased to $10</w:t>
      </w:r>
      <w:r w:rsidR="005508D0">
        <w:rPr>
          <w:rFonts w:ascii="Times New Roman" w:hAnsi="Times New Roman" w:cs="Times New Roman"/>
          <w:bCs/>
          <w:sz w:val="24"/>
          <w:szCs w:val="24"/>
        </w:rPr>
        <w:t>97</w:t>
      </w:r>
      <w:r w:rsidR="00102C5F">
        <w:rPr>
          <w:rFonts w:ascii="Times New Roman" w:hAnsi="Times New Roman" w:cs="Times New Roman"/>
          <w:bCs/>
          <w:sz w:val="24"/>
          <w:szCs w:val="24"/>
        </w:rPr>
        <w:t>, which has been paid</w:t>
      </w:r>
      <w:r w:rsidR="007A62C3">
        <w:rPr>
          <w:rFonts w:ascii="Times New Roman" w:hAnsi="Times New Roman" w:cs="Times New Roman"/>
          <w:bCs/>
          <w:sz w:val="24"/>
          <w:szCs w:val="24"/>
        </w:rPr>
        <w:t xml:space="preserve">. </w:t>
      </w:r>
    </w:p>
    <w:p w14:paraId="7AD2BD0E" w14:textId="77777777" w:rsidR="00A2601B" w:rsidRDefault="00A2601B" w:rsidP="00340332">
      <w:pPr>
        <w:tabs>
          <w:tab w:val="right" w:pos="540"/>
          <w:tab w:val="left" w:pos="720"/>
        </w:tabs>
        <w:snapToGrid w:val="0"/>
        <w:spacing w:after="0" w:line="240" w:lineRule="auto"/>
        <w:rPr>
          <w:rFonts w:ascii="Times New Roman" w:hAnsi="Times New Roman" w:cs="Times New Roman"/>
          <w:b/>
          <w:sz w:val="24"/>
          <w:szCs w:val="24"/>
        </w:rPr>
      </w:pPr>
    </w:p>
    <w:p w14:paraId="115DB5DF" w14:textId="6FFDE8A4" w:rsidR="00757D69" w:rsidRP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r w:rsidRPr="00757D69">
        <w:rPr>
          <w:rFonts w:ascii="Times New Roman" w:hAnsi="Times New Roman" w:cs="Times New Roman"/>
          <w:b/>
          <w:sz w:val="24"/>
          <w:szCs w:val="24"/>
        </w:rPr>
        <w:t>Revisions to Wakulla County springs protection ordinance</w:t>
      </w:r>
      <w:r w:rsidRPr="00757D69">
        <w:rPr>
          <w:rFonts w:ascii="Times New Roman" w:hAnsi="Times New Roman" w:cs="Times New Roman"/>
          <w:sz w:val="24"/>
          <w:szCs w:val="24"/>
        </w:rPr>
        <w:t xml:space="preserve"> – Bob Deyle</w:t>
      </w:r>
    </w:p>
    <w:p w14:paraId="2DB46F4B" w14:textId="6268E96F" w:rsidR="00757D69" w:rsidRPr="007A62C3" w:rsidRDefault="007A62C3"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rPr>
      </w:pPr>
      <w:r w:rsidRPr="007A62C3">
        <w:rPr>
          <w:rFonts w:ascii="Times New Roman" w:hAnsi="Times New Roman" w:cs="Times New Roman"/>
          <w:bCs/>
          <w:sz w:val="24"/>
          <w:szCs w:val="24"/>
        </w:rPr>
        <w:t xml:space="preserve">The proposed gas station on </w:t>
      </w:r>
      <w:r w:rsidR="00A2601B">
        <w:rPr>
          <w:rFonts w:ascii="Times New Roman" w:hAnsi="Times New Roman" w:cs="Times New Roman"/>
          <w:bCs/>
          <w:sz w:val="24"/>
          <w:szCs w:val="24"/>
        </w:rPr>
        <w:t>Hwy.</w:t>
      </w:r>
      <w:r w:rsidRPr="007A62C3">
        <w:rPr>
          <w:rFonts w:ascii="Times New Roman" w:hAnsi="Times New Roman" w:cs="Times New Roman"/>
          <w:bCs/>
          <w:sz w:val="24"/>
          <w:szCs w:val="24"/>
        </w:rPr>
        <w:t xml:space="preserve"> 319 </w:t>
      </w:r>
      <w:r w:rsidR="00A2601B">
        <w:rPr>
          <w:rFonts w:ascii="Times New Roman" w:hAnsi="Times New Roman" w:cs="Times New Roman"/>
          <w:bCs/>
          <w:sz w:val="24"/>
          <w:szCs w:val="24"/>
        </w:rPr>
        <w:t xml:space="preserve">discussion, </w:t>
      </w:r>
      <w:r w:rsidRPr="007A62C3">
        <w:rPr>
          <w:rFonts w:ascii="Times New Roman" w:hAnsi="Times New Roman" w:cs="Times New Roman"/>
          <w:bCs/>
          <w:sz w:val="24"/>
          <w:szCs w:val="24"/>
        </w:rPr>
        <w:t xml:space="preserve">led </w:t>
      </w:r>
      <w:r w:rsidR="005508D0">
        <w:rPr>
          <w:rFonts w:ascii="Times New Roman" w:hAnsi="Times New Roman" w:cs="Times New Roman"/>
          <w:bCs/>
          <w:sz w:val="24"/>
          <w:szCs w:val="24"/>
        </w:rPr>
        <w:t xml:space="preserve">the Wakulla County Commission </w:t>
      </w:r>
      <w:r w:rsidRPr="007A62C3">
        <w:rPr>
          <w:rFonts w:ascii="Times New Roman" w:hAnsi="Times New Roman" w:cs="Times New Roman"/>
          <w:bCs/>
          <w:sz w:val="24"/>
          <w:szCs w:val="24"/>
        </w:rPr>
        <w:t xml:space="preserve">to </w:t>
      </w:r>
      <w:r w:rsidR="005508D0">
        <w:rPr>
          <w:rFonts w:ascii="Times New Roman" w:hAnsi="Times New Roman" w:cs="Times New Roman"/>
          <w:bCs/>
          <w:sz w:val="24"/>
          <w:szCs w:val="24"/>
        </w:rPr>
        <w:t xml:space="preserve">direct staff to assess how </w:t>
      </w:r>
      <w:r w:rsidRPr="007A62C3">
        <w:rPr>
          <w:rFonts w:ascii="Times New Roman" w:hAnsi="Times New Roman" w:cs="Times New Roman"/>
          <w:bCs/>
          <w:sz w:val="24"/>
          <w:szCs w:val="24"/>
        </w:rPr>
        <w:t xml:space="preserve">caves </w:t>
      </w:r>
      <w:r w:rsidR="005508D0">
        <w:rPr>
          <w:rFonts w:ascii="Times New Roman" w:hAnsi="Times New Roman" w:cs="Times New Roman"/>
          <w:bCs/>
          <w:sz w:val="24"/>
          <w:szCs w:val="24"/>
        </w:rPr>
        <w:t xml:space="preserve">should be addressed </w:t>
      </w:r>
      <w:r w:rsidRPr="007A62C3">
        <w:rPr>
          <w:rFonts w:ascii="Times New Roman" w:hAnsi="Times New Roman" w:cs="Times New Roman"/>
          <w:bCs/>
          <w:sz w:val="24"/>
          <w:szCs w:val="24"/>
        </w:rPr>
        <w:t>in the SPA, not just sinkholes</w:t>
      </w:r>
      <w:r w:rsidR="005508D0">
        <w:rPr>
          <w:rFonts w:ascii="Times New Roman" w:hAnsi="Times New Roman" w:cs="Times New Roman"/>
          <w:bCs/>
          <w:sz w:val="24"/>
          <w:szCs w:val="24"/>
        </w:rPr>
        <w:t xml:space="preserve"> and springs</w:t>
      </w:r>
      <w:r w:rsidRPr="007A62C3">
        <w:rPr>
          <w:rFonts w:ascii="Times New Roman" w:hAnsi="Times New Roman" w:cs="Times New Roman"/>
          <w:bCs/>
          <w:sz w:val="24"/>
          <w:szCs w:val="24"/>
        </w:rPr>
        <w:t xml:space="preserve">. </w:t>
      </w:r>
    </w:p>
    <w:p w14:paraId="633BD1A6" w14:textId="631157DF" w:rsidR="007A62C3" w:rsidRPr="007A62C3" w:rsidRDefault="007A62C3"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rPr>
      </w:pPr>
      <w:r w:rsidRPr="007A62C3">
        <w:rPr>
          <w:rFonts w:ascii="Times New Roman" w:hAnsi="Times New Roman" w:cs="Times New Roman"/>
          <w:bCs/>
          <w:sz w:val="24"/>
          <w:szCs w:val="24"/>
        </w:rPr>
        <w:t xml:space="preserve">Bob </w:t>
      </w:r>
      <w:r w:rsidR="005508D0">
        <w:rPr>
          <w:rFonts w:ascii="Times New Roman" w:hAnsi="Times New Roman" w:cs="Times New Roman"/>
          <w:bCs/>
          <w:sz w:val="24"/>
          <w:szCs w:val="24"/>
        </w:rPr>
        <w:t xml:space="preserve">recommended to county staff </w:t>
      </w:r>
      <w:r w:rsidR="00A2601B">
        <w:rPr>
          <w:rFonts w:ascii="Times New Roman" w:hAnsi="Times New Roman" w:cs="Times New Roman"/>
          <w:bCs/>
          <w:sz w:val="24"/>
          <w:szCs w:val="24"/>
        </w:rPr>
        <w:t xml:space="preserve">that </w:t>
      </w:r>
      <w:r w:rsidR="005508D0">
        <w:rPr>
          <w:rFonts w:ascii="Times New Roman" w:hAnsi="Times New Roman" w:cs="Times New Roman"/>
          <w:bCs/>
          <w:sz w:val="24"/>
          <w:szCs w:val="24"/>
        </w:rPr>
        <w:t xml:space="preserve">they </w:t>
      </w:r>
      <w:r w:rsidRPr="007A62C3">
        <w:rPr>
          <w:rFonts w:ascii="Times New Roman" w:hAnsi="Times New Roman" w:cs="Times New Roman"/>
          <w:bCs/>
          <w:sz w:val="24"/>
          <w:szCs w:val="24"/>
        </w:rPr>
        <w:t xml:space="preserve">consult with </w:t>
      </w:r>
      <w:r w:rsidR="005508D0">
        <w:rPr>
          <w:rFonts w:ascii="Times New Roman" w:hAnsi="Times New Roman" w:cs="Times New Roman"/>
          <w:bCs/>
          <w:sz w:val="24"/>
          <w:szCs w:val="24"/>
        </w:rPr>
        <w:t>Hal Davis</w:t>
      </w:r>
      <w:r w:rsidR="00A2601B">
        <w:rPr>
          <w:rFonts w:ascii="Times New Roman" w:hAnsi="Times New Roman" w:cs="Times New Roman"/>
          <w:bCs/>
          <w:sz w:val="24"/>
          <w:szCs w:val="24"/>
        </w:rPr>
        <w:t>, retired USGS and DEP,</w:t>
      </w:r>
      <w:r w:rsidRPr="007A62C3">
        <w:rPr>
          <w:rFonts w:ascii="Times New Roman" w:hAnsi="Times New Roman" w:cs="Times New Roman"/>
          <w:bCs/>
          <w:sz w:val="24"/>
          <w:szCs w:val="24"/>
        </w:rPr>
        <w:t xml:space="preserve"> Chris Werner, science advisor for WKKP and with </w:t>
      </w:r>
      <w:r w:rsidR="005508D0">
        <w:rPr>
          <w:rFonts w:ascii="Times New Roman" w:hAnsi="Times New Roman" w:cs="Times New Roman"/>
          <w:bCs/>
          <w:sz w:val="24"/>
          <w:szCs w:val="24"/>
        </w:rPr>
        <w:t xml:space="preserve">staff from </w:t>
      </w:r>
      <w:r w:rsidRPr="007A62C3">
        <w:rPr>
          <w:rFonts w:ascii="Times New Roman" w:hAnsi="Times New Roman" w:cs="Times New Roman"/>
          <w:bCs/>
          <w:sz w:val="24"/>
          <w:szCs w:val="24"/>
        </w:rPr>
        <w:t xml:space="preserve">DEP. </w:t>
      </w:r>
    </w:p>
    <w:p w14:paraId="5F48495F" w14:textId="2B64EC71" w:rsidR="007A62C3" w:rsidRPr="007A62C3" w:rsidRDefault="007A62C3"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rPr>
      </w:pPr>
      <w:r w:rsidRPr="007A62C3">
        <w:rPr>
          <w:rFonts w:ascii="Times New Roman" w:hAnsi="Times New Roman" w:cs="Times New Roman"/>
          <w:bCs/>
          <w:sz w:val="24"/>
          <w:szCs w:val="24"/>
        </w:rPr>
        <w:t xml:space="preserve">David Phillips at DEP recommended people that </w:t>
      </w:r>
      <w:r w:rsidR="005508D0">
        <w:rPr>
          <w:rFonts w:ascii="Times New Roman" w:hAnsi="Times New Roman" w:cs="Times New Roman"/>
          <w:bCs/>
          <w:sz w:val="24"/>
          <w:szCs w:val="24"/>
        </w:rPr>
        <w:t xml:space="preserve">Bob </w:t>
      </w:r>
      <w:r w:rsidRPr="007A62C3">
        <w:rPr>
          <w:rFonts w:ascii="Times New Roman" w:hAnsi="Times New Roman" w:cs="Times New Roman"/>
          <w:bCs/>
          <w:sz w:val="24"/>
          <w:szCs w:val="24"/>
        </w:rPr>
        <w:t xml:space="preserve">forwarded to </w:t>
      </w:r>
      <w:r w:rsidR="00A2601B">
        <w:rPr>
          <w:rFonts w:ascii="Times New Roman" w:hAnsi="Times New Roman" w:cs="Times New Roman"/>
          <w:bCs/>
          <w:sz w:val="24"/>
          <w:szCs w:val="24"/>
        </w:rPr>
        <w:t>Wakulla County</w:t>
      </w:r>
      <w:r w:rsidRPr="007A62C3">
        <w:rPr>
          <w:rFonts w:ascii="Times New Roman" w:hAnsi="Times New Roman" w:cs="Times New Roman"/>
          <w:bCs/>
          <w:sz w:val="24"/>
          <w:szCs w:val="24"/>
        </w:rPr>
        <w:t xml:space="preserve"> Admin</w:t>
      </w:r>
      <w:r w:rsidR="00A2601B">
        <w:rPr>
          <w:rFonts w:ascii="Times New Roman" w:hAnsi="Times New Roman" w:cs="Times New Roman"/>
          <w:bCs/>
          <w:sz w:val="24"/>
          <w:szCs w:val="24"/>
        </w:rPr>
        <w:t>istrator, David</w:t>
      </w:r>
      <w:r w:rsidRPr="007A62C3">
        <w:rPr>
          <w:rFonts w:ascii="Times New Roman" w:hAnsi="Times New Roman" w:cs="Times New Roman"/>
          <w:bCs/>
          <w:sz w:val="24"/>
          <w:szCs w:val="24"/>
        </w:rPr>
        <w:t xml:space="preserve"> Edwards. </w:t>
      </w:r>
    </w:p>
    <w:p w14:paraId="13D3C161" w14:textId="350F812C" w:rsidR="007A62C3" w:rsidRPr="007A62C3" w:rsidRDefault="007A62C3"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rPr>
      </w:pPr>
      <w:r w:rsidRPr="007A62C3">
        <w:rPr>
          <w:rFonts w:ascii="Times New Roman" w:hAnsi="Times New Roman" w:cs="Times New Roman"/>
          <w:bCs/>
          <w:sz w:val="24"/>
          <w:szCs w:val="24"/>
        </w:rPr>
        <w:t xml:space="preserve">WSA may want </w:t>
      </w:r>
      <w:r w:rsidR="00A2601B">
        <w:rPr>
          <w:rFonts w:ascii="Times New Roman" w:hAnsi="Times New Roman" w:cs="Times New Roman"/>
          <w:bCs/>
          <w:sz w:val="24"/>
          <w:szCs w:val="24"/>
        </w:rPr>
        <w:t xml:space="preserve">to </w:t>
      </w:r>
      <w:r w:rsidRPr="007A62C3">
        <w:rPr>
          <w:rFonts w:ascii="Times New Roman" w:hAnsi="Times New Roman" w:cs="Times New Roman"/>
          <w:bCs/>
          <w:sz w:val="24"/>
          <w:szCs w:val="24"/>
        </w:rPr>
        <w:t xml:space="preserve">be involved in this process </w:t>
      </w:r>
      <w:r w:rsidR="00147829">
        <w:rPr>
          <w:rFonts w:ascii="Times New Roman" w:hAnsi="Times New Roman" w:cs="Times New Roman"/>
          <w:bCs/>
          <w:sz w:val="24"/>
          <w:szCs w:val="24"/>
        </w:rPr>
        <w:t>along</w:t>
      </w:r>
      <w:r w:rsidRPr="007A62C3">
        <w:rPr>
          <w:rFonts w:ascii="Times New Roman" w:hAnsi="Times New Roman" w:cs="Times New Roman"/>
          <w:bCs/>
          <w:sz w:val="24"/>
          <w:szCs w:val="24"/>
        </w:rPr>
        <w:t xml:space="preserve"> with Clean Water Wakulla. </w:t>
      </w:r>
    </w:p>
    <w:p w14:paraId="161935CE" w14:textId="5FE9A60B" w:rsidR="007A62C3" w:rsidRPr="00147829" w:rsidRDefault="007A62C3" w:rsidP="00340332">
      <w:pPr>
        <w:pStyle w:val="ListParagraph"/>
        <w:numPr>
          <w:ilvl w:val="0"/>
          <w:numId w:val="36"/>
        </w:numPr>
        <w:tabs>
          <w:tab w:val="right" w:pos="540"/>
          <w:tab w:val="left" w:pos="720"/>
        </w:tabs>
        <w:snapToGrid w:val="0"/>
        <w:spacing w:after="0" w:line="240" w:lineRule="auto"/>
        <w:contextualSpacing w:val="0"/>
        <w:rPr>
          <w:rFonts w:ascii="Times New Roman" w:hAnsi="Times New Roman" w:cs="Times New Roman"/>
          <w:bCs/>
          <w:sz w:val="24"/>
          <w:szCs w:val="24"/>
          <w:u w:val="single"/>
        </w:rPr>
      </w:pPr>
      <w:r w:rsidRPr="00147829">
        <w:rPr>
          <w:rFonts w:ascii="Times New Roman" w:hAnsi="Times New Roman" w:cs="Times New Roman"/>
          <w:bCs/>
          <w:sz w:val="24"/>
          <w:szCs w:val="24"/>
          <w:u w:val="single"/>
        </w:rPr>
        <w:t>D</w:t>
      </w:r>
      <w:r w:rsidR="00B35A9B" w:rsidRPr="00147829">
        <w:rPr>
          <w:rFonts w:ascii="Times New Roman" w:hAnsi="Times New Roman" w:cs="Times New Roman"/>
          <w:bCs/>
          <w:sz w:val="24"/>
          <w:szCs w:val="24"/>
          <w:u w:val="single"/>
        </w:rPr>
        <w:t xml:space="preserve">ebbie </w:t>
      </w:r>
      <w:r w:rsidRPr="00147829">
        <w:rPr>
          <w:rFonts w:ascii="Times New Roman" w:hAnsi="Times New Roman" w:cs="Times New Roman"/>
          <w:bCs/>
          <w:sz w:val="24"/>
          <w:szCs w:val="24"/>
          <w:u w:val="single"/>
        </w:rPr>
        <w:t>L</w:t>
      </w:r>
      <w:r w:rsidR="00B35A9B" w:rsidRPr="00147829">
        <w:rPr>
          <w:rFonts w:ascii="Times New Roman" w:hAnsi="Times New Roman" w:cs="Times New Roman"/>
          <w:bCs/>
          <w:sz w:val="24"/>
          <w:szCs w:val="24"/>
          <w:u w:val="single"/>
        </w:rPr>
        <w:t>ightsey</w:t>
      </w:r>
      <w:r w:rsidRPr="00147829">
        <w:rPr>
          <w:rFonts w:ascii="Times New Roman" w:hAnsi="Times New Roman" w:cs="Times New Roman"/>
          <w:bCs/>
          <w:sz w:val="24"/>
          <w:szCs w:val="24"/>
          <w:u w:val="single"/>
        </w:rPr>
        <w:t xml:space="preserve"> made a motion </w:t>
      </w:r>
      <w:r w:rsidR="00147829" w:rsidRPr="00147829">
        <w:rPr>
          <w:rFonts w:ascii="Times New Roman" w:hAnsi="Times New Roman" w:cs="Times New Roman"/>
          <w:bCs/>
          <w:sz w:val="24"/>
          <w:szCs w:val="24"/>
          <w:u w:val="single"/>
        </w:rPr>
        <w:t>send a letter regarding WSA involvement in a committee to develop changes in the springs</w:t>
      </w:r>
      <w:r w:rsidR="00147829">
        <w:rPr>
          <w:rFonts w:ascii="Times New Roman" w:hAnsi="Times New Roman" w:cs="Times New Roman"/>
          <w:bCs/>
          <w:sz w:val="24"/>
          <w:szCs w:val="24"/>
          <w:u w:val="single"/>
        </w:rPr>
        <w:t>’</w:t>
      </w:r>
      <w:r w:rsidR="00147829" w:rsidRPr="00147829">
        <w:rPr>
          <w:rFonts w:ascii="Times New Roman" w:hAnsi="Times New Roman" w:cs="Times New Roman"/>
          <w:bCs/>
          <w:sz w:val="24"/>
          <w:szCs w:val="24"/>
          <w:u w:val="single"/>
        </w:rPr>
        <w:t xml:space="preserve"> protection ordinance, seconded by Howard Kessler, which passed unanimously. </w:t>
      </w:r>
    </w:p>
    <w:p w14:paraId="742138AE" w14:textId="77777777" w:rsidR="007A62C3" w:rsidRPr="007A62C3" w:rsidRDefault="007A62C3" w:rsidP="00340332">
      <w:pPr>
        <w:tabs>
          <w:tab w:val="right" w:pos="540"/>
          <w:tab w:val="left" w:pos="720"/>
        </w:tabs>
        <w:snapToGrid w:val="0"/>
        <w:spacing w:after="0" w:line="240" w:lineRule="auto"/>
        <w:rPr>
          <w:rFonts w:ascii="Times New Roman" w:hAnsi="Times New Roman" w:cs="Times New Roman"/>
          <w:bCs/>
          <w:sz w:val="24"/>
          <w:szCs w:val="24"/>
        </w:rPr>
      </w:pPr>
    </w:p>
    <w:p w14:paraId="5316E5B5" w14:textId="04DB6B6B" w:rsidR="00757D69" w:rsidRP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r w:rsidRPr="00757D69">
        <w:rPr>
          <w:rFonts w:ascii="Times New Roman" w:hAnsi="Times New Roman" w:cs="Times New Roman"/>
          <w:b/>
          <w:sz w:val="24"/>
          <w:szCs w:val="24"/>
        </w:rPr>
        <w:t>Tallahassee solar farm update</w:t>
      </w:r>
      <w:r w:rsidRPr="00757D69">
        <w:rPr>
          <w:rFonts w:ascii="Times New Roman" w:hAnsi="Times New Roman" w:cs="Times New Roman"/>
          <w:sz w:val="24"/>
          <w:szCs w:val="24"/>
        </w:rPr>
        <w:t xml:space="preserve"> – Bob Deyle </w:t>
      </w:r>
    </w:p>
    <w:p w14:paraId="6AF3580C" w14:textId="59CF6A24" w:rsidR="00757D69" w:rsidRPr="00147829" w:rsidRDefault="00B35A9B" w:rsidP="00340332">
      <w:pPr>
        <w:pStyle w:val="ListParagraph"/>
        <w:numPr>
          <w:ilvl w:val="0"/>
          <w:numId w:val="38"/>
        </w:numPr>
        <w:snapToGrid w:val="0"/>
        <w:spacing w:after="0" w:line="240" w:lineRule="auto"/>
        <w:ind w:left="720"/>
        <w:contextualSpacing w:val="0"/>
        <w:rPr>
          <w:rFonts w:ascii="Times New Roman" w:hAnsi="Times New Roman" w:cs="Times New Roman"/>
          <w:bCs/>
          <w:sz w:val="24"/>
          <w:szCs w:val="24"/>
        </w:rPr>
      </w:pPr>
      <w:r w:rsidRPr="00147829">
        <w:rPr>
          <w:rFonts w:ascii="Times New Roman" w:hAnsi="Times New Roman" w:cs="Times New Roman"/>
          <w:bCs/>
          <w:sz w:val="24"/>
          <w:szCs w:val="24"/>
        </w:rPr>
        <w:t xml:space="preserve">Bob shared a letter to David Byrne approved </w:t>
      </w:r>
      <w:r w:rsidR="005508D0">
        <w:rPr>
          <w:rFonts w:ascii="Times New Roman" w:hAnsi="Times New Roman" w:cs="Times New Roman"/>
          <w:bCs/>
          <w:sz w:val="24"/>
          <w:szCs w:val="24"/>
        </w:rPr>
        <w:t xml:space="preserve">by the Executive Committee </w:t>
      </w:r>
      <w:r w:rsidRPr="00147829">
        <w:rPr>
          <w:rFonts w:ascii="Times New Roman" w:hAnsi="Times New Roman" w:cs="Times New Roman"/>
          <w:bCs/>
          <w:sz w:val="24"/>
          <w:szCs w:val="24"/>
        </w:rPr>
        <w:t xml:space="preserve">in January asking </w:t>
      </w:r>
      <w:r w:rsidR="005508D0">
        <w:rPr>
          <w:rFonts w:ascii="Times New Roman" w:hAnsi="Times New Roman" w:cs="Times New Roman"/>
          <w:bCs/>
          <w:sz w:val="24"/>
          <w:szCs w:val="24"/>
        </w:rPr>
        <w:t xml:space="preserve">the city to take the lead in persuading Origis Services </w:t>
      </w:r>
      <w:r w:rsidRPr="00147829">
        <w:rPr>
          <w:rFonts w:ascii="Times New Roman" w:hAnsi="Times New Roman" w:cs="Times New Roman"/>
          <w:bCs/>
          <w:sz w:val="24"/>
          <w:szCs w:val="24"/>
        </w:rPr>
        <w:t xml:space="preserve">to consider sheep </w:t>
      </w:r>
      <w:r w:rsidR="005508D0">
        <w:rPr>
          <w:rFonts w:ascii="Times New Roman" w:hAnsi="Times New Roman" w:cs="Times New Roman"/>
          <w:bCs/>
          <w:sz w:val="24"/>
          <w:szCs w:val="24"/>
        </w:rPr>
        <w:t>grazing as an alternative to herbicide use</w:t>
      </w:r>
      <w:r w:rsidRPr="00147829">
        <w:rPr>
          <w:rFonts w:ascii="Times New Roman" w:hAnsi="Times New Roman" w:cs="Times New Roman"/>
          <w:bCs/>
          <w:sz w:val="24"/>
          <w:szCs w:val="24"/>
        </w:rPr>
        <w:t xml:space="preserve">. </w:t>
      </w:r>
    </w:p>
    <w:p w14:paraId="343AD34E" w14:textId="1D8E28F6" w:rsidR="00B35A9B" w:rsidRPr="00147829" w:rsidRDefault="00B35A9B" w:rsidP="00340332">
      <w:pPr>
        <w:pStyle w:val="ListParagraph"/>
        <w:numPr>
          <w:ilvl w:val="0"/>
          <w:numId w:val="38"/>
        </w:numPr>
        <w:snapToGrid w:val="0"/>
        <w:spacing w:after="0" w:line="240" w:lineRule="auto"/>
        <w:ind w:left="720"/>
        <w:contextualSpacing w:val="0"/>
        <w:rPr>
          <w:rFonts w:ascii="Times New Roman" w:hAnsi="Times New Roman" w:cs="Times New Roman"/>
          <w:bCs/>
          <w:sz w:val="24"/>
          <w:szCs w:val="24"/>
        </w:rPr>
      </w:pPr>
      <w:r w:rsidRPr="00147829">
        <w:rPr>
          <w:rFonts w:ascii="Times New Roman" w:hAnsi="Times New Roman" w:cs="Times New Roman"/>
          <w:bCs/>
          <w:sz w:val="24"/>
          <w:szCs w:val="24"/>
        </w:rPr>
        <w:t xml:space="preserve">David forwarded the letter to the Origis and </w:t>
      </w:r>
      <w:r w:rsidR="00147829">
        <w:rPr>
          <w:rFonts w:ascii="Times New Roman" w:hAnsi="Times New Roman" w:cs="Times New Roman"/>
          <w:bCs/>
          <w:sz w:val="24"/>
          <w:szCs w:val="24"/>
        </w:rPr>
        <w:t>is</w:t>
      </w:r>
      <w:r w:rsidRPr="00147829">
        <w:rPr>
          <w:rFonts w:ascii="Times New Roman" w:hAnsi="Times New Roman" w:cs="Times New Roman"/>
          <w:bCs/>
          <w:sz w:val="24"/>
          <w:szCs w:val="24"/>
        </w:rPr>
        <w:t xml:space="preserve"> waiting for a response. </w:t>
      </w:r>
    </w:p>
    <w:p w14:paraId="16CB0B2D" w14:textId="60CA8CEC" w:rsidR="00B35A9B" w:rsidRPr="00147829" w:rsidRDefault="00B35A9B" w:rsidP="00340332">
      <w:pPr>
        <w:pStyle w:val="ListParagraph"/>
        <w:numPr>
          <w:ilvl w:val="0"/>
          <w:numId w:val="38"/>
        </w:numPr>
        <w:snapToGrid w:val="0"/>
        <w:spacing w:after="0" w:line="240" w:lineRule="auto"/>
        <w:ind w:left="720"/>
        <w:contextualSpacing w:val="0"/>
        <w:rPr>
          <w:rFonts w:ascii="Times New Roman" w:hAnsi="Times New Roman" w:cs="Times New Roman"/>
          <w:bCs/>
          <w:sz w:val="24"/>
          <w:szCs w:val="24"/>
        </w:rPr>
      </w:pPr>
      <w:r w:rsidRPr="00147829">
        <w:rPr>
          <w:rFonts w:ascii="Times New Roman" w:hAnsi="Times New Roman" w:cs="Times New Roman"/>
          <w:bCs/>
          <w:sz w:val="24"/>
          <w:szCs w:val="24"/>
        </w:rPr>
        <w:t>Pam McVe</w:t>
      </w:r>
      <w:r w:rsidR="005508D0">
        <w:rPr>
          <w:rFonts w:ascii="Times New Roman" w:hAnsi="Times New Roman" w:cs="Times New Roman"/>
          <w:bCs/>
          <w:sz w:val="24"/>
          <w:szCs w:val="24"/>
        </w:rPr>
        <w:t>t</w:t>
      </w:r>
      <w:r w:rsidRPr="00147829">
        <w:rPr>
          <w:rFonts w:ascii="Times New Roman" w:hAnsi="Times New Roman" w:cs="Times New Roman"/>
          <w:bCs/>
          <w:sz w:val="24"/>
          <w:szCs w:val="24"/>
        </w:rPr>
        <w:t>y shared the letter with the Tall</w:t>
      </w:r>
      <w:r w:rsidR="005508D0">
        <w:rPr>
          <w:rFonts w:ascii="Times New Roman" w:hAnsi="Times New Roman" w:cs="Times New Roman"/>
          <w:bCs/>
          <w:sz w:val="24"/>
          <w:szCs w:val="24"/>
        </w:rPr>
        <w:t>y</w:t>
      </w:r>
      <w:r w:rsidRPr="00147829">
        <w:rPr>
          <w:rFonts w:ascii="Times New Roman" w:hAnsi="Times New Roman" w:cs="Times New Roman"/>
          <w:bCs/>
          <w:sz w:val="24"/>
          <w:szCs w:val="24"/>
        </w:rPr>
        <w:t xml:space="preserve"> 100 committee. </w:t>
      </w:r>
    </w:p>
    <w:p w14:paraId="68F0F5EE" w14:textId="058C8AE6" w:rsidR="00B35A9B" w:rsidRPr="00147829" w:rsidRDefault="00B35A9B" w:rsidP="00340332">
      <w:pPr>
        <w:pStyle w:val="ListParagraph"/>
        <w:numPr>
          <w:ilvl w:val="0"/>
          <w:numId w:val="38"/>
        </w:numPr>
        <w:snapToGrid w:val="0"/>
        <w:spacing w:after="0" w:line="240" w:lineRule="auto"/>
        <w:ind w:left="720"/>
        <w:contextualSpacing w:val="0"/>
        <w:rPr>
          <w:rFonts w:ascii="Times New Roman" w:hAnsi="Times New Roman" w:cs="Times New Roman"/>
          <w:bCs/>
          <w:sz w:val="24"/>
          <w:szCs w:val="24"/>
        </w:rPr>
      </w:pPr>
      <w:r w:rsidRPr="00147829">
        <w:rPr>
          <w:rFonts w:ascii="Times New Roman" w:hAnsi="Times New Roman" w:cs="Times New Roman"/>
          <w:bCs/>
          <w:sz w:val="24"/>
          <w:szCs w:val="24"/>
        </w:rPr>
        <w:t xml:space="preserve">Bob and Jim have been in communication with Michael Olson. </w:t>
      </w:r>
    </w:p>
    <w:p w14:paraId="7BB95F76" w14:textId="6273A7D0" w:rsidR="00B35A9B" w:rsidRPr="00147829" w:rsidRDefault="00B35A9B" w:rsidP="00340332">
      <w:pPr>
        <w:pStyle w:val="ListParagraph"/>
        <w:numPr>
          <w:ilvl w:val="0"/>
          <w:numId w:val="38"/>
        </w:numPr>
        <w:snapToGrid w:val="0"/>
        <w:spacing w:after="0" w:line="240" w:lineRule="auto"/>
        <w:ind w:left="720"/>
        <w:contextualSpacing w:val="0"/>
        <w:rPr>
          <w:rFonts w:ascii="Times New Roman" w:hAnsi="Times New Roman" w:cs="Times New Roman"/>
          <w:bCs/>
          <w:sz w:val="24"/>
          <w:szCs w:val="24"/>
        </w:rPr>
      </w:pPr>
      <w:r w:rsidRPr="00147829">
        <w:rPr>
          <w:rFonts w:ascii="Times New Roman" w:hAnsi="Times New Roman" w:cs="Times New Roman"/>
          <w:bCs/>
          <w:sz w:val="24"/>
          <w:szCs w:val="24"/>
        </w:rPr>
        <w:t xml:space="preserve">There seems to be a move away from herbicide use, possibly with mowing. </w:t>
      </w:r>
    </w:p>
    <w:p w14:paraId="09F9D4E5" w14:textId="77777777" w:rsidR="00B35A9B" w:rsidRPr="00B35A9B" w:rsidRDefault="00B35A9B" w:rsidP="00340332">
      <w:pPr>
        <w:tabs>
          <w:tab w:val="right" w:pos="540"/>
          <w:tab w:val="left" w:pos="720"/>
        </w:tabs>
        <w:snapToGrid w:val="0"/>
        <w:spacing w:after="0" w:line="240" w:lineRule="auto"/>
        <w:rPr>
          <w:rFonts w:ascii="Times New Roman" w:hAnsi="Times New Roman" w:cs="Times New Roman"/>
          <w:b/>
          <w:sz w:val="24"/>
          <w:szCs w:val="24"/>
        </w:rPr>
      </w:pPr>
    </w:p>
    <w:p w14:paraId="30772559" w14:textId="7E1E496A" w:rsidR="00757D69" w:rsidRP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r w:rsidRPr="00757D69">
        <w:rPr>
          <w:rFonts w:ascii="Times New Roman" w:hAnsi="Times New Roman" w:cs="Times New Roman"/>
          <w:b/>
          <w:sz w:val="24"/>
          <w:szCs w:val="24"/>
        </w:rPr>
        <w:t>English property PUD amendment</w:t>
      </w:r>
      <w:r w:rsidRPr="00757D69">
        <w:rPr>
          <w:rFonts w:ascii="Times New Roman" w:hAnsi="Times New Roman" w:cs="Times New Roman"/>
          <w:sz w:val="24"/>
          <w:szCs w:val="24"/>
        </w:rPr>
        <w:t xml:space="preserve"> - Bob Deyle</w:t>
      </w:r>
    </w:p>
    <w:p w14:paraId="65E0A3F1" w14:textId="0AE1FC8F" w:rsidR="00757D69" w:rsidRPr="001145B1" w:rsidRDefault="001145B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Bob shared a personal letter with the commission. </w:t>
      </w:r>
      <w:r w:rsidR="00C6781D">
        <w:rPr>
          <w:rFonts w:ascii="Times New Roman" w:hAnsi="Times New Roman" w:cs="Times New Roman"/>
          <w:bCs/>
          <w:sz w:val="24"/>
          <w:szCs w:val="24"/>
        </w:rPr>
        <w:t>See Appendix E.</w:t>
      </w:r>
    </w:p>
    <w:p w14:paraId="25DD1A38" w14:textId="286E1E7C" w:rsidR="001145B1" w:rsidRPr="001145B1" w:rsidRDefault="001145B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The applicant</w:t>
      </w:r>
      <w:r w:rsidR="00CA2D2B">
        <w:rPr>
          <w:rFonts w:ascii="Times New Roman" w:hAnsi="Times New Roman" w:cs="Times New Roman"/>
          <w:bCs/>
          <w:sz w:val="24"/>
          <w:szCs w:val="24"/>
        </w:rPr>
        <w:t>’s</w:t>
      </w:r>
      <w:r>
        <w:rPr>
          <w:rFonts w:ascii="Times New Roman" w:hAnsi="Times New Roman" w:cs="Times New Roman"/>
          <w:bCs/>
          <w:sz w:val="24"/>
          <w:szCs w:val="24"/>
        </w:rPr>
        <w:t xml:space="preserve"> </w:t>
      </w:r>
      <w:r w:rsidR="00C6781D">
        <w:rPr>
          <w:rFonts w:ascii="Times New Roman" w:hAnsi="Times New Roman" w:cs="Times New Roman"/>
          <w:bCs/>
          <w:sz w:val="24"/>
          <w:szCs w:val="24"/>
        </w:rPr>
        <w:t>propos</w:t>
      </w:r>
      <w:r w:rsidR="00CA2D2B">
        <w:rPr>
          <w:rFonts w:ascii="Times New Roman" w:hAnsi="Times New Roman" w:cs="Times New Roman"/>
          <w:bCs/>
          <w:sz w:val="24"/>
          <w:szCs w:val="24"/>
        </w:rPr>
        <w:t>al</w:t>
      </w:r>
      <w:r>
        <w:rPr>
          <w:rFonts w:ascii="Times New Roman" w:hAnsi="Times New Roman" w:cs="Times New Roman"/>
          <w:bCs/>
          <w:sz w:val="24"/>
          <w:szCs w:val="24"/>
        </w:rPr>
        <w:t xml:space="preserve"> </w:t>
      </w:r>
      <w:r w:rsidR="00CA2D2B">
        <w:rPr>
          <w:rFonts w:ascii="Times New Roman" w:hAnsi="Times New Roman" w:cs="Times New Roman"/>
          <w:bCs/>
          <w:sz w:val="24"/>
          <w:szCs w:val="24"/>
        </w:rPr>
        <w:t xml:space="preserve">covers the remaining </w:t>
      </w:r>
      <w:r>
        <w:rPr>
          <w:rFonts w:ascii="Times New Roman" w:hAnsi="Times New Roman" w:cs="Times New Roman"/>
          <w:bCs/>
          <w:sz w:val="24"/>
          <w:szCs w:val="24"/>
        </w:rPr>
        <w:t xml:space="preserve">400 </w:t>
      </w:r>
      <w:r w:rsidR="00CA2D2B">
        <w:rPr>
          <w:rFonts w:ascii="Times New Roman" w:hAnsi="Times New Roman" w:cs="Times New Roman"/>
          <w:bCs/>
          <w:sz w:val="24"/>
          <w:szCs w:val="24"/>
        </w:rPr>
        <w:t xml:space="preserve">plus </w:t>
      </w:r>
      <w:r>
        <w:rPr>
          <w:rFonts w:ascii="Times New Roman" w:hAnsi="Times New Roman" w:cs="Times New Roman"/>
          <w:bCs/>
          <w:sz w:val="24"/>
          <w:szCs w:val="24"/>
        </w:rPr>
        <w:t xml:space="preserve">acres in the PUD </w:t>
      </w:r>
      <w:r w:rsidR="00CA2D2B">
        <w:rPr>
          <w:rFonts w:ascii="Times New Roman" w:hAnsi="Times New Roman" w:cs="Times New Roman"/>
          <w:bCs/>
          <w:sz w:val="24"/>
          <w:szCs w:val="24"/>
        </w:rPr>
        <w:t xml:space="preserve">beyond the </w:t>
      </w:r>
      <w:r>
        <w:rPr>
          <w:rFonts w:ascii="Times New Roman" w:hAnsi="Times New Roman" w:cs="Times New Roman"/>
          <w:bCs/>
          <w:sz w:val="24"/>
          <w:szCs w:val="24"/>
        </w:rPr>
        <w:t>36 acres</w:t>
      </w:r>
      <w:r w:rsidR="00CA2D2B">
        <w:rPr>
          <w:rFonts w:ascii="Times New Roman" w:hAnsi="Times New Roman" w:cs="Times New Roman"/>
          <w:bCs/>
          <w:sz w:val="24"/>
          <w:szCs w:val="24"/>
        </w:rPr>
        <w:t xml:space="preserve"> covered by the previously approved amendment</w:t>
      </w:r>
      <w:r>
        <w:rPr>
          <w:rFonts w:ascii="Times New Roman" w:hAnsi="Times New Roman" w:cs="Times New Roman"/>
          <w:bCs/>
          <w:sz w:val="24"/>
          <w:szCs w:val="24"/>
        </w:rPr>
        <w:t xml:space="preserve">. </w:t>
      </w:r>
    </w:p>
    <w:p w14:paraId="72B0E788" w14:textId="23944B5F" w:rsidR="001145B1" w:rsidRPr="001145B1" w:rsidRDefault="001145B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Bob attended the City Commission meeting on Tuesday and pointed out the disconnect between City and NWFWMD on karst feature </w:t>
      </w:r>
      <w:r w:rsidR="00CA2D2B">
        <w:rPr>
          <w:rFonts w:ascii="Times New Roman" w:hAnsi="Times New Roman" w:cs="Times New Roman"/>
          <w:bCs/>
          <w:sz w:val="24"/>
          <w:szCs w:val="24"/>
        </w:rPr>
        <w:t>stormwater discharge regulation</w:t>
      </w:r>
      <w:r>
        <w:rPr>
          <w:rFonts w:ascii="Times New Roman" w:hAnsi="Times New Roman" w:cs="Times New Roman"/>
          <w:bCs/>
          <w:sz w:val="24"/>
          <w:szCs w:val="24"/>
        </w:rPr>
        <w:t xml:space="preserve">. </w:t>
      </w:r>
    </w:p>
    <w:p w14:paraId="7600C553" w14:textId="6000E3C4" w:rsidR="001145B1" w:rsidRPr="001145B1" w:rsidRDefault="001145B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Sean McGlynn and Doug Barr also spoke. </w:t>
      </w:r>
    </w:p>
    <w:p w14:paraId="0F3C14C3" w14:textId="1D2EAF85" w:rsidR="001145B1" w:rsidRPr="001145B1" w:rsidRDefault="001145B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The PUD was approved. </w:t>
      </w:r>
    </w:p>
    <w:p w14:paraId="23104893" w14:textId="0B1C4A91" w:rsidR="001145B1" w:rsidRPr="00252752" w:rsidRDefault="001145B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Debbie sent an email to the Commissioners</w:t>
      </w:r>
      <w:r w:rsidR="00252752">
        <w:rPr>
          <w:rFonts w:ascii="Times New Roman" w:hAnsi="Times New Roman" w:cs="Times New Roman"/>
          <w:bCs/>
          <w:sz w:val="24"/>
          <w:szCs w:val="24"/>
        </w:rPr>
        <w:t xml:space="preserve"> stating that the PUD decision is key because citizens are not heard at the </w:t>
      </w:r>
      <w:r w:rsidR="00CA2D2B">
        <w:rPr>
          <w:rFonts w:ascii="Times New Roman" w:hAnsi="Times New Roman" w:cs="Times New Roman"/>
          <w:bCs/>
          <w:sz w:val="24"/>
          <w:szCs w:val="24"/>
        </w:rPr>
        <w:t xml:space="preserve">site plan </w:t>
      </w:r>
      <w:r w:rsidR="00252752">
        <w:rPr>
          <w:rFonts w:ascii="Times New Roman" w:hAnsi="Times New Roman" w:cs="Times New Roman"/>
          <w:bCs/>
          <w:sz w:val="24"/>
          <w:szCs w:val="24"/>
        </w:rPr>
        <w:t xml:space="preserve">approval level. She suggested </w:t>
      </w:r>
      <w:r w:rsidR="00C6781D">
        <w:rPr>
          <w:rFonts w:ascii="Times New Roman" w:hAnsi="Times New Roman" w:cs="Times New Roman"/>
          <w:bCs/>
          <w:sz w:val="24"/>
          <w:szCs w:val="24"/>
        </w:rPr>
        <w:t xml:space="preserve">that the </w:t>
      </w:r>
      <w:r w:rsidR="00252752">
        <w:rPr>
          <w:rFonts w:ascii="Times New Roman" w:hAnsi="Times New Roman" w:cs="Times New Roman"/>
          <w:bCs/>
          <w:sz w:val="24"/>
          <w:szCs w:val="24"/>
        </w:rPr>
        <w:t>Commis</w:t>
      </w:r>
      <w:r w:rsidR="00C6781D">
        <w:rPr>
          <w:rFonts w:ascii="Times New Roman" w:hAnsi="Times New Roman" w:cs="Times New Roman"/>
          <w:bCs/>
          <w:sz w:val="24"/>
          <w:szCs w:val="24"/>
        </w:rPr>
        <w:t>s</w:t>
      </w:r>
      <w:r w:rsidR="00252752">
        <w:rPr>
          <w:rFonts w:ascii="Times New Roman" w:hAnsi="Times New Roman" w:cs="Times New Roman"/>
          <w:bCs/>
          <w:sz w:val="24"/>
          <w:szCs w:val="24"/>
        </w:rPr>
        <w:t xml:space="preserve">ion </w:t>
      </w:r>
      <w:r w:rsidR="00C6781D">
        <w:rPr>
          <w:rFonts w:ascii="Times New Roman" w:hAnsi="Times New Roman" w:cs="Times New Roman"/>
          <w:bCs/>
          <w:sz w:val="24"/>
          <w:szCs w:val="24"/>
        </w:rPr>
        <w:t xml:space="preserve">be </w:t>
      </w:r>
      <w:r w:rsidR="00252752">
        <w:rPr>
          <w:rFonts w:ascii="Times New Roman" w:hAnsi="Times New Roman" w:cs="Times New Roman"/>
          <w:bCs/>
          <w:sz w:val="24"/>
          <w:szCs w:val="24"/>
        </w:rPr>
        <w:t>involve</w:t>
      </w:r>
      <w:r w:rsidR="00C6781D">
        <w:rPr>
          <w:rFonts w:ascii="Times New Roman" w:hAnsi="Times New Roman" w:cs="Times New Roman"/>
          <w:bCs/>
          <w:sz w:val="24"/>
          <w:szCs w:val="24"/>
        </w:rPr>
        <w:t>d</w:t>
      </w:r>
      <w:r w:rsidR="00252752">
        <w:rPr>
          <w:rFonts w:ascii="Times New Roman" w:hAnsi="Times New Roman" w:cs="Times New Roman"/>
          <w:bCs/>
          <w:sz w:val="24"/>
          <w:szCs w:val="24"/>
        </w:rPr>
        <w:t xml:space="preserve"> in </w:t>
      </w:r>
      <w:r w:rsidR="00CA2D2B">
        <w:rPr>
          <w:rFonts w:ascii="Times New Roman" w:hAnsi="Times New Roman" w:cs="Times New Roman"/>
          <w:bCs/>
          <w:sz w:val="24"/>
          <w:szCs w:val="24"/>
        </w:rPr>
        <w:t xml:space="preserve">the </w:t>
      </w:r>
      <w:r w:rsidR="00252752">
        <w:rPr>
          <w:rFonts w:ascii="Times New Roman" w:hAnsi="Times New Roman" w:cs="Times New Roman"/>
          <w:bCs/>
          <w:sz w:val="24"/>
          <w:szCs w:val="24"/>
        </w:rPr>
        <w:t xml:space="preserve">site plan review process. </w:t>
      </w:r>
    </w:p>
    <w:p w14:paraId="11DB5311" w14:textId="30840170" w:rsidR="00252752" w:rsidRPr="00252752" w:rsidRDefault="00252752"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Mark Heidecker emphasized that applicants still have to get state</w:t>
      </w:r>
      <w:r w:rsidR="00C6781D">
        <w:rPr>
          <w:rFonts w:ascii="Times New Roman" w:hAnsi="Times New Roman" w:cs="Times New Roman"/>
          <w:bCs/>
          <w:sz w:val="24"/>
          <w:szCs w:val="24"/>
        </w:rPr>
        <w:t>,</w:t>
      </w:r>
      <w:r>
        <w:rPr>
          <w:rFonts w:ascii="Times New Roman" w:hAnsi="Times New Roman" w:cs="Times New Roman"/>
          <w:bCs/>
          <w:sz w:val="24"/>
          <w:szCs w:val="24"/>
        </w:rPr>
        <w:t xml:space="preserve"> WMD and local permits. </w:t>
      </w:r>
      <w:r w:rsidR="00CA2D2B">
        <w:rPr>
          <w:rFonts w:ascii="Times New Roman" w:hAnsi="Times New Roman" w:cs="Times New Roman"/>
          <w:bCs/>
          <w:sz w:val="24"/>
          <w:szCs w:val="24"/>
        </w:rPr>
        <w:t>He stated that the city’s stormwater management regulation</w:t>
      </w:r>
      <w:r w:rsidR="00723055">
        <w:rPr>
          <w:rFonts w:ascii="Times New Roman" w:hAnsi="Times New Roman" w:cs="Times New Roman"/>
          <w:bCs/>
          <w:sz w:val="24"/>
          <w:szCs w:val="24"/>
        </w:rPr>
        <w:t>s</w:t>
      </w:r>
      <w:r w:rsidR="00CA2D2B">
        <w:rPr>
          <w:rFonts w:ascii="Times New Roman" w:hAnsi="Times New Roman" w:cs="Times New Roman"/>
          <w:bCs/>
          <w:sz w:val="24"/>
          <w:szCs w:val="24"/>
        </w:rPr>
        <w:t xml:space="preserve"> are more stringent the WMD’s</w:t>
      </w:r>
    </w:p>
    <w:p w14:paraId="6B31454B" w14:textId="18EB6ECD" w:rsidR="00252752" w:rsidRPr="00252752" w:rsidRDefault="009E03BD"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However, t</w:t>
      </w:r>
      <w:r w:rsidR="00252752">
        <w:rPr>
          <w:rFonts w:ascii="Times New Roman" w:hAnsi="Times New Roman" w:cs="Times New Roman"/>
          <w:bCs/>
          <w:sz w:val="24"/>
          <w:szCs w:val="24"/>
        </w:rPr>
        <w:t xml:space="preserve">he WMD </w:t>
      </w:r>
      <w:r>
        <w:rPr>
          <w:rFonts w:ascii="Times New Roman" w:hAnsi="Times New Roman" w:cs="Times New Roman"/>
          <w:bCs/>
          <w:sz w:val="24"/>
          <w:szCs w:val="24"/>
        </w:rPr>
        <w:t xml:space="preserve">applies its </w:t>
      </w:r>
      <w:r w:rsidR="00252752">
        <w:rPr>
          <w:rFonts w:ascii="Times New Roman" w:hAnsi="Times New Roman" w:cs="Times New Roman"/>
          <w:bCs/>
          <w:sz w:val="24"/>
          <w:szCs w:val="24"/>
        </w:rPr>
        <w:t>karst feature</w:t>
      </w:r>
      <w:r>
        <w:rPr>
          <w:rFonts w:ascii="Times New Roman" w:hAnsi="Times New Roman" w:cs="Times New Roman"/>
          <w:bCs/>
          <w:sz w:val="24"/>
          <w:szCs w:val="24"/>
        </w:rPr>
        <w:t xml:space="preserve"> regulations more broadly than does the city</w:t>
      </w:r>
      <w:r w:rsidR="00252752">
        <w:rPr>
          <w:rFonts w:ascii="Times New Roman" w:hAnsi="Times New Roman" w:cs="Times New Roman"/>
          <w:bCs/>
          <w:sz w:val="24"/>
          <w:szCs w:val="24"/>
        </w:rPr>
        <w:t xml:space="preserve">. </w:t>
      </w:r>
    </w:p>
    <w:p w14:paraId="422C9E1D" w14:textId="46D4A9DE" w:rsidR="00252752" w:rsidRPr="00C520BD" w:rsidRDefault="00141741"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The WMD regulates </w:t>
      </w:r>
      <w:r w:rsidR="009E03BD">
        <w:rPr>
          <w:rFonts w:ascii="Times New Roman" w:hAnsi="Times New Roman" w:cs="Times New Roman"/>
          <w:bCs/>
          <w:sz w:val="24"/>
          <w:szCs w:val="24"/>
        </w:rPr>
        <w:t>all stormwater management within “karst sensitive areas” which comprise most of Leon County</w:t>
      </w:r>
      <w:r w:rsidR="00C520BD">
        <w:rPr>
          <w:rFonts w:ascii="Times New Roman" w:hAnsi="Times New Roman" w:cs="Times New Roman"/>
          <w:bCs/>
          <w:sz w:val="24"/>
          <w:szCs w:val="24"/>
        </w:rPr>
        <w:t xml:space="preserve"> but the City</w:t>
      </w:r>
      <w:r>
        <w:rPr>
          <w:rFonts w:ascii="Times New Roman" w:hAnsi="Times New Roman" w:cs="Times New Roman"/>
          <w:bCs/>
          <w:sz w:val="24"/>
          <w:szCs w:val="24"/>
        </w:rPr>
        <w:t xml:space="preserve"> </w:t>
      </w:r>
      <w:r w:rsidR="00C520BD">
        <w:rPr>
          <w:rFonts w:ascii="Times New Roman" w:hAnsi="Times New Roman" w:cs="Times New Roman"/>
          <w:bCs/>
          <w:sz w:val="24"/>
          <w:szCs w:val="24"/>
        </w:rPr>
        <w:t xml:space="preserve">only </w:t>
      </w:r>
      <w:r w:rsidR="009E03BD">
        <w:rPr>
          <w:rFonts w:ascii="Times New Roman" w:hAnsi="Times New Roman" w:cs="Times New Roman"/>
          <w:bCs/>
          <w:sz w:val="24"/>
          <w:szCs w:val="24"/>
        </w:rPr>
        <w:t>applies its karst feature protections to so-called “</w:t>
      </w:r>
      <w:r w:rsidR="00C520BD">
        <w:rPr>
          <w:rFonts w:ascii="Times New Roman" w:hAnsi="Times New Roman" w:cs="Times New Roman"/>
          <w:bCs/>
          <w:sz w:val="24"/>
          <w:szCs w:val="24"/>
        </w:rPr>
        <w:t>active</w:t>
      </w:r>
      <w:r w:rsidR="009E03BD">
        <w:rPr>
          <w:rFonts w:ascii="Times New Roman" w:hAnsi="Times New Roman" w:cs="Times New Roman"/>
          <w:bCs/>
          <w:sz w:val="24"/>
          <w:szCs w:val="24"/>
        </w:rPr>
        <w:t>”</w:t>
      </w:r>
      <w:r w:rsidR="00C520BD">
        <w:rPr>
          <w:rFonts w:ascii="Times New Roman" w:hAnsi="Times New Roman" w:cs="Times New Roman"/>
          <w:bCs/>
          <w:sz w:val="24"/>
          <w:szCs w:val="24"/>
        </w:rPr>
        <w:t xml:space="preserve"> </w:t>
      </w:r>
      <w:r>
        <w:rPr>
          <w:rFonts w:ascii="Times New Roman" w:hAnsi="Times New Roman" w:cs="Times New Roman"/>
          <w:bCs/>
          <w:sz w:val="24"/>
          <w:szCs w:val="24"/>
        </w:rPr>
        <w:t>ones</w:t>
      </w:r>
      <w:r w:rsidR="00C520BD">
        <w:rPr>
          <w:rFonts w:ascii="Times New Roman" w:hAnsi="Times New Roman" w:cs="Times New Roman"/>
          <w:bCs/>
          <w:sz w:val="24"/>
          <w:szCs w:val="24"/>
        </w:rPr>
        <w:t xml:space="preserve">. </w:t>
      </w:r>
    </w:p>
    <w:p w14:paraId="5FD720EB" w14:textId="58D38172" w:rsidR="00C520BD" w:rsidRPr="00C520BD" w:rsidRDefault="00C520BD"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The active/inactive determination is made at the site plan permit level not the PUD level. </w:t>
      </w:r>
    </w:p>
    <w:p w14:paraId="4519C68F" w14:textId="6778F64F" w:rsidR="00C520BD" w:rsidRPr="00C520BD" w:rsidRDefault="00C520BD"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There is a natural features investigation</w:t>
      </w:r>
      <w:r w:rsidR="00C6781D">
        <w:rPr>
          <w:rFonts w:ascii="Times New Roman" w:hAnsi="Times New Roman" w:cs="Times New Roman"/>
          <w:bCs/>
          <w:sz w:val="24"/>
          <w:szCs w:val="24"/>
        </w:rPr>
        <w:t>,</w:t>
      </w:r>
      <w:r>
        <w:rPr>
          <w:rFonts w:ascii="Times New Roman" w:hAnsi="Times New Roman" w:cs="Times New Roman"/>
          <w:bCs/>
          <w:sz w:val="24"/>
          <w:szCs w:val="24"/>
        </w:rPr>
        <w:t xml:space="preserve"> N</w:t>
      </w:r>
      <w:r w:rsidR="00C6781D">
        <w:rPr>
          <w:rFonts w:ascii="Times New Roman" w:hAnsi="Times New Roman" w:cs="Times New Roman"/>
          <w:bCs/>
          <w:sz w:val="24"/>
          <w:szCs w:val="24"/>
        </w:rPr>
        <w:t>F</w:t>
      </w:r>
      <w:r>
        <w:rPr>
          <w:rFonts w:ascii="Times New Roman" w:hAnsi="Times New Roman" w:cs="Times New Roman"/>
          <w:bCs/>
          <w:sz w:val="24"/>
          <w:szCs w:val="24"/>
        </w:rPr>
        <w:t>I, done at the PUD level that did not ide</w:t>
      </w:r>
      <w:r w:rsidR="00C6781D">
        <w:rPr>
          <w:rFonts w:ascii="Times New Roman" w:hAnsi="Times New Roman" w:cs="Times New Roman"/>
          <w:bCs/>
          <w:sz w:val="24"/>
          <w:szCs w:val="24"/>
        </w:rPr>
        <w:t>n</w:t>
      </w:r>
      <w:r>
        <w:rPr>
          <w:rFonts w:ascii="Times New Roman" w:hAnsi="Times New Roman" w:cs="Times New Roman"/>
          <w:bCs/>
          <w:sz w:val="24"/>
          <w:szCs w:val="24"/>
        </w:rPr>
        <w:t xml:space="preserve">tify any active features based on a lidar map. </w:t>
      </w:r>
      <w:r w:rsidR="009E03BD">
        <w:rPr>
          <w:rFonts w:ascii="Times New Roman" w:hAnsi="Times New Roman" w:cs="Times New Roman"/>
          <w:bCs/>
          <w:sz w:val="24"/>
          <w:szCs w:val="24"/>
        </w:rPr>
        <w:t>The distinction can only be made from site-level analysis.</w:t>
      </w:r>
    </w:p>
    <w:p w14:paraId="209D89C2" w14:textId="0C9E4F93" w:rsidR="00C520BD" w:rsidRPr="00C520BD" w:rsidRDefault="00C520BD"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There will be a more detailed NFI at the site plan stage. </w:t>
      </w:r>
    </w:p>
    <w:p w14:paraId="305F6F61" w14:textId="678579BF" w:rsidR="00C520BD" w:rsidRPr="00DC0DE4" w:rsidRDefault="00C520BD" w:rsidP="00340332">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u w:val="single"/>
        </w:rPr>
      </w:pPr>
      <w:r w:rsidRPr="00DC0DE4">
        <w:rPr>
          <w:rFonts w:ascii="Times New Roman" w:hAnsi="Times New Roman" w:cs="Times New Roman"/>
          <w:bCs/>
          <w:sz w:val="24"/>
          <w:szCs w:val="24"/>
          <w:u w:val="single"/>
        </w:rPr>
        <w:lastRenderedPageBreak/>
        <w:t xml:space="preserve">Bob will be meeting with staff about the stormwater </w:t>
      </w:r>
      <w:r w:rsidR="00567164" w:rsidRPr="00DC0DE4">
        <w:rPr>
          <w:rFonts w:ascii="Times New Roman" w:hAnsi="Times New Roman" w:cs="Times New Roman"/>
          <w:bCs/>
          <w:sz w:val="24"/>
          <w:szCs w:val="24"/>
          <w:u w:val="single"/>
        </w:rPr>
        <w:t xml:space="preserve">regulations. </w:t>
      </w:r>
    </w:p>
    <w:p w14:paraId="68524CAC" w14:textId="7DBB1FE3" w:rsidR="00567164" w:rsidRPr="00723055" w:rsidRDefault="009E03BD" w:rsidP="00723055">
      <w:pPr>
        <w:pStyle w:val="ListParagraph"/>
        <w:numPr>
          <w:ilvl w:val="0"/>
          <w:numId w:val="39"/>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Cs/>
          <w:sz w:val="24"/>
          <w:szCs w:val="24"/>
        </w:rPr>
        <w:t xml:space="preserve">The applicant states that </w:t>
      </w:r>
      <w:r w:rsidR="00567164">
        <w:rPr>
          <w:rFonts w:ascii="Times New Roman" w:hAnsi="Times New Roman" w:cs="Times New Roman"/>
          <w:bCs/>
          <w:sz w:val="24"/>
          <w:szCs w:val="24"/>
        </w:rPr>
        <w:t>there is not a developer yet</w:t>
      </w:r>
      <w:r>
        <w:rPr>
          <w:rFonts w:ascii="Times New Roman" w:hAnsi="Times New Roman" w:cs="Times New Roman"/>
          <w:bCs/>
          <w:sz w:val="24"/>
          <w:szCs w:val="24"/>
        </w:rPr>
        <w:t xml:space="preserve"> for any of the property covered by the P</w:t>
      </w:r>
      <w:r w:rsidR="00723055">
        <w:rPr>
          <w:rFonts w:ascii="Times New Roman" w:hAnsi="Times New Roman" w:cs="Times New Roman"/>
          <w:bCs/>
          <w:sz w:val="24"/>
          <w:szCs w:val="24"/>
        </w:rPr>
        <w:t>UD</w:t>
      </w:r>
      <w:r>
        <w:rPr>
          <w:rFonts w:ascii="Times New Roman" w:hAnsi="Times New Roman" w:cs="Times New Roman"/>
          <w:bCs/>
          <w:sz w:val="24"/>
          <w:szCs w:val="24"/>
        </w:rPr>
        <w:t xml:space="preserve"> amendment</w:t>
      </w:r>
      <w:r w:rsidR="00567164">
        <w:rPr>
          <w:rFonts w:ascii="Times New Roman" w:hAnsi="Times New Roman" w:cs="Times New Roman"/>
          <w:bCs/>
          <w:sz w:val="24"/>
          <w:szCs w:val="24"/>
        </w:rPr>
        <w:t xml:space="preserve">. </w:t>
      </w:r>
      <w:r>
        <w:rPr>
          <w:rFonts w:ascii="Times New Roman" w:hAnsi="Times New Roman" w:cs="Times New Roman"/>
          <w:bCs/>
          <w:sz w:val="24"/>
          <w:szCs w:val="24"/>
        </w:rPr>
        <w:t>When there is t</w:t>
      </w:r>
      <w:r w:rsidR="00567164">
        <w:rPr>
          <w:rFonts w:ascii="Times New Roman" w:hAnsi="Times New Roman" w:cs="Times New Roman"/>
          <w:bCs/>
          <w:sz w:val="24"/>
          <w:szCs w:val="24"/>
        </w:rPr>
        <w:t xml:space="preserve">he property will be sold. </w:t>
      </w:r>
    </w:p>
    <w:p w14:paraId="26091BC1" w14:textId="77777777" w:rsidR="00C6781D" w:rsidRDefault="00C6781D" w:rsidP="00340332">
      <w:pPr>
        <w:tabs>
          <w:tab w:val="right" w:pos="540"/>
          <w:tab w:val="left" w:pos="720"/>
        </w:tabs>
        <w:snapToGrid w:val="0"/>
        <w:spacing w:after="0" w:line="240" w:lineRule="auto"/>
        <w:rPr>
          <w:rFonts w:ascii="Times New Roman" w:hAnsi="Times New Roman" w:cs="Times New Roman"/>
          <w:b/>
          <w:sz w:val="24"/>
          <w:szCs w:val="24"/>
        </w:rPr>
      </w:pPr>
    </w:p>
    <w:p w14:paraId="75FE41DE" w14:textId="015E9F12" w:rsidR="00757D69" w:rsidRDefault="00757D69" w:rsidP="00340332">
      <w:pPr>
        <w:tabs>
          <w:tab w:val="right" w:pos="540"/>
          <w:tab w:val="left" w:pos="720"/>
        </w:tabs>
        <w:snapToGrid w:val="0"/>
        <w:spacing w:after="0" w:line="240" w:lineRule="auto"/>
        <w:rPr>
          <w:rFonts w:ascii="Times New Roman" w:hAnsi="Times New Roman" w:cs="Times New Roman"/>
          <w:sz w:val="24"/>
          <w:szCs w:val="24"/>
        </w:rPr>
      </w:pPr>
      <w:r w:rsidRPr="00126AE2">
        <w:rPr>
          <w:rFonts w:ascii="Times New Roman" w:hAnsi="Times New Roman" w:cs="Times New Roman"/>
          <w:b/>
          <w:sz w:val="24"/>
          <w:szCs w:val="24"/>
        </w:rPr>
        <w:t>Upcoming meetings and events</w:t>
      </w:r>
      <w:r w:rsidRPr="00126AE2">
        <w:rPr>
          <w:rFonts w:ascii="Times New Roman" w:hAnsi="Times New Roman" w:cs="Times New Roman"/>
          <w:sz w:val="24"/>
          <w:szCs w:val="24"/>
        </w:rPr>
        <w:t xml:space="preserve"> – </w:t>
      </w:r>
      <w:r>
        <w:rPr>
          <w:rFonts w:ascii="Times New Roman" w:hAnsi="Times New Roman" w:cs="Times New Roman"/>
          <w:sz w:val="24"/>
          <w:szCs w:val="24"/>
        </w:rPr>
        <w:t>board members</w:t>
      </w:r>
    </w:p>
    <w:p w14:paraId="3631E260" w14:textId="3C216D6A" w:rsidR="00757D69" w:rsidRPr="00C6781D" w:rsidRDefault="00757D69" w:rsidP="00340332">
      <w:pPr>
        <w:pStyle w:val="ListParagraph"/>
        <w:numPr>
          <w:ilvl w:val="0"/>
          <w:numId w:val="47"/>
        </w:numPr>
        <w:snapToGrid w:val="0"/>
        <w:spacing w:after="0" w:line="240" w:lineRule="auto"/>
        <w:contextualSpacing w:val="0"/>
        <w:rPr>
          <w:rFonts w:ascii="Times New Roman" w:hAnsi="Times New Roman" w:cs="Times New Roman"/>
          <w:bCs/>
          <w:sz w:val="24"/>
          <w:szCs w:val="24"/>
        </w:rPr>
      </w:pPr>
      <w:r w:rsidRPr="00C6781D">
        <w:rPr>
          <w:rFonts w:ascii="Times New Roman" w:hAnsi="Times New Roman" w:cs="Times New Roman"/>
          <w:bCs/>
          <w:sz w:val="24"/>
          <w:szCs w:val="24"/>
        </w:rPr>
        <w:t xml:space="preserve">April 22 board meeting </w:t>
      </w:r>
      <w:r w:rsidR="00567164" w:rsidRPr="00C6781D">
        <w:rPr>
          <w:rFonts w:ascii="Times New Roman" w:hAnsi="Times New Roman" w:cs="Times New Roman"/>
          <w:bCs/>
          <w:sz w:val="24"/>
          <w:szCs w:val="24"/>
        </w:rPr>
        <w:t>on Land Acquis</w:t>
      </w:r>
      <w:r w:rsidR="009D2463" w:rsidRPr="00C6781D">
        <w:rPr>
          <w:rFonts w:ascii="Times New Roman" w:hAnsi="Times New Roman" w:cs="Times New Roman"/>
          <w:bCs/>
          <w:sz w:val="24"/>
          <w:szCs w:val="24"/>
        </w:rPr>
        <w:t xml:space="preserve">ition + </w:t>
      </w:r>
      <w:r w:rsidRPr="00C6781D">
        <w:rPr>
          <w:rFonts w:ascii="Times New Roman" w:hAnsi="Times New Roman" w:cs="Times New Roman"/>
          <w:bCs/>
          <w:sz w:val="24"/>
          <w:szCs w:val="24"/>
        </w:rPr>
        <w:t>– Albert Gregory</w:t>
      </w:r>
      <w:r w:rsidR="00567164" w:rsidRPr="00C6781D">
        <w:rPr>
          <w:rFonts w:ascii="Times New Roman" w:hAnsi="Times New Roman" w:cs="Times New Roman"/>
          <w:bCs/>
          <w:sz w:val="24"/>
          <w:szCs w:val="24"/>
        </w:rPr>
        <w:t xml:space="preserve"> </w:t>
      </w:r>
    </w:p>
    <w:p w14:paraId="033C094F" w14:textId="61B7E6F4" w:rsidR="00567164" w:rsidRPr="00C6781D" w:rsidRDefault="00567164" w:rsidP="00340332">
      <w:pPr>
        <w:pStyle w:val="ListParagraph"/>
        <w:numPr>
          <w:ilvl w:val="0"/>
          <w:numId w:val="47"/>
        </w:numPr>
        <w:snapToGrid w:val="0"/>
        <w:spacing w:after="0" w:line="240" w:lineRule="auto"/>
        <w:contextualSpacing w:val="0"/>
        <w:rPr>
          <w:rFonts w:ascii="Times New Roman" w:hAnsi="Times New Roman" w:cs="Times New Roman"/>
          <w:bCs/>
          <w:sz w:val="24"/>
          <w:szCs w:val="24"/>
        </w:rPr>
      </w:pPr>
      <w:r w:rsidRPr="00C6781D">
        <w:rPr>
          <w:rFonts w:ascii="Times New Roman" w:hAnsi="Times New Roman" w:cs="Times New Roman"/>
          <w:bCs/>
          <w:sz w:val="24"/>
          <w:szCs w:val="24"/>
        </w:rPr>
        <w:t>Rob has attended BBEF meetings and requests questions regarding Wakulla Springs</w:t>
      </w:r>
    </w:p>
    <w:p w14:paraId="67240C09" w14:textId="1D07BFEB" w:rsidR="00567164" w:rsidRPr="00C6781D" w:rsidRDefault="001D0457" w:rsidP="00340332">
      <w:pPr>
        <w:pStyle w:val="ListParagraph"/>
        <w:numPr>
          <w:ilvl w:val="0"/>
          <w:numId w:val="47"/>
        </w:numPr>
        <w:snapToGrid w:val="0"/>
        <w:spacing w:after="0" w:line="240" w:lineRule="auto"/>
        <w:contextualSpacing w:val="0"/>
        <w:rPr>
          <w:rFonts w:ascii="Times New Roman" w:hAnsi="Times New Roman" w:cs="Times New Roman"/>
          <w:bCs/>
          <w:sz w:val="24"/>
          <w:szCs w:val="24"/>
        </w:rPr>
      </w:pPr>
      <w:hyperlink r:id="rId14" w:history="1">
        <w:r w:rsidR="00567164" w:rsidRPr="005E1EBA">
          <w:rPr>
            <w:rStyle w:val="Hyperlink"/>
            <w:rFonts w:ascii="Times New Roman" w:hAnsi="Times New Roman" w:cs="Times New Roman"/>
            <w:bCs/>
            <w:sz w:val="24"/>
            <w:szCs w:val="24"/>
          </w:rPr>
          <w:t xml:space="preserve">FL </w:t>
        </w:r>
        <w:r w:rsidR="009D2463" w:rsidRPr="005E1EBA">
          <w:rPr>
            <w:rStyle w:val="Hyperlink"/>
            <w:rFonts w:ascii="Times New Roman" w:hAnsi="Times New Roman" w:cs="Times New Roman"/>
            <w:bCs/>
            <w:sz w:val="24"/>
            <w:szCs w:val="24"/>
          </w:rPr>
          <w:t>Springs Summit</w:t>
        </w:r>
      </w:hyperlink>
      <w:r w:rsidR="005E1EBA">
        <w:rPr>
          <w:rFonts w:ascii="Times New Roman" w:hAnsi="Times New Roman" w:cs="Times New Roman"/>
          <w:bCs/>
          <w:sz w:val="24"/>
          <w:szCs w:val="24"/>
        </w:rPr>
        <w:t>, April 8-10 in Crystal River</w:t>
      </w:r>
    </w:p>
    <w:p w14:paraId="3EAB8386" w14:textId="41ED0450" w:rsidR="009D2463" w:rsidRPr="00C6781D" w:rsidRDefault="009D2463" w:rsidP="00340332">
      <w:pPr>
        <w:pStyle w:val="ListParagraph"/>
        <w:numPr>
          <w:ilvl w:val="0"/>
          <w:numId w:val="47"/>
        </w:numPr>
        <w:snapToGrid w:val="0"/>
        <w:spacing w:after="0" w:line="240" w:lineRule="auto"/>
        <w:contextualSpacing w:val="0"/>
        <w:rPr>
          <w:rFonts w:ascii="Times New Roman" w:hAnsi="Times New Roman" w:cs="Times New Roman"/>
          <w:bCs/>
          <w:sz w:val="24"/>
          <w:szCs w:val="24"/>
        </w:rPr>
      </w:pPr>
      <w:r w:rsidRPr="00C6781D">
        <w:rPr>
          <w:rFonts w:ascii="Times New Roman" w:hAnsi="Times New Roman" w:cs="Times New Roman"/>
          <w:bCs/>
          <w:sz w:val="24"/>
          <w:szCs w:val="24"/>
        </w:rPr>
        <w:t>Mark H</w:t>
      </w:r>
      <w:r w:rsidR="00C6781D">
        <w:rPr>
          <w:rFonts w:ascii="Times New Roman" w:hAnsi="Times New Roman" w:cs="Times New Roman"/>
          <w:bCs/>
          <w:sz w:val="24"/>
          <w:szCs w:val="24"/>
        </w:rPr>
        <w:t>eidecker</w:t>
      </w:r>
      <w:r w:rsidRPr="00C6781D">
        <w:rPr>
          <w:rFonts w:ascii="Times New Roman" w:hAnsi="Times New Roman" w:cs="Times New Roman"/>
          <w:bCs/>
          <w:sz w:val="24"/>
          <w:szCs w:val="24"/>
        </w:rPr>
        <w:t xml:space="preserve"> sent links to </w:t>
      </w:r>
      <w:hyperlink r:id="rId15" w:history="1">
        <w:r w:rsidRPr="00102C5F">
          <w:rPr>
            <w:rStyle w:val="Hyperlink"/>
            <w:rFonts w:ascii="Times New Roman" w:hAnsi="Times New Roman" w:cs="Times New Roman"/>
            <w:bCs/>
            <w:sz w:val="24"/>
            <w:szCs w:val="24"/>
          </w:rPr>
          <w:t>TAPP program</w:t>
        </w:r>
        <w:r w:rsidR="005E1EBA" w:rsidRPr="00102C5F">
          <w:rPr>
            <w:rStyle w:val="Hyperlink"/>
            <w:rFonts w:ascii="Times New Roman" w:hAnsi="Times New Roman" w:cs="Times New Roman"/>
            <w:bCs/>
            <w:sz w:val="24"/>
            <w:szCs w:val="24"/>
          </w:rPr>
          <w:t xml:space="preserve"> </w:t>
        </w:r>
        <w:r w:rsidR="00102C5F" w:rsidRPr="00102C5F">
          <w:rPr>
            <w:rStyle w:val="Hyperlink"/>
            <w:rFonts w:ascii="Times New Roman" w:hAnsi="Times New Roman" w:cs="Times New Roman"/>
            <w:bCs/>
            <w:sz w:val="24"/>
            <w:szCs w:val="24"/>
          </w:rPr>
          <w:t>videos</w:t>
        </w:r>
      </w:hyperlink>
      <w:r w:rsidR="00102C5F">
        <w:rPr>
          <w:rFonts w:ascii="Times New Roman" w:hAnsi="Times New Roman" w:cs="Times New Roman"/>
          <w:bCs/>
          <w:sz w:val="24"/>
          <w:szCs w:val="24"/>
        </w:rPr>
        <w:t>.</w:t>
      </w:r>
    </w:p>
    <w:p w14:paraId="32C6591D" w14:textId="77777777" w:rsidR="00757D69" w:rsidRDefault="00757D69" w:rsidP="00340332">
      <w:pPr>
        <w:tabs>
          <w:tab w:val="right" w:pos="540"/>
          <w:tab w:val="left" w:pos="720"/>
        </w:tabs>
        <w:snapToGrid w:val="0"/>
        <w:spacing w:after="0" w:line="240" w:lineRule="auto"/>
        <w:ind w:left="720" w:hanging="727"/>
        <w:rPr>
          <w:rFonts w:ascii="Times New Roman" w:hAnsi="Times New Roman" w:cs="Times New Roman"/>
          <w:sz w:val="24"/>
          <w:szCs w:val="24"/>
        </w:rPr>
      </w:pPr>
    </w:p>
    <w:p w14:paraId="7E557803" w14:textId="77777777" w:rsidR="00757D69" w:rsidRPr="00FA61D3" w:rsidRDefault="00757D69" w:rsidP="00340332">
      <w:pPr>
        <w:tabs>
          <w:tab w:val="right" w:pos="540"/>
          <w:tab w:val="left" w:pos="720"/>
        </w:tabs>
        <w:snapToGrid w:val="0"/>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Adjourn</w:t>
      </w:r>
    </w:p>
    <w:p w14:paraId="2FE9FA0F" w14:textId="1392EB6C" w:rsidR="00757D69" w:rsidRPr="00DC0DE4" w:rsidRDefault="009D2463" w:rsidP="00340332">
      <w:pPr>
        <w:pStyle w:val="ListParagraph"/>
        <w:numPr>
          <w:ilvl w:val="0"/>
          <w:numId w:val="40"/>
        </w:numPr>
        <w:tabs>
          <w:tab w:val="right" w:pos="540"/>
          <w:tab w:val="left" w:pos="720"/>
        </w:tabs>
        <w:snapToGrid w:val="0"/>
        <w:spacing w:after="0" w:line="240" w:lineRule="auto"/>
        <w:contextualSpacing w:val="0"/>
        <w:rPr>
          <w:rFonts w:ascii="Times New Roman" w:hAnsi="Times New Roman" w:cs="Times New Roman"/>
          <w:bCs/>
          <w:sz w:val="24"/>
          <w:szCs w:val="24"/>
          <w:u w:val="single"/>
        </w:rPr>
      </w:pPr>
      <w:r w:rsidRPr="00DC0DE4">
        <w:rPr>
          <w:rFonts w:ascii="Times New Roman" w:hAnsi="Times New Roman" w:cs="Times New Roman"/>
          <w:bCs/>
          <w:sz w:val="24"/>
          <w:szCs w:val="24"/>
          <w:u w:val="single"/>
        </w:rPr>
        <w:t>D</w:t>
      </w:r>
      <w:r w:rsidR="00102C5F" w:rsidRPr="00DC0DE4">
        <w:rPr>
          <w:rFonts w:ascii="Times New Roman" w:hAnsi="Times New Roman" w:cs="Times New Roman"/>
          <w:bCs/>
          <w:sz w:val="24"/>
          <w:szCs w:val="24"/>
          <w:u w:val="single"/>
        </w:rPr>
        <w:t xml:space="preserve">ebbie </w:t>
      </w:r>
      <w:r w:rsidRPr="00DC0DE4">
        <w:rPr>
          <w:rFonts w:ascii="Times New Roman" w:hAnsi="Times New Roman" w:cs="Times New Roman"/>
          <w:bCs/>
          <w:sz w:val="24"/>
          <w:szCs w:val="24"/>
          <w:u w:val="single"/>
        </w:rPr>
        <w:t>L</w:t>
      </w:r>
      <w:r w:rsidR="00102C5F" w:rsidRPr="00DC0DE4">
        <w:rPr>
          <w:rFonts w:ascii="Times New Roman" w:hAnsi="Times New Roman" w:cs="Times New Roman"/>
          <w:bCs/>
          <w:sz w:val="24"/>
          <w:szCs w:val="24"/>
          <w:u w:val="single"/>
        </w:rPr>
        <w:t>ightsey made the motion to adjourn,</w:t>
      </w:r>
      <w:r w:rsidRPr="00DC0DE4">
        <w:rPr>
          <w:rFonts w:ascii="Times New Roman" w:hAnsi="Times New Roman" w:cs="Times New Roman"/>
          <w:bCs/>
          <w:sz w:val="24"/>
          <w:szCs w:val="24"/>
          <w:u w:val="single"/>
        </w:rPr>
        <w:t xml:space="preserve"> seconded</w:t>
      </w:r>
      <w:r w:rsidR="00102C5F" w:rsidRPr="00DC0DE4">
        <w:rPr>
          <w:rFonts w:ascii="Times New Roman" w:hAnsi="Times New Roman" w:cs="Times New Roman"/>
          <w:bCs/>
          <w:sz w:val="24"/>
          <w:szCs w:val="24"/>
          <w:u w:val="single"/>
        </w:rPr>
        <w:t xml:space="preserve"> by Howard Kessler</w:t>
      </w:r>
      <w:r w:rsidRPr="00DC0DE4">
        <w:rPr>
          <w:rFonts w:ascii="Times New Roman" w:hAnsi="Times New Roman" w:cs="Times New Roman"/>
          <w:bCs/>
          <w:sz w:val="24"/>
          <w:szCs w:val="24"/>
          <w:u w:val="single"/>
        </w:rPr>
        <w:t>, which was approved unanimously</w:t>
      </w:r>
      <w:r w:rsidR="00102C5F" w:rsidRPr="00DC0DE4">
        <w:rPr>
          <w:rFonts w:ascii="Times New Roman" w:hAnsi="Times New Roman" w:cs="Times New Roman"/>
          <w:bCs/>
          <w:sz w:val="24"/>
          <w:szCs w:val="24"/>
          <w:u w:val="single"/>
        </w:rPr>
        <w:t>.</w:t>
      </w:r>
    </w:p>
    <w:p w14:paraId="2590D461" w14:textId="77777777" w:rsidR="009D2463" w:rsidRPr="00424831" w:rsidRDefault="009D2463" w:rsidP="00340332">
      <w:pPr>
        <w:tabs>
          <w:tab w:val="right" w:pos="540"/>
          <w:tab w:val="left" w:pos="720"/>
        </w:tabs>
        <w:snapToGrid w:val="0"/>
        <w:spacing w:after="0" w:line="240" w:lineRule="auto"/>
        <w:ind w:left="720" w:hanging="727"/>
        <w:rPr>
          <w:rFonts w:ascii="Times New Roman" w:hAnsi="Times New Roman" w:cs="Times New Roman"/>
          <w:b/>
          <w:sz w:val="24"/>
          <w:szCs w:val="24"/>
        </w:rPr>
      </w:pPr>
    </w:p>
    <w:p w14:paraId="66CBF69C" w14:textId="77777777" w:rsidR="008A63E6" w:rsidRDefault="008A63E6" w:rsidP="00340332">
      <w:pPr>
        <w:snapToGrid w:val="0"/>
        <w:spacing w:after="0" w:line="240" w:lineRule="auto"/>
        <w:rPr>
          <w:rFonts w:ascii="Times New Roman" w:hAnsi="Times New Roman" w:cs="Times New Roman"/>
          <w:b/>
          <w:sz w:val="40"/>
          <w:szCs w:val="28"/>
        </w:rPr>
      </w:pPr>
    </w:p>
    <w:p w14:paraId="7422C28E" w14:textId="77777777" w:rsidR="00723055" w:rsidRDefault="00723055">
      <w:pPr>
        <w:rPr>
          <w:rFonts w:ascii="Times New Roman" w:hAnsi="Times New Roman" w:cs="Times New Roman"/>
          <w:b/>
          <w:sz w:val="24"/>
          <w:szCs w:val="24"/>
        </w:rPr>
      </w:pPr>
      <w:r>
        <w:rPr>
          <w:rFonts w:ascii="Times New Roman" w:hAnsi="Times New Roman" w:cs="Times New Roman"/>
          <w:b/>
          <w:sz w:val="24"/>
          <w:szCs w:val="24"/>
        </w:rPr>
        <w:br w:type="page"/>
      </w:r>
    </w:p>
    <w:p w14:paraId="71497314" w14:textId="0EC34460" w:rsidR="00757D69" w:rsidRDefault="00757D69" w:rsidP="00340332">
      <w:pPr>
        <w:snapToGrid w:val="0"/>
        <w:spacing w:after="0" w:line="240" w:lineRule="auto"/>
        <w:jc w:val="center"/>
        <w:rPr>
          <w:rFonts w:ascii="Times New Roman" w:hAnsi="Times New Roman" w:cs="Times New Roman"/>
          <w:b/>
          <w:sz w:val="24"/>
          <w:szCs w:val="24"/>
        </w:rPr>
      </w:pPr>
      <w:r w:rsidRPr="00757D69">
        <w:rPr>
          <w:rFonts w:ascii="Times New Roman" w:hAnsi="Times New Roman" w:cs="Times New Roman"/>
          <w:b/>
          <w:sz w:val="24"/>
          <w:szCs w:val="24"/>
        </w:rPr>
        <w:lastRenderedPageBreak/>
        <w:t>Appendix A</w:t>
      </w:r>
    </w:p>
    <w:p w14:paraId="0D61EC27" w14:textId="49021E19" w:rsidR="000C7F03" w:rsidRDefault="001529A0" w:rsidP="00340332">
      <w:pPr>
        <w:snapToGrid w:val="0"/>
        <w:spacing w:after="0" w:line="240" w:lineRule="auto"/>
        <w:jc w:val="center"/>
        <w:rPr>
          <w:rFonts w:ascii="Times New Roman" w:hAnsi="Times New Roman" w:cs="Times New Roman"/>
          <w:b/>
          <w:sz w:val="40"/>
          <w:szCs w:val="28"/>
        </w:rPr>
      </w:pPr>
      <w:r>
        <w:rPr>
          <w:rFonts w:ascii="Times New Roman" w:hAnsi="Times New Roman" w:cs="Times New Roman"/>
          <w:b/>
          <w:noProof/>
          <w:sz w:val="40"/>
          <w:szCs w:val="28"/>
        </w:rPr>
        <w:drawing>
          <wp:inline distT="0" distB="0" distL="0" distR="0" wp14:anchorId="4F32423C" wp14:editId="60A22F6C">
            <wp:extent cx="4024859" cy="226398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nda masthead.jpg"/>
                    <pic:cNvPicPr/>
                  </pic:nvPicPr>
                  <pic:blipFill>
                    <a:blip r:embed="rId16">
                      <a:extLst>
                        <a:ext uri="{28A0092B-C50C-407E-A947-70E740481C1C}">
                          <a14:useLocalDpi xmlns:a14="http://schemas.microsoft.com/office/drawing/2010/main" val="0"/>
                        </a:ext>
                      </a:extLst>
                    </a:blip>
                    <a:stretch>
                      <a:fillRect/>
                    </a:stretch>
                  </pic:blipFill>
                  <pic:spPr>
                    <a:xfrm>
                      <a:off x="0" y="0"/>
                      <a:ext cx="4051919" cy="2279204"/>
                    </a:xfrm>
                    <a:prstGeom prst="rect">
                      <a:avLst/>
                    </a:prstGeom>
                  </pic:spPr>
                </pic:pic>
              </a:graphicData>
            </a:graphic>
          </wp:inline>
        </w:drawing>
      </w:r>
    </w:p>
    <w:bookmarkEnd w:id="0"/>
    <w:bookmarkEnd w:id="1"/>
    <w:p w14:paraId="14D9D9DB" w14:textId="582FFDF8" w:rsidR="00371E77" w:rsidRDefault="002D263E" w:rsidP="00340332">
      <w:pPr>
        <w:tabs>
          <w:tab w:val="right" w:pos="540"/>
          <w:tab w:val="left" w:pos="720"/>
        </w:tabs>
        <w:snapToGrid w:val="0"/>
        <w:spacing w:after="0" w:line="240" w:lineRule="auto"/>
        <w:ind w:left="720" w:hanging="727"/>
        <w:jc w:val="center"/>
        <w:rPr>
          <w:rFonts w:ascii="Times New Roman" w:hAnsi="Times New Roman" w:cs="Times New Roman"/>
          <w:b/>
          <w:sz w:val="24"/>
          <w:szCs w:val="24"/>
        </w:rPr>
      </w:pPr>
      <w:r>
        <w:rPr>
          <w:rFonts w:ascii="Times New Roman" w:hAnsi="Times New Roman" w:cs="Times New Roman"/>
          <w:b/>
          <w:sz w:val="24"/>
          <w:szCs w:val="24"/>
        </w:rPr>
        <w:t xml:space="preserve">March </w:t>
      </w:r>
      <w:r w:rsidR="008F39B5">
        <w:rPr>
          <w:rFonts w:ascii="Times New Roman" w:hAnsi="Times New Roman" w:cs="Times New Roman"/>
          <w:b/>
          <w:sz w:val="24"/>
          <w:szCs w:val="24"/>
        </w:rPr>
        <w:t>Board Meeting Agenda</w:t>
      </w:r>
      <w:r w:rsidR="00D627E0">
        <w:rPr>
          <w:rFonts w:ascii="Times New Roman" w:hAnsi="Times New Roman" w:cs="Times New Roman"/>
          <w:b/>
          <w:sz w:val="24"/>
          <w:szCs w:val="24"/>
        </w:rPr>
        <w:t xml:space="preserve"> </w:t>
      </w:r>
    </w:p>
    <w:p w14:paraId="14BE100A" w14:textId="06A014DF" w:rsidR="008F39B5" w:rsidRDefault="008F39B5" w:rsidP="00340332">
      <w:pPr>
        <w:tabs>
          <w:tab w:val="right" w:pos="540"/>
          <w:tab w:val="left" w:pos="720"/>
        </w:tabs>
        <w:snapToGrid w:val="0"/>
        <w:spacing w:after="0" w:line="240" w:lineRule="auto"/>
        <w:ind w:left="720" w:hanging="727"/>
        <w:jc w:val="center"/>
        <w:rPr>
          <w:rFonts w:ascii="Times New Roman" w:hAnsi="Times New Roman" w:cs="Times New Roman"/>
          <w:b/>
          <w:sz w:val="24"/>
          <w:szCs w:val="24"/>
        </w:rPr>
      </w:pPr>
      <w:r>
        <w:rPr>
          <w:rFonts w:ascii="Times New Roman" w:hAnsi="Times New Roman" w:cs="Times New Roman"/>
          <w:b/>
          <w:sz w:val="24"/>
          <w:szCs w:val="24"/>
        </w:rPr>
        <w:t xml:space="preserve">Friday, March 25, 2022 </w:t>
      </w:r>
    </w:p>
    <w:p w14:paraId="1F52A368" w14:textId="5974E547" w:rsidR="008F39B5" w:rsidRDefault="008F39B5" w:rsidP="00340332">
      <w:pPr>
        <w:tabs>
          <w:tab w:val="right" w:pos="540"/>
          <w:tab w:val="left" w:pos="720"/>
        </w:tabs>
        <w:snapToGrid w:val="0"/>
        <w:spacing w:after="0" w:line="240" w:lineRule="auto"/>
        <w:ind w:left="720" w:hanging="727"/>
        <w:jc w:val="center"/>
        <w:rPr>
          <w:rFonts w:ascii="Times New Roman" w:hAnsi="Times New Roman" w:cs="Times New Roman"/>
          <w:b/>
          <w:sz w:val="24"/>
          <w:szCs w:val="24"/>
        </w:rPr>
      </w:pPr>
      <w:r>
        <w:rPr>
          <w:rFonts w:ascii="Times New Roman" w:hAnsi="Times New Roman" w:cs="Times New Roman"/>
          <w:b/>
          <w:sz w:val="24"/>
          <w:szCs w:val="24"/>
        </w:rPr>
        <w:t xml:space="preserve">9:00 am to </w:t>
      </w:r>
      <w:r w:rsidR="00E64226">
        <w:rPr>
          <w:rFonts w:ascii="Times New Roman" w:hAnsi="Times New Roman" w:cs="Times New Roman"/>
          <w:b/>
          <w:sz w:val="24"/>
          <w:szCs w:val="24"/>
        </w:rPr>
        <w:t>11:00 am</w:t>
      </w:r>
      <w:r>
        <w:rPr>
          <w:rFonts w:ascii="Times New Roman" w:hAnsi="Times New Roman" w:cs="Times New Roman"/>
          <w:b/>
          <w:sz w:val="24"/>
          <w:szCs w:val="24"/>
        </w:rPr>
        <w:t>, via Zoom</w:t>
      </w:r>
    </w:p>
    <w:p w14:paraId="405393F7" w14:textId="5450ABCF" w:rsidR="008F39B5" w:rsidRDefault="008F39B5" w:rsidP="00340332">
      <w:pPr>
        <w:tabs>
          <w:tab w:val="right" w:pos="540"/>
          <w:tab w:val="left" w:pos="720"/>
        </w:tabs>
        <w:snapToGrid w:val="0"/>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Opening</w:t>
      </w:r>
    </w:p>
    <w:p w14:paraId="05CEB238" w14:textId="7449D3E6" w:rsidR="008F39B5" w:rsidRPr="008F39B5" w:rsidRDefault="008F39B5"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sz w:val="24"/>
          <w:szCs w:val="24"/>
        </w:rPr>
      </w:pPr>
      <w:r w:rsidRPr="008F39B5">
        <w:rPr>
          <w:rFonts w:ascii="Times New Roman" w:hAnsi="Times New Roman" w:cs="Times New Roman"/>
          <w:b/>
          <w:sz w:val="24"/>
          <w:szCs w:val="24"/>
        </w:rPr>
        <w:t>Welcome and introductions</w:t>
      </w:r>
      <w:r w:rsidRPr="008F39B5">
        <w:rPr>
          <w:rFonts w:ascii="Times New Roman" w:hAnsi="Times New Roman" w:cs="Times New Roman"/>
          <w:sz w:val="24"/>
          <w:szCs w:val="24"/>
        </w:rPr>
        <w:t xml:space="preserve"> – Albert Gregory</w:t>
      </w:r>
    </w:p>
    <w:p w14:paraId="5C8335AA" w14:textId="1D9066B4" w:rsidR="008F39B5" w:rsidRPr="008F39B5" w:rsidRDefault="000D42C4"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Review and approval of agenda</w:t>
      </w:r>
      <w:r w:rsidR="00795A4E">
        <w:rPr>
          <w:rFonts w:ascii="Times New Roman" w:hAnsi="Times New Roman" w:cs="Times New Roman"/>
          <w:sz w:val="24"/>
          <w:szCs w:val="24"/>
        </w:rPr>
        <w:t xml:space="preserve"> - </w:t>
      </w:r>
      <w:r w:rsidR="008F39B5" w:rsidRPr="00795A4E">
        <w:rPr>
          <w:rFonts w:ascii="Times New Roman" w:hAnsi="Times New Roman" w:cs="Times New Roman"/>
          <w:sz w:val="24"/>
          <w:szCs w:val="24"/>
        </w:rPr>
        <w:t>Albert</w:t>
      </w:r>
      <w:r w:rsidR="008F39B5">
        <w:rPr>
          <w:rFonts w:ascii="Times New Roman" w:hAnsi="Times New Roman" w:cs="Times New Roman"/>
          <w:sz w:val="24"/>
          <w:szCs w:val="24"/>
        </w:rPr>
        <w:t xml:space="preserve"> Gregory</w:t>
      </w:r>
    </w:p>
    <w:p w14:paraId="09A84F63" w14:textId="77777777" w:rsidR="00BE4A8E" w:rsidRDefault="00BE4A8E" w:rsidP="00340332">
      <w:pPr>
        <w:tabs>
          <w:tab w:val="right" w:pos="540"/>
          <w:tab w:val="left" w:pos="720"/>
        </w:tabs>
        <w:snapToGrid w:val="0"/>
        <w:spacing w:after="0" w:line="240" w:lineRule="auto"/>
        <w:rPr>
          <w:rFonts w:ascii="Times New Roman" w:hAnsi="Times New Roman" w:cs="Times New Roman"/>
          <w:b/>
          <w:sz w:val="24"/>
          <w:szCs w:val="24"/>
        </w:rPr>
      </w:pPr>
    </w:p>
    <w:p w14:paraId="4083F130" w14:textId="0DB1A427" w:rsidR="00573A04" w:rsidRDefault="00A10BF5"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Review and approval of </w:t>
      </w:r>
      <w:r w:rsidR="008F39B5">
        <w:rPr>
          <w:rFonts w:ascii="Times New Roman" w:hAnsi="Times New Roman" w:cs="Times New Roman"/>
          <w:b/>
          <w:sz w:val="24"/>
          <w:szCs w:val="24"/>
        </w:rPr>
        <w:t>February 25</w:t>
      </w:r>
      <w:r w:rsidR="00EF0FF5">
        <w:rPr>
          <w:rFonts w:ascii="Times New Roman" w:hAnsi="Times New Roman" w:cs="Times New Roman"/>
          <w:b/>
          <w:sz w:val="24"/>
          <w:szCs w:val="24"/>
        </w:rPr>
        <w:t>,</w:t>
      </w:r>
      <w:r w:rsidR="00757D69">
        <w:rPr>
          <w:rFonts w:ascii="Times New Roman" w:hAnsi="Times New Roman" w:cs="Times New Roman"/>
          <w:b/>
          <w:sz w:val="24"/>
          <w:szCs w:val="24"/>
        </w:rPr>
        <w:t xml:space="preserve"> </w:t>
      </w:r>
      <w:r w:rsidR="00EF0FF5">
        <w:rPr>
          <w:rFonts w:ascii="Times New Roman" w:hAnsi="Times New Roman" w:cs="Times New Roman"/>
          <w:b/>
          <w:sz w:val="24"/>
          <w:szCs w:val="24"/>
        </w:rPr>
        <w:t>2022</w:t>
      </w:r>
      <w:r w:rsidR="00757D69">
        <w:rPr>
          <w:rFonts w:ascii="Times New Roman" w:hAnsi="Times New Roman" w:cs="Times New Roman"/>
          <w:b/>
          <w:sz w:val="24"/>
          <w:szCs w:val="24"/>
        </w:rPr>
        <w:t>,</w:t>
      </w:r>
      <w:r w:rsidR="008F39B5">
        <w:rPr>
          <w:rFonts w:ascii="Times New Roman" w:hAnsi="Times New Roman" w:cs="Times New Roman"/>
          <w:b/>
          <w:sz w:val="24"/>
          <w:szCs w:val="24"/>
        </w:rPr>
        <w:t xml:space="preserve"> meeting</w:t>
      </w:r>
      <w:r>
        <w:rPr>
          <w:rFonts w:ascii="Times New Roman" w:hAnsi="Times New Roman" w:cs="Times New Roman"/>
          <w:b/>
          <w:sz w:val="24"/>
          <w:szCs w:val="24"/>
        </w:rPr>
        <w:t xml:space="preserve"> minutes</w:t>
      </w:r>
      <w:r w:rsidR="008F39B5">
        <w:rPr>
          <w:rFonts w:ascii="Times New Roman" w:hAnsi="Times New Roman" w:cs="Times New Roman"/>
          <w:sz w:val="24"/>
          <w:szCs w:val="24"/>
        </w:rPr>
        <w:t xml:space="preserve"> </w:t>
      </w:r>
      <w:r w:rsidR="00795A4E" w:rsidRPr="00795A4E">
        <w:rPr>
          <w:rFonts w:ascii="Times New Roman" w:hAnsi="Times New Roman" w:cs="Times New Roman"/>
          <w:b/>
          <w:sz w:val="24"/>
          <w:szCs w:val="24"/>
        </w:rPr>
        <w:t>(attached)</w:t>
      </w:r>
      <w:r w:rsidR="00795A4E">
        <w:rPr>
          <w:rFonts w:ascii="Times New Roman" w:hAnsi="Times New Roman" w:cs="Times New Roman"/>
          <w:sz w:val="24"/>
          <w:szCs w:val="24"/>
        </w:rPr>
        <w:t xml:space="preserve"> </w:t>
      </w:r>
      <w:r w:rsidR="008F39B5">
        <w:rPr>
          <w:rFonts w:ascii="Times New Roman" w:hAnsi="Times New Roman" w:cs="Times New Roman"/>
          <w:sz w:val="24"/>
          <w:szCs w:val="24"/>
        </w:rPr>
        <w:t>– Tom Taylor</w:t>
      </w:r>
      <w:r w:rsidR="008F39B5">
        <w:rPr>
          <w:rFonts w:ascii="Times New Roman" w:hAnsi="Times New Roman" w:cs="Times New Roman"/>
          <w:b/>
          <w:sz w:val="24"/>
          <w:szCs w:val="24"/>
        </w:rPr>
        <w:tab/>
      </w:r>
    </w:p>
    <w:p w14:paraId="5757AA99" w14:textId="77777777" w:rsidR="004372E1" w:rsidRDefault="004372E1" w:rsidP="00340332">
      <w:pPr>
        <w:tabs>
          <w:tab w:val="right" w:pos="540"/>
          <w:tab w:val="left" w:pos="720"/>
        </w:tabs>
        <w:snapToGrid w:val="0"/>
        <w:spacing w:after="0" w:line="240" w:lineRule="auto"/>
        <w:rPr>
          <w:rFonts w:ascii="Times New Roman" w:hAnsi="Times New Roman" w:cs="Times New Roman"/>
          <w:b/>
          <w:sz w:val="24"/>
          <w:szCs w:val="24"/>
        </w:rPr>
      </w:pPr>
    </w:p>
    <w:p w14:paraId="46FDBC04" w14:textId="0004E87D" w:rsidR="00424831" w:rsidRPr="00573A04" w:rsidRDefault="00A10BF5"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Review and approval of </w:t>
      </w:r>
      <w:r w:rsidR="00573A04">
        <w:rPr>
          <w:rFonts w:ascii="Times New Roman" w:hAnsi="Times New Roman" w:cs="Times New Roman"/>
          <w:b/>
          <w:sz w:val="24"/>
          <w:szCs w:val="24"/>
        </w:rPr>
        <w:t>March</w:t>
      </w:r>
      <w:r>
        <w:rPr>
          <w:rFonts w:ascii="Times New Roman" w:hAnsi="Times New Roman" w:cs="Times New Roman"/>
          <w:b/>
          <w:sz w:val="24"/>
          <w:szCs w:val="24"/>
        </w:rPr>
        <w:t xml:space="preserve"> 2022 financial r</w:t>
      </w:r>
      <w:r w:rsidR="00424831">
        <w:rPr>
          <w:rFonts w:ascii="Times New Roman" w:hAnsi="Times New Roman" w:cs="Times New Roman"/>
          <w:b/>
          <w:sz w:val="24"/>
          <w:szCs w:val="24"/>
        </w:rPr>
        <w:t>eport</w:t>
      </w:r>
      <w:r w:rsidR="00424831">
        <w:rPr>
          <w:rFonts w:ascii="Times New Roman" w:hAnsi="Times New Roman" w:cs="Times New Roman"/>
          <w:sz w:val="24"/>
          <w:szCs w:val="24"/>
        </w:rPr>
        <w:t xml:space="preserve"> </w:t>
      </w:r>
      <w:r w:rsidR="00795A4E" w:rsidRPr="00795A4E">
        <w:rPr>
          <w:rFonts w:ascii="Times New Roman" w:hAnsi="Times New Roman" w:cs="Times New Roman"/>
          <w:b/>
          <w:sz w:val="24"/>
          <w:szCs w:val="24"/>
        </w:rPr>
        <w:t>(attached)</w:t>
      </w:r>
      <w:r w:rsidR="00424831">
        <w:rPr>
          <w:rFonts w:ascii="Times New Roman" w:hAnsi="Times New Roman" w:cs="Times New Roman"/>
          <w:sz w:val="24"/>
          <w:szCs w:val="24"/>
        </w:rPr>
        <w:t>– Jim Davis</w:t>
      </w:r>
    </w:p>
    <w:p w14:paraId="4AFA2BFC" w14:textId="77777777" w:rsid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p>
    <w:p w14:paraId="460A3EBD" w14:textId="12A1244C" w:rsidR="003A2464" w:rsidRPr="00E64226" w:rsidRDefault="00573A04"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Update on Septic Tank Conversions in Wakulla and Leon Counties</w:t>
      </w:r>
      <w:r>
        <w:rPr>
          <w:rFonts w:ascii="Times New Roman" w:hAnsi="Times New Roman" w:cs="Times New Roman"/>
          <w:sz w:val="24"/>
          <w:szCs w:val="24"/>
        </w:rPr>
        <w:t xml:space="preserve"> – Debbie Lightsey</w:t>
      </w:r>
      <w:r>
        <w:rPr>
          <w:rFonts w:ascii="Times New Roman" w:hAnsi="Times New Roman" w:cs="Times New Roman"/>
          <w:b/>
          <w:sz w:val="24"/>
          <w:szCs w:val="24"/>
        </w:rPr>
        <w:t xml:space="preserve"> </w:t>
      </w:r>
    </w:p>
    <w:p w14:paraId="24C695D6" w14:textId="77777777" w:rsid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p>
    <w:p w14:paraId="302A2399" w14:textId="7A763B1C" w:rsidR="00E64226" w:rsidRDefault="00E64226"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Strategic plan review and refinement</w:t>
      </w:r>
      <w:r>
        <w:rPr>
          <w:rFonts w:ascii="Times New Roman" w:hAnsi="Times New Roman" w:cs="Times New Roman"/>
          <w:sz w:val="24"/>
          <w:szCs w:val="24"/>
        </w:rPr>
        <w:t xml:space="preserve"> – Tom Taylor</w:t>
      </w:r>
    </w:p>
    <w:p w14:paraId="4B344DF5" w14:textId="77777777" w:rsid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p>
    <w:p w14:paraId="34F86DEC" w14:textId="716F0589" w:rsidR="00424831" w:rsidRPr="00E64226" w:rsidRDefault="003A2464" w:rsidP="00340332">
      <w:pPr>
        <w:tabs>
          <w:tab w:val="right" w:pos="540"/>
          <w:tab w:val="left" w:pos="720"/>
        </w:tabs>
        <w:snapToGrid w:val="0"/>
        <w:spacing w:after="0" w:line="240" w:lineRule="auto"/>
        <w:rPr>
          <w:rFonts w:ascii="Times New Roman" w:hAnsi="Times New Roman" w:cs="Times New Roman"/>
          <w:b/>
          <w:sz w:val="24"/>
          <w:szCs w:val="24"/>
        </w:rPr>
      </w:pPr>
      <w:r w:rsidRPr="000D42C4">
        <w:rPr>
          <w:rFonts w:ascii="Times New Roman" w:hAnsi="Times New Roman" w:cs="Times New Roman"/>
          <w:b/>
          <w:sz w:val="24"/>
          <w:szCs w:val="24"/>
        </w:rPr>
        <w:t>Expanding the Tallahassee Urban Services Area at Woodville Highway and Capital Circle SE</w:t>
      </w:r>
      <w:r w:rsidRPr="000D42C4">
        <w:rPr>
          <w:rFonts w:ascii="Times New Roman" w:hAnsi="Times New Roman" w:cs="Times New Roman"/>
          <w:sz w:val="24"/>
          <w:szCs w:val="24"/>
        </w:rPr>
        <w:t xml:space="preserve"> – Debbie </w:t>
      </w:r>
      <w:r>
        <w:rPr>
          <w:rFonts w:ascii="Times New Roman" w:hAnsi="Times New Roman" w:cs="Times New Roman"/>
          <w:sz w:val="24"/>
          <w:szCs w:val="24"/>
        </w:rPr>
        <w:t>Lightsey</w:t>
      </w:r>
    </w:p>
    <w:p w14:paraId="73F66F73" w14:textId="77777777" w:rsidR="00757D69" w:rsidRDefault="00757D69" w:rsidP="00340332">
      <w:pPr>
        <w:tabs>
          <w:tab w:val="right" w:pos="540"/>
          <w:tab w:val="left" w:pos="720"/>
        </w:tabs>
        <w:snapToGrid w:val="0"/>
        <w:spacing w:after="0" w:line="240" w:lineRule="auto"/>
        <w:rPr>
          <w:rFonts w:ascii="Times New Roman" w:hAnsi="Times New Roman" w:cs="Times New Roman"/>
          <w:b/>
          <w:sz w:val="24"/>
          <w:szCs w:val="24"/>
        </w:rPr>
      </w:pPr>
    </w:p>
    <w:p w14:paraId="47C0A10E" w14:textId="309F8D24" w:rsidR="00424831" w:rsidRDefault="00A10BF5" w:rsidP="00340332">
      <w:pPr>
        <w:tabs>
          <w:tab w:val="right" w:pos="540"/>
          <w:tab w:val="left" w:pos="720"/>
        </w:tabs>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What’s n</w:t>
      </w:r>
      <w:r w:rsidR="00424831">
        <w:rPr>
          <w:rFonts w:ascii="Times New Roman" w:hAnsi="Times New Roman" w:cs="Times New Roman"/>
          <w:b/>
          <w:sz w:val="24"/>
          <w:szCs w:val="24"/>
        </w:rPr>
        <w:t>ew?</w:t>
      </w:r>
    </w:p>
    <w:p w14:paraId="46DD9EDA" w14:textId="77777777" w:rsidR="000D42C4" w:rsidRDefault="000D42C4"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 xml:space="preserve">Legislative/policy </w:t>
      </w:r>
      <w:r w:rsidRPr="000D42C4">
        <w:rPr>
          <w:rFonts w:ascii="Times New Roman" w:hAnsi="Times New Roman" w:cs="Times New Roman"/>
          <w:b/>
          <w:sz w:val="24"/>
          <w:szCs w:val="24"/>
        </w:rPr>
        <w:t>update</w:t>
      </w:r>
      <w:r>
        <w:rPr>
          <w:rFonts w:ascii="Times New Roman" w:hAnsi="Times New Roman" w:cs="Times New Roman"/>
          <w:b/>
          <w:sz w:val="24"/>
          <w:szCs w:val="24"/>
        </w:rPr>
        <w:t xml:space="preserve"> </w:t>
      </w:r>
      <w:r w:rsidRPr="000D42C4">
        <w:rPr>
          <w:rFonts w:ascii="Times New Roman" w:hAnsi="Times New Roman" w:cs="Times New Roman"/>
          <w:sz w:val="24"/>
          <w:szCs w:val="24"/>
        </w:rPr>
        <w:t>– Ryan Smart</w:t>
      </w:r>
    </w:p>
    <w:p w14:paraId="55EA4EA5" w14:textId="3F23F5E6" w:rsidR="00424831" w:rsidRDefault="00AC278A"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sidRPr="000D42C4">
        <w:rPr>
          <w:rFonts w:ascii="Times New Roman" w:hAnsi="Times New Roman" w:cs="Times New Roman"/>
          <w:b/>
          <w:sz w:val="24"/>
          <w:szCs w:val="24"/>
        </w:rPr>
        <w:t>Springshed</w:t>
      </w:r>
      <w:r>
        <w:rPr>
          <w:rFonts w:ascii="Times New Roman" w:hAnsi="Times New Roman" w:cs="Times New Roman"/>
          <w:b/>
          <w:sz w:val="24"/>
          <w:szCs w:val="24"/>
        </w:rPr>
        <w:t xml:space="preserve"> and river update</w:t>
      </w:r>
      <w:r w:rsidR="00F94876">
        <w:rPr>
          <w:rFonts w:ascii="Times New Roman" w:hAnsi="Times New Roman" w:cs="Times New Roman"/>
          <w:sz w:val="24"/>
          <w:szCs w:val="24"/>
        </w:rPr>
        <w:t xml:space="preserve"> – Cal Jamison</w:t>
      </w:r>
    </w:p>
    <w:p w14:paraId="4C4A7620" w14:textId="1D8E1FDB" w:rsidR="00AC278A" w:rsidRDefault="00E17CE8"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Cave exploration updates</w:t>
      </w:r>
      <w:r w:rsidR="00F94876">
        <w:rPr>
          <w:rFonts w:ascii="Times New Roman" w:hAnsi="Times New Roman" w:cs="Times New Roman"/>
          <w:sz w:val="24"/>
          <w:szCs w:val="24"/>
        </w:rPr>
        <w:t xml:space="preserve"> – Chris Werner and Andreas Hagberg</w:t>
      </w:r>
    </w:p>
    <w:p w14:paraId="5D37B1C7" w14:textId="57CB3D43" w:rsidR="00E17CE8" w:rsidRPr="00573A04" w:rsidRDefault="00F94876"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 xml:space="preserve">Renewal of WSA’s liability insurance </w:t>
      </w:r>
      <w:r>
        <w:rPr>
          <w:rFonts w:ascii="Times New Roman" w:hAnsi="Times New Roman" w:cs="Times New Roman"/>
          <w:sz w:val="24"/>
          <w:szCs w:val="24"/>
        </w:rPr>
        <w:t>– Bob Deyle</w:t>
      </w:r>
      <w:r>
        <w:rPr>
          <w:rFonts w:ascii="Times New Roman" w:hAnsi="Times New Roman" w:cs="Times New Roman"/>
          <w:b/>
          <w:sz w:val="24"/>
          <w:szCs w:val="24"/>
        </w:rPr>
        <w:t xml:space="preserve"> </w:t>
      </w:r>
    </w:p>
    <w:p w14:paraId="4816394F" w14:textId="2AFA125A" w:rsidR="00E17CE8" w:rsidRDefault="00573A04"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Revisions to</w:t>
      </w:r>
      <w:r w:rsidR="00E17CE8">
        <w:rPr>
          <w:rFonts w:ascii="Times New Roman" w:hAnsi="Times New Roman" w:cs="Times New Roman"/>
          <w:b/>
          <w:sz w:val="24"/>
          <w:szCs w:val="24"/>
        </w:rPr>
        <w:t xml:space="preserve"> Wakulla County springs protection ordinance</w:t>
      </w:r>
      <w:r w:rsidR="00F94876">
        <w:rPr>
          <w:rFonts w:ascii="Times New Roman" w:hAnsi="Times New Roman" w:cs="Times New Roman"/>
          <w:sz w:val="24"/>
          <w:szCs w:val="24"/>
        </w:rPr>
        <w:t xml:space="preserve"> – Bob Deyle</w:t>
      </w:r>
    </w:p>
    <w:p w14:paraId="2A274973" w14:textId="77777777" w:rsidR="00126AE2" w:rsidRPr="002A706F" w:rsidRDefault="00F94876"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Tallahassee solar farm update</w:t>
      </w:r>
      <w:r>
        <w:rPr>
          <w:rFonts w:ascii="Times New Roman" w:hAnsi="Times New Roman" w:cs="Times New Roman"/>
          <w:sz w:val="24"/>
          <w:szCs w:val="24"/>
        </w:rPr>
        <w:t xml:space="preserve"> – Bob Deyle</w:t>
      </w:r>
      <w:r w:rsidR="003A2464">
        <w:rPr>
          <w:rFonts w:ascii="Times New Roman" w:hAnsi="Times New Roman" w:cs="Times New Roman"/>
          <w:sz w:val="24"/>
          <w:szCs w:val="24"/>
        </w:rPr>
        <w:t xml:space="preserve"> and Jim Stevenson</w:t>
      </w:r>
    </w:p>
    <w:p w14:paraId="7D3D9196" w14:textId="4F1989ED" w:rsidR="002A706F" w:rsidRPr="00126AE2" w:rsidRDefault="002A706F" w:rsidP="00340332">
      <w:pPr>
        <w:pStyle w:val="ListParagraph"/>
        <w:numPr>
          <w:ilvl w:val="0"/>
          <w:numId w:val="31"/>
        </w:numPr>
        <w:tabs>
          <w:tab w:val="right" w:pos="540"/>
          <w:tab w:val="left" w:pos="720"/>
        </w:tabs>
        <w:snapToGrid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English property PUD amendment</w:t>
      </w:r>
      <w:r>
        <w:rPr>
          <w:rFonts w:ascii="Times New Roman" w:hAnsi="Times New Roman" w:cs="Times New Roman"/>
          <w:sz w:val="24"/>
          <w:szCs w:val="24"/>
        </w:rPr>
        <w:t xml:space="preserve"> - Bob Deyle</w:t>
      </w:r>
    </w:p>
    <w:p w14:paraId="50F25F44" w14:textId="77777777" w:rsidR="002A706F" w:rsidRDefault="002A706F" w:rsidP="00340332">
      <w:pPr>
        <w:tabs>
          <w:tab w:val="right" w:pos="540"/>
          <w:tab w:val="left" w:pos="720"/>
        </w:tabs>
        <w:snapToGrid w:val="0"/>
        <w:spacing w:after="0" w:line="240" w:lineRule="auto"/>
        <w:rPr>
          <w:rFonts w:ascii="Times New Roman" w:hAnsi="Times New Roman" w:cs="Times New Roman"/>
          <w:b/>
          <w:sz w:val="24"/>
          <w:szCs w:val="24"/>
        </w:rPr>
      </w:pPr>
    </w:p>
    <w:p w14:paraId="7ADF8E23" w14:textId="2D6E5329" w:rsidR="00126AE2" w:rsidRDefault="00A10BF5" w:rsidP="00340332">
      <w:pPr>
        <w:tabs>
          <w:tab w:val="right" w:pos="540"/>
          <w:tab w:val="left" w:pos="720"/>
        </w:tabs>
        <w:snapToGrid w:val="0"/>
        <w:spacing w:after="0" w:line="240" w:lineRule="auto"/>
        <w:rPr>
          <w:rFonts w:ascii="Times New Roman" w:hAnsi="Times New Roman" w:cs="Times New Roman"/>
          <w:sz w:val="24"/>
          <w:szCs w:val="24"/>
        </w:rPr>
      </w:pPr>
      <w:r w:rsidRPr="00126AE2">
        <w:rPr>
          <w:rFonts w:ascii="Times New Roman" w:hAnsi="Times New Roman" w:cs="Times New Roman"/>
          <w:b/>
          <w:sz w:val="24"/>
          <w:szCs w:val="24"/>
        </w:rPr>
        <w:t>Upcoming meetings and e</w:t>
      </w:r>
      <w:r w:rsidR="00F94876" w:rsidRPr="00126AE2">
        <w:rPr>
          <w:rFonts w:ascii="Times New Roman" w:hAnsi="Times New Roman" w:cs="Times New Roman"/>
          <w:b/>
          <w:sz w:val="24"/>
          <w:szCs w:val="24"/>
        </w:rPr>
        <w:t>vents</w:t>
      </w:r>
      <w:r w:rsidR="00F94876" w:rsidRPr="00126AE2">
        <w:rPr>
          <w:rFonts w:ascii="Times New Roman" w:hAnsi="Times New Roman" w:cs="Times New Roman"/>
          <w:sz w:val="24"/>
          <w:szCs w:val="24"/>
        </w:rPr>
        <w:t xml:space="preserve"> – </w:t>
      </w:r>
      <w:r w:rsidR="002A706F">
        <w:rPr>
          <w:rFonts w:ascii="Times New Roman" w:hAnsi="Times New Roman" w:cs="Times New Roman"/>
          <w:sz w:val="24"/>
          <w:szCs w:val="24"/>
        </w:rPr>
        <w:t>board members</w:t>
      </w:r>
    </w:p>
    <w:p w14:paraId="4CB037A0" w14:textId="3B938E8C" w:rsidR="00424831" w:rsidRDefault="00A10BF5" w:rsidP="00340332">
      <w:pPr>
        <w:tabs>
          <w:tab w:val="right" w:pos="540"/>
          <w:tab w:val="left" w:pos="720"/>
        </w:tabs>
        <w:snapToGrid w:val="0"/>
        <w:spacing w:after="0" w:line="240" w:lineRule="auto"/>
        <w:rPr>
          <w:rFonts w:ascii="Times New Roman" w:hAnsi="Times New Roman" w:cs="Times New Roman"/>
          <w:sz w:val="24"/>
          <w:szCs w:val="24"/>
        </w:rPr>
      </w:pPr>
      <w:r>
        <w:rPr>
          <w:rFonts w:ascii="Times New Roman" w:hAnsi="Times New Roman" w:cs="Times New Roman"/>
          <w:b/>
          <w:sz w:val="24"/>
          <w:szCs w:val="24"/>
        </w:rPr>
        <w:t>April 22 board m</w:t>
      </w:r>
      <w:r w:rsidR="00F94876">
        <w:rPr>
          <w:rFonts w:ascii="Times New Roman" w:hAnsi="Times New Roman" w:cs="Times New Roman"/>
          <w:b/>
          <w:sz w:val="24"/>
          <w:szCs w:val="24"/>
        </w:rPr>
        <w:t>eeting</w:t>
      </w:r>
      <w:r w:rsidR="00F94876">
        <w:rPr>
          <w:rFonts w:ascii="Times New Roman" w:hAnsi="Times New Roman" w:cs="Times New Roman"/>
          <w:sz w:val="24"/>
          <w:szCs w:val="24"/>
        </w:rPr>
        <w:t xml:space="preserve"> – Albert Gregory</w:t>
      </w:r>
    </w:p>
    <w:p w14:paraId="26DD8155" w14:textId="77777777" w:rsidR="00FA61D3" w:rsidRDefault="00FA61D3" w:rsidP="00340332">
      <w:pPr>
        <w:tabs>
          <w:tab w:val="right" w:pos="540"/>
          <w:tab w:val="left" w:pos="720"/>
        </w:tabs>
        <w:snapToGrid w:val="0"/>
        <w:spacing w:after="0" w:line="240" w:lineRule="auto"/>
        <w:ind w:left="720" w:hanging="727"/>
        <w:rPr>
          <w:rFonts w:ascii="Times New Roman" w:hAnsi="Times New Roman" w:cs="Times New Roman"/>
          <w:sz w:val="24"/>
          <w:szCs w:val="24"/>
        </w:rPr>
      </w:pPr>
    </w:p>
    <w:p w14:paraId="1AB751DA" w14:textId="26D067C7" w:rsidR="00FA61D3" w:rsidRPr="00FA61D3" w:rsidRDefault="00FA61D3" w:rsidP="00340332">
      <w:pPr>
        <w:tabs>
          <w:tab w:val="right" w:pos="540"/>
          <w:tab w:val="left" w:pos="720"/>
        </w:tabs>
        <w:snapToGrid w:val="0"/>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Adjourn</w:t>
      </w:r>
    </w:p>
    <w:p w14:paraId="3BC597B9" w14:textId="74C535DC" w:rsidR="00424831" w:rsidRPr="00424831" w:rsidRDefault="00424831" w:rsidP="00340332">
      <w:pPr>
        <w:tabs>
          <w:tab w:val="right" w:pos="540"/>
          <w:tab w:val="left" w:pos="720"/>
        </w:tabs>
        <w:snapToGrid w:val="0"/>
        <w:spacing w:after="0" w:line="240" w:lineRule="auto"/>
        <w:ind w:left="720" w:hanging="727"/>
        <w:rPr>
          <w:rFonts w:ascii="Times New Roman" w:hAnsi="Times New Roman" w:cs="Times New Roman"/>
          <w:b/>
          <w:sz w:val="24"/>
          <w:szCs w:val="24"/>
        </w:rPr>
      </w:pPr>
    </w:p>
    <w:p w14:paraId="05552E45" w14:textId="269D3E4D" w:rsidR="00424831" w:rsidRPr="00E64226" w:rsidRDefault="00E64226" w:rsidP="00340332">
      <w:pPr>
        <w:tabs>
          <w:tab w:val="right" w:pos="540"/>
          <w:tab w:val="left" w:pos="720"/>
        </w:tabs>
        <w:snapToGri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Closed Board </w:t>
      </w:r>
      <w:r w:rsidRPr="00E64226">
        <w:rPr>
          <w:rFonts w:ascii="Times New Roman" w:hAnsi="Times New Roman" w:cs="Times New Roman"/>
          <w:b/>
          <w:sz w:val="24"/>
          <w:szCs w:val="24"/>
        </w:rPr>
        <w:t>Meeting</w:t>
      </w:r>
      <w:r>
        <w:rPr>
          <w:rFonts w:ascii="Times New Roman" w:hAnsi="Times New Roman" w:cs="Times New Roman"/>
          <w:sz w:val="24"/>
          <w:szCs w:val="24"/>
        </w:rPr>
        <w:t xml:space="preserve"> - </w:t>
      </w:r>
      <w:r w:rsidRPr="00E64226">
        <w:rPr>
          <w:rFonts w:ascii="Times New Roman" w:hAnsi="Times New Roman" w:cs="Times New Roman"/>
          <w:sz w:val="24"/>
          <w:szCs w:val="24"/>
        </w:rPr>
        <w:t>A closed meeting of the board will foll</w:t>
      </w:r>
      <w:r>
        <w:rPr>
          <w:rFonts w:ascii="Times New Roman" w:hAnsi="Times New Roman" w:cs="Times New Roman"/>
          <w:sz w:val="24"/>
          <w:szCs w:val="24"/>
        </w:rPr>
        <w:t>ow immediately after adjournment.</w:t>
      </w:r>
    </w:p>
    <w:p w14:paraId="2DBAE445" w14:textId="77777777" w:rsidR="00424831" w:rsidRDefault="00424831" w:rsidP="00340332">
      <w:pPr>
        <w:tabs>
          <w:tab w:val="right" w:pos="540"/>
          <w:tab w:val="left" w:pos="720"/>
        </w:tabs>
        <w:snapToGrid w:val="0"/>
        <w:spacing w:after="0" w:line="240" w:lineRule="auto"/>
        <w:rPr>
          <w:rFonts w:ascii="Times New Roman" w:hAnsi="Times New Roman" w:cs="Times New Roman"/>
          <w:sz w:val="24"/>
          <w:szCs w:val="24"/>
        </w:rPr>
      </w:pPr>
    </w:p>
    <w:p w14:paraId="1758409B" w14:textId="77777777" w:rsidR="00B90C54" w:rsidRDefault="00B90C54" w:rsidP="00340332">
      <w:pPr>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14:paraId="2FB326D1" w14:textId="0C7F94DC" w:rsidR="00B90C54" w:rsidRPr="000214D0" w:rsidRDefault="00B90C54" w:rsidP="00340332">
      <w:pPr>
        <w:snapToGrid w:val="0"/>
        <w:spacing w:after="0" w:line="240" w:lineRule="auto"/>
        <w:jc w:val="center"/>
        <w:rPr>
          <w:rFonts w:ascii="Arial" w:hAnsi="Arial" w:cs="Arial"/>
          <w:b/>
          <w:sz w:val="24"/>
          <w:szCs w:val="24"/>
        </w:rPr>
      </w:pPr>
      <w:r>
        <w:rPr>
          <w:rFonts w:ascii="Arial" w:hAnsi="Arial" w:cs="Arial"/>
          <w:b/>
          <w:sz w:val="24"/>
          <w:szCs w:val="24"/>
        </w:rPr>
        <w:t>3</w:t>
      </w:r>
      <w:r w:rsidRPr="000214D0">
        <w:rPr>
          <w:rFonts w:ascii="Arial" w:hAnsi="Arial" w:cs="Arial"/>
          <w:b/>
          <w:sz w:val="24"/>
          <w:szCs w:val="24"/>
        </w:rPr>
        <w:t>-25-22 WAKULLA SPRINGS Board Meeting Participants</w:t>
      </w:r>
    </w:p>
    <w:p w14:paraId="06E4F5B9" w14:textId="77777777" w:rsidR="00B90C54" w:rsidRPr="000214D0" w:rsidRDefault="00B90C54" w:rsidP="00340332">
      <w:pPr>
        <w:snapToGrid w:val="0"/>
        <w:spacing w:after="0" w:line="240" w:lineRule="auto"/>
        <w:jc w:val="center"/>
        <w:rPr>
          <w:rFonts w:ascii="Arial" w:hAnsi="Arial" w:cs="Arial"/>
          <w:b/>
          <w:sz w:val="24"/>
          <w:szCs w:val="24"/>
        </w:rPr>
      </w:pPr>
      <w:r w:rsidRPr="000214D0">
        <w:rPr>
          <w:rFonts w:ascii="Arial" w:hAnsi="Arial" w:cs="Arial"/>
          <w:b/>
          <w:sz w:val="24"/>
          <w:szCs w:val="24"/>
        </w:rPr>
        <w:t>* Indicates those present</w:t>
      </w:r>
    </w:p>
    <w:p w14:paraId="18B36CDC" w14:textId="77777777" w:rsidR="00B90C54" w:rsidRPr="000214D0" w:rsidRDefault="00B90C54" w:rsidP="00340332">
      <w:pPr>
        <w:snapToGrid w:val="0"/>
        <w:spacing w:after="0" w:line="240" w:lineRule="auto"/>
        <w:rPr>
          <w:rFonts w:ascii="Arial" w:hAnsi="Arial" w:cs="Arial"/>
          <w:bCs/>
          <w:sz w:val="24"/>
          <w:szCs w:val="24"/>
          <w:u w:val="single"/>
        </w:rPr>
      </w:pPr>
    </w:p>
    <w:p w14:paraId="366405AB" w14:textId="77777777" w:rsidR="00B90C54" w:rsidRPr="000214D0" w:rsidRDefault="00B90C54" w:rsidP="00340332">
      <w:pPr>
        <w:snapToGrid w:val="0"/>
        <w:spacing w:after="0" w:line="240" w:lineRule="auto"/>
        <w:rPr>
          <w:rFonts w:ascii="Arial" w:hAnsi="Arial" w:cs="Arial"/>
          <w:sz w:val="24"/>
          <w:szCs w:val="24"/>
          <w:u w:val="single"/>
        </w:rPr>
        <w:sectPr w:rsidR="00B90C54" w:rsidRPr="000214D0" w:rsidSect="00B90C54">
          <w:type w:val="continuous"/>
          <w:pgSz w:w="12240" w:h="15840"/>
          <w:pgMar w:top="1008" w:right="1440" w:bottom="1008" w:left="1440" w:header="720" w:footer="720" w:gutter="0"/>
          <w:cols w:space="720"/>
          <w:docGrid w:linePitch="360"/>
        </w:sectPr>
      </w:pPr>
    </w:p>
    <w:p w14:paraId="363A517B" w14:textId="77777777" w:rsidR="00B90C54" w:rsidRPr="000214D0" w:rsidRDefault="00B90C54" w:rsidP="00340332">
      <w:pPr>
        <w:snapToGrid w:val="0"/>
        <w:spacing w:after="0" w:line="240" w:lineRule="auto"/>
        <w:rPr>
          <w:rFonts w:ascii="Arial" w:hAnsi="Arial" w:cs="Arial"/>
          <w:bCs/>
          <w:sz w:val="24"/>
          <w:szCs w:val="24"/>
        </w:rPr>
      </w:pPr>
      <w:r w:rsidRPr="000214D0">
        <w:rPr>
          <w:rFonts w:ascii="Arial" w:hAnsi="Arial" w:cs="Arial"/>
          <w:sz w:val="24"/>
          <w:szCs w:val="24"/>
          <w:u w:val="single"/>
        </w:rPr>
        <w:t>Officers</w:t>
      </w:r>
    </w:p>
    <w:p w14:paraId="7654A5C9" w14:textId="155694BF" w:rsidR="00B90C54" w:rsidRPr="000214D0" w:rsidRDefault="00B90C54" w:rsidP="00340332">
      <w:pPr>
        <w:snapToGrid w:val="0"/>
        <w:spacing w:after="0" w:line="240" w:lineRule="auto"/>
        <w:rPr>
          <w:rFonts w:ascii="Arial" w:hAnsi="Arial" w:cs="Arial"/>
          <w:bCs/>
          <w:sz w:val="24"/>
          <w:szCs w:val="24"/>
        </w:rPr>
      </w:pPr>
      <w:r>
        <w:rPr>
          <w:rFonts w:ascii="Arial" w:hAnsi="Arial" w:cs="Arial"/>
          <w:sz w:val="24"/>
          <w:szCs w:val="24"/>
        </w:rPr>
        <w:t>Albert Gregory</w:t>
      </w:r>
      <w:r w:rsidRPr="000214D0">
        <w:rPr>
          <w:rFonts w:ascii="Arial" w:hAnsi="Arial" w:cs="Arial"/>
          <w:sz w:val="24"/>
          <w:szCs w:val="24"/>
        </w:rPr>
        <w:t>, Chair *</w:t>
      </w:r>
      <w:r w:rsidRPr="000214D0">
        <w:rPr>
          <w:rFonts w:ascii="Arial" w:hAnsi="Arial" w:cs="Arial"/>
          <w:sz w:val="24"/>
          <w:szCs w:val="24"/>
        </w:rPr>
        <w:br/>
        <w:t>Robert E. Deyle, Vice-Chair *</w:t>
      </w:r>
      <w:r w:rsidRPr="000214D0">
        <w:rPr>
          <w:rFonts w:ascii="Arial" w:hAnsi="Arial" w:cs="Arial"/>
          <w:sz w:val="24"/>
          <w:szCs w:val="24"/>
        </w:rPr>
        <w:br/>
        <w:t xml:space="preserve">Tom Taylor, Secretary * </w:t>
      </w:r>
      <w:r w:rsidRPr="000214D0">
        <w:rPr>
          <w:rFonts w:ascii="Arial" w:hAnsi="Arial" w:cs="Arial"/>
          <w:sz w:val="24"/>
          <w:szCs w:val="24"/>
        </w:rPr>
        <w:br/>
        <w:t xml:space="preserve">Jim Davis, Treasurer </w:t>
      </w:r>
    </w:p>
    <w:p w14:paraId="28690283" w14:textId="77777777" w:rsidR="00B90C54" w:rsidRPr="000214D0" w:rsidRDefault="00B90C54" w:rsidP="00340332">
      <w:pPr>
        <w:snapToGrid w:val="0"/>
        <w:spacing w:after="0" w:line="240" w:lineRule="auto"/>
        <w:rPr>
          <w:rFonts w:ascii="Arial" w:hAnsi="Arial" w:cs="Arial"/>
          <w:sz w:val="24"/>
          <w:szCs w:val="24"/>
          <w:u w:val="single"/>
        </w:rPr>
      </w:pPr>
    </w:p>
    <w:p w14:paraId="5F92240B" w14:textId="77777777" w:rsidR="00B90C54" w:rsidRPr="000214D0" w:rsidRDefault="00B90C54" w:rsidP="00340332">
      <w:pPr>
        <w:snapToGrid w:val="0"/>
        <w:spacing w:after="0" w:line="240" w:lineRule="auto"/>
        <w:rPr>
          <w:rFonts w:ascii="Arial" w:hAnsi="Arial" w:cs="Arial"/>
          <w:bCs/>
          <w:sz w:val="24"/>
          <w:szCs w:val="24"/>
        </w:rPr>
      </w:pPr>
      <w:r w:rsidRPr="000214D0">
        <w:rPr>
          <w:rFonts w:ascii="Arial" w:hAnsi="Arial" w:cs="Arial"/>
          <w:sz w:val="24"/>
          <w:szCs w:val="24"/>
          <w:u w:val="single"/>
        </w:rPr>
        <w:t>Directors</w:t>
      </w:r>
    </w:p>
    <w:p w14:paraId="6454BF9B" w14:textId="71D33873" w:rsidR="00B90C54" w:rsidRPr="000214D0" w:rsidRDefault="00B90C54" w:rsidP="00340332">
      <w:pPr>
        <w:snapToGrid w:val="0"/>
        <w:spacing w:after="0" w:line="240" w:lineRule="auto"/>
        <w:rPr>
          <w:rFonts w:ascii="Arial" w:hAnsi="Arial" w:cs="Arial"/>
          <w:sz w:val="24"/>
          <w:szCs w:val="24"/>
        </w:rPr>
      </w:pPr>
      <w:r w:rsidRPr="000214D0">
        <w:rPr>
          <w:rFonts w:ascii="Arial" w:hAnsi="Arial" w:cs="Arial"/>
          <w:sz w:val="24"/>
          <w:szCs w:val="24"/>
        </w:rPr>
        <w:t xml:space="preserve">Gail Fishman </w:t>
      </w:r>
      <w:r w:rsidR="00A5556C">
        <w:rPr>
          <w:rFonts w:ascii="Arial" w:hAnsi="Arial" w:cs="Arial"/>
          <w:sz w:val="24"/>
          <w:szCs w:val="24"/>
        </w:rPr>
        <w:t>*</w:t>
      </w:r>
      <w:r w:rsidRPr="000214D0">
        <w:rPr>
          <w:rFonts w:ascii="Arial" w:hAnsi="Arial" w:cs="Arial"/>
          <w:sz w:val="24"/>
          <w:szCs w:val="24"/>
        </w:rPr>
        <w:br/>
        <w:t xml:space="preserve">Rob Gelhardt </w:t>
      </w:r>
      <w:r w:rsidR="00A5556C">
        <w:rPr>
          <w:rFonts w:ascii="Arial" w:hAnsi="Arial" w:cs="Arial"/>
          <w:sz w:val="24"/>
          <w:szCs w:val="24"/>
        </w:rPr>
        <w:t>*</w:t>
      </w:r>
    </w:p>
    <w:p w14:paraId="224787B5" w14:textId="5EF45453" w:rsidR="00B90C54" w:rsidRPr="000214D0" w:rsidRDefault="00B90C54" w:rsidP="00340332">
      <w:pPr>
        <w:snapToGrid w:val="0"/>
        <w:spacing w:after="0" w:line="240" w:lineRule="auto"/>
        <w:rPr>
          <w:rFonts w:ascii="Arial" w:hAnsi="Arial" w:cs="Arial"/>
          <w:sz w:val="24"/>
          <w:szCs w:val="24"/>
        </w:rPr>
      </w:pPr>
      <w:r w:rsidRPr="000214D0">
        <w:rPr>
          <w:rFonts w:ascii="Arial" w:hAnsi="Arial" w:cs="Arial"/>
          <w:sz w:val="24"/>
          <w:szCs w:val="24"/>
        </w:rPr>
        <w:t xml:space="preserve">Andreas Hagberg </w:t>
      </w:r>
      <w:r w:rsidR="00A5556C">
        <w:rPr>
          <w:rFonts w:ascii="Arial" w:hAnsi="Arial" w:cs="Arial"/>
          <w:sz w:val="24"/>
          <w:szCs w:val="24"/>
        </w:rPr>
        <w:t>*</w:t>
      </w:r>
    </w:p>
    <w:p w14:paraId="6F299EBC" w14:textId="24EE2453" w:rsidR="00A5556C" w:rsidRDefault="00B90C54" w:rsidP="00340332">
      <w:pPr>
        <w:snapToGrid w:val="0"/>
        <w:spacing w:after="0" w:line="240" w:lineRule="auto"/>
        <w:rPr>
          <w:rFonts w:ascii="Arial" w:hAnsi="Arial" w:cs="Arial"/>
          <w:color w:val="000000"/>
          <w:sz w:val="24"/>
          <w:szCs w:val="24"/>
        </w:rPr>
      </w:pPr>
      <w:r w:rsidRPr="000214D0">
        <w:rPr>
          <w:rFonts w:ascii="Arial" w:hAnsi="Arial" w:cs="Arial"/>
          <w:sz w:val="24"/>
          <w:szCs w:val="24"/>
        </w:rPr>
        <w:t xml:space="preserve">Cal Jamison </w:t>
      </w:r>
      <w:r w:rsidR="00A5556C">
        <w:rPr>
          <w:rFonts w:ascii="Arial" w:hAnsi="Arial" w:cs="Arial"/>
          <w:sz w:val="24"/>
          <w:szCs w:val="24"/>
        </w:rPr>
        <w:t>*</w:t>
      </w:r>
      <w:r w:rsidRPr="000214D0">
        <w:rPr>
          <w:rFonts w:ascii="Arial" w:hAnsi="Arial" w:cs="Arial"/>
          <w:sz w:val="24"/>
          <w:szCs w:val="24"/>
        </w:rPr>
        <w:br/>
      </w:r>
      <w:r w:rsidR="00A5556C">
        <w:rPr>
          <w:rFonts w:ascii="Arial" w:hAnsi="Arial" w:cs="Arial"/>
          <w:color w:val="000000"/>
          <w:sz w:val="24"/>
          <w:szCs w:val="24"/>
        </w:rPr>
        <w:t>Howard Kessler *</w:t>
      </w:r>
    </w:p>
    <w:p w14:paraId="06DEE0B0" w14:textId="02CFB3F3"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Mike Keys </w:t>
      </w:r>
      <w:r w:rsidR="00A5556C">
        <w:rPr>
          <w:rFonts w:ascii="Arial" w:hAnsi="Arial" w:cs="Arial"/>
          <w:color w:val="000000"/>
          <w:sz w:val="24"/>
          <w:szCs w:val="24"/>
        </w:rPr>
        <w:t>*</w:t>
      </w:r>
    </w:p>
    <w:p w14:paraId="2D2E01E6" w14:textId="752D157E" w:rsidR="00B90C54" w:rsidRPr="000214D0" w:rsidRDefault="00B90C54" w:rsidP="00340332">
      <w:pPr>
        <w:snapToGrid w:val="0"/>
        <w:spacing w:after="0" w:line="240" w:lineRule="auto"/>
        <w:rPr>
          <w:rFonts w:ascii="Arial" w:hAnsi="Arial" w:cs="Arial"/>
          <w:sz w:val="24"/>
          <w:szCs w:val="24"/>
        </w:rPr>
      </w:pPr>
      <w:r w:rsidRPr="000214D0">
        <w:rPr>
          <w:rFonts w:ascii="Arial" w:hAnsi="Arial" w:cs="Arial"/>
          <w:sz w:val="24"/>
          <w:szCs w:val="24"/>
        </w:rPr>
        <w:t xml:space="preserve">Debbie Lightsey </w:t>
      </w:r>
      <w:r w:rsidR="00A5556C">
        <w:rPr>
          <w:rFonts w:ascii="Arial" w:hAnsi="Arial" w:cs="Arial"/>
          <w:sz w:val="24"/>
          <w:szCs w:val="24"/>
        </w:rPr>
        <w:t>*</w:t>
      </w:r>
    </w:p>
    <w:p w14:paraId="7F9709F6" w14:textId="45823072"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Brian Luipani </w:t>
      </w:r>
      <w:r w:rsidR="00340332">
        <w:rPr>
          <w:rFonts w:ascii="Arial" w:hAnsi="Arial" w:cs="Arial"/>
          <w:color w:val="000000"/>
          <w:sz w:val="24"/>
          <w:szCs w:val="24"/>
        </w:rPr>
        <w:t>*</w:t>
      </w:r>
    </w:p>
    <w:p w14:paraId="73E7BD0C" w14:textId="5D9E8200" w:rsidR="00B90C54" w:rsidRDefault="00B90C54" w:rsidP="00340332">
      <w:pPr>
        <w:tabs>
          <w:tab w:val="right" w:pos="540"/>
          <w:tab w:val="left" w:pos="720"/>
        </w:tabs>
        <w:snapToGrid w:val="0"/>
        <w:spacing w:after="0" w:line="240" w:lineRule="auto"/>
        <w:ind w:left="720" w:hanging="720"/>
        <w:rPr>
          <w:rFonts w:ascii="Arial" w:hAnsi="Arial" w:cs="Arial"/>
          <w:sz w:val="24"/>
          <w:szCs w:val="24"/>
        </w:rPr>
      </w:pPr>
      <w:r w:rsidRPr="000214D0">
        <w:rPr>
          <w:rFonts w:ascii="Arial" w:hAnsi="Arial" w:cs="Arial"/>
          <w:sz w:val="24"/>
          <w:szCs w:val="24"/>
        </w:rPr>
        <w:t xml:space="preserve">Lindsay Stevens </w:t>
      </w:r>
      <w:r w:rsidR="00A5556C">
        <w:rPr>
          <w:rFonts w:ascii="Arial" w:hAnsi="Arial" w:cs="Arial"/>
          <w:sz w:val="24"/>
          <w:szCs w:val="24"/>
        </w:rPr>
        <w:t>*</w:t>
      </w:r>
    </w:p>
    <w:p w14:paraId="148BC3C6" w14:textId="6586A3C3" w:rsidR="00B90C54" w:rsidRPr="000214D0" w:rsidRDefault="00B90C54" w:rsidP="00340332">
      <w:pPr>
        <w:tabs>
          <w:tab w:val="right" w:pos="540"/>
          <w:tab w:val="left" w:pos="720"/>
        </w:tabs>
        <w:snapToGrid w:val="0"/>
        <w:spacing w:after="0" w:line="240" w:lineRule="auto"/>
        <w:ind w:left="720" w:hanging="720"/>
        <w:rPr>
          <w:rFonts w:ascii="Arial" w:hAnsi="Arial" w:cs="Arial"/>
          <w:color w:val="000000"/>
          <w:sz w:val="24"/>
          <w:szCs w:val="24"/>
        </w:rPr>
      </w:pPr>
      <w:r w:rsidRPr="000214D0">
        <w:rPr>
          <w:rFonts w:ascii="Arial" w:hAnsi="Arial" w:cs="Arial"/>
          <w:color w:val="000000"/>
          <w:sz w:val="24"/>
          <w:szCs w:val="24"/>
        </w:rPr>
        <w:t xml:space="preserve">Chris Werner </w:t>
      </w:r>
      <w:r w:rsidR="00A5556C">
        <w:rPr>
          <w:rFonts w:ascii="Arial" w:hAnsi="Arial" w:cs="Arial"/>
          <w:color w:val="000000"/>
          <w:sz w:val="24"/>
          <w:szCs w:val="24"/>
        </w:rPr>
        <w:t>*</w:t>
      </w:r>
    </w:p>
    <w:p w14:paraId="2BDB7C28" w14:textId="3211AF68" w:rsidR="00B90C54" w:rsidRPr="000214D0" w:rsidRDefault="00B90C54" w:rsidP="00340332">
      <w:pPr>
        <w:snapToGrid w:val="0"/>
        <w:spacing w:after="0" w:line="240" w:lineRule="auto"/>
        <w:rPr>
          <w:rFonts w:ascii="Arial" w:hAnsi="Arial" w:cs="Arial"/>
          <w:sz w:val="24"/>
          <w:szCs w:val="24"/>
        </w:rPr>
      </w:pPr>
      <w:r w:rsidRPr="000214D0">
        <w:rPr>
          <w:rFonts w:ascii="Arial" w:hAnsi="Arial" w:cs="Arial"/>
          <w:color w:val="000000"/>
          <w:sz w:val="24"/>
          <w:szCs w:val="24"/>
        </w:rPr>
        <w:t>Robert Williams</w:t>
      </w:r>
      <w:r w:rsidR="00A5556C">
        <w:rPr>
          <w:rFonts w:ascii="Arial" w:hAnsi="Arial" w:cs="Arial"/>
          <w:color w:val="000000"/>
          <w:sz w:val="24"/>
          <w:szCs w:val="24"/>
        </w:rPr>
        <w:t xml:space="preserve"> *</w:t>
      </w:r>
      <w:r w:rsidRPr="000214D0">
        <w:rPr>
          <w:rFonts w:ascii="Arial" w:hAnsi="Arial" w:cs="Arial"/>
          <w:sz w:val="24"/>
          <w:szCs w:val="24"/>
        </w:rPr>
        <w:br/>
      </w:r>
    </w:p>
    <w:p w14:paraId="1E36CB46" w14:textId="77777777" w:rsidR="00B90C54" w:rsidRPr="000214D0" w:rsidRDefault="00B90C54" w:rsidP="00340332">
      <w:pPr>
        <w:snapToGrid w:val="0"/>
        <w:spacing w:after="0" w:line="240" w:lineRule="auto"/>
        <w:rPr>
          <w:rFonts w:ascii="Arial" w:hAnsi="Arial" w:cs="Arial"/>
          <w:sz w:val="24"/>
          <w:szCs w:val="24"/>
        </w:rPr>
      </w:pPr>
    </w:p>
    <w:p w14:paraId="3720ED82" w14:textId="77777777" w:rsidR="00B90C54" w:rsidRPr="000214D0" w:rsidRDefault="00B90C54" w:rsidP="00340332">
      <w:pPr>
        <w:snapToGrid w:val="0"/>
        <w:spacing w:after="0" w:line="240" w:lineRule="auto"/>
        <w:rPr>
          <w:rFonts w:ascii="Arial" w:hAnsi="Arial" w:cs="Arial"/>
          <w:sz w:val="24"/>
          <w:szCs w:val="24"/>
        </w:rPr>
      </w:pPr>
    </w:p>
    <w:p w14:paraId="05446D18" w14:textId="77777777" w:rsidR="00B90C54" w:rsidRPr="000214D0" w:rsidRDefault="00B90C54" w:rsidP="00340332">
      <w:pPr>
        <w:snapToGrid w:val="0"/>
        <w:spacing w:after="0" w:line="240" w:lineRule="auto"/>
        <w:rPr>
          <w:rFonts w:ascii="Arial" w:hAnsi="Arial" w:cs="Arial"/>
          <w:sz w:val="24"/>
          <w:szCs w:val="24"/>
        </w:rPr>
      </w:pPr>
    </w:p>
    <w:p w14:paraId="2D19F588" w14:textId="77777777" w:rsidR="00B90C54" w:rsidRPr="000214D0" w:rsidRDefault="00B90C54" w:rsidP="00340332">
      <w:pPr>
        <w:snapToGrid w:val="0"/>
        <w:spacing w:after="0" w:line="240" w:lineRule="auto"/>
        <w:rPr>
          <w:rFonts w:ascii="Arial" w:hAnsi="Arial" w:cs="Arial"/>
          <w:sz w:val="24"/>
          <w:szCs w:val="24"/>
        </w:rPr>
      </w:pPr>
    </w:p>
    <w:p w14:paraId="57ED24A4" w14:textId="77777777" w:rsidR="00B90C54" w:rsidRPr="000214D0" w:rsidRDefault="00B90C54" w:rsidP="00340332">
      <w:pPr>
        <w:snapToGrid w:val="0"/>
        <w:spacing w:after="0" w:line="240" w:lineRule="auto"/>
        <w:rPr>
          <w:rFonts w:ascii="Arial" w:hAnsi="Arial" w:cs="Arial"/>
          <w:sz w:val="24"/>
          <w:szCs w:val="24"/>
        </w:rPr>
      </w:pPr>
    </w:p>
    <w:p w14:paraId="3FA3974C" w14:textId="77777777" w:rsidR="00B90C54" w:rsidRPr="000214D0" w:rsidRDefault="00B90C54" w:rsidP="00340332">
      <w:pPr>
        <w:snapToGrid w:val="0"/>
        <w:spacing w:after="0" w:line="240" w:lineRule="auto"/>
        <w:rPr>
          <w:rFonts w:ascii="Arial" w:hAnsi="Arial" w:cs="Arial"/>
          <w:sz w:val="24"/>
          <w:szCs w:val="24"/>
        </w:rPr>
      </w:pPr>
    </w:p>
    <w:p w14:paraId="01F011C9" w14:textId="77777777" w:rsidR="00B90C54" w:rsidRPr="000214D0" w:rsidRDefault="00B90C54" w:rsidP="00340332">
      <w:pPr>
        <w:snapToGrid w:val="0"/>
        <w:spacing w:after="0" w:line="240" w:lineRule="auto"/>
        <w:rPr>
          <w:rFonts w:ascii="Arial" w:hAnsi="Arial" w:cs="Arial"/>
          <w:sz w:val="24"/>
          <w:szCs w:val="24"/>
        </w:rPr>
      </w:pPr>
      <w:r w:rsidRPr="000214D0">
        <w:rPr>
          <w:rFonts w:ascii="Arial" w:hAnsi="Arial" w:cs="Arial"/>
          <w:sz w:val="24"/>
          <w:szCs w:val="24"/>
          <w:u w:val="single"/>
        </w:rPr>
        <w:br w:type="column"/>
      </w:r>
      <w:r w:rsidRPr="000214D0">
        <w:rPr>
          <w:rFonts w:ascii="Arial" w:hAnsi="Arial" w:cs="Arial"/>
          <w:sz w:val="24"/>
          <w:szCs w:val="24"/>
          <w:u w:val="single"/>
        </w:rPr>
        <w:t>Members and Guests</w:t>
      </w:r>
    </w:p>
    <w:p w14:paraId="71E6F0F5" w14:textId="7945524B"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Kathleen Coates </w:t>
      </w:r>
      <w:r w:rsidR="00A5556C">
        <w:rPr>
          <w:rFonts w:ascii="Arial" w:hAnsi="Arial" w:cs="Arial"/>
          <w:color w:val="000000"/>
          <w:sz w:val="24"/>
          <w:szCs w:val="24"/>
        </w:rPr>
        <w:t>*</w:t>
      </w:r>
    </w:p>
    <w:p w14:paraId="43B6D5E6" w14:textId="659123DF"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Sue Damon </w:t>
      </w:r>
      <w:r w:rsidR="00340332">
        <w:rPr>
          <w:rFonts w:ascii="Arial" w:hAnsi="Arial" w:cs="Arial"/>
          <w:color w:val="000000"/>
          <w:sz w:val="24"/>
          <w:szCs w:val="24"/>
        </w:rPr>
        <w:t>*</w:t>
      </w:r>
    </w:p>
    <w:p w14:paraId="5838C2E0" w14:textId="5E53DBA0"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Anthony Gaudio </w:t>
      </w:r>
      <w:r w:rsidR="00A5556C">
        <w:rPr>
          <w:rFonts w:ascii="Arial" w:hAnsi="Arial" w:cs="Arial"/>
          <w:color w:val="000000"/>
          <w:sz w:val="24"/>
          <w:szCs w:val="24"/>
        </w:rPr>
        <w:t>*</w:t>
      </w:r>
    </w:p>
    <w:p w14:paraId="149901EA" w14:textId="2E895510"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Mark Heidecker </w:t>
      </w:r>
      <w:r w:rsidR="00340332">
        <w:rPr>
          <w:rFonts w:ascii="Arial" w:hAnsi="Arial" w:cs="Arial"/>
          <w:color w:val="000000"/>
          <w:sz w:val="24"/>
          <w:szCs w:val="24"/>
        </w:rPr>
        <w:t>*</w:t>
      </w:r>
    </w:p>
    <w:p w14:paraId="4CEB2F1F" w14:textId="09EDCC9F"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Chuck Hess </w:t>
      </w:r>
      <w:r w:rsidR="00A5556C">
        <w:rPr>
          <w:rFonts w:ascii="Arial" w:hAnsi="Arial" w:cs="Arial"/>
          <w:color w:val="000000"/>
          <w:sz w:val="24"/>
          <w:szCs w:val="24"/>
        </w:rPr>
        <w:t>*</w:t>
      </w:r>
    </w:p>
    <w:p w14:paraId="16E8EA0F" w14:textId="77777777" w:rsidR="00A5556C" w:rsidRDefault="00A5556C" w:rsidP="00340332">
      <w:pPr>
        <w:snapToGrid w:val="0"/>
        <w:spacing w:after="0" w:line="240" w:lineRule="auto"/>
        <w:rPr>
          <w:rFonts w:ascii="Arial" w:hAnsi="Arial" w:cs="Arial"/>
          <w:color w:val="000000"/>
          <w:sz w:val="24"/>
          <w:szCs w:val="24"/>
        </w:rPr>
      </w:pPr>
      <w:r>
        <w:rPr>
          <w:rFonts w:ascii="Arial" w:hAnsi="Arial" w:cs="Arial"/>
          <w:color w:val="000000"/>
          <w:sz w:val="24"/>
          <w:szCs w:val="24"/>
        </w:rPr>
        <w:t>Dallas Marshall *</w:t>
      </w:r>
    </w:p>
    <w:p w14:paraId="372A6E38" w14:textId="77777777" w:rsidR="00A5556C" w:rsidRDefault="00A5556C" w:rsidP="00340332">
      <w:pPr>
        <w:snapToGrid w:val="0"/>
        <w:spacing w:after="0" w:line="240" w:lineRule="auto"/>
        <w:rPr>
          <w:rFonts w:ascii="Arial" w:hAnsi="Arial" w:cs="Arial"/>
          <w:color w:val="000000"/>
          <w:sz w:val="24"/>
          <w:szCs w:val="24"/>
        </w:rPr>
      </w:pPr>
      <w:r>
        <w:rPr>
          <w:rFonts w:ascii="Arial" w:hAnsi="Arial" w:cs="Arial"/>
          <w:color w:val="000000"/>
          <w:sz w:val="24"/>
          <w:szCs w:val="24"/>
        </w:rPr>
        <w:t>Courtney Schoen *</w:t>
      </w:r>
    </w:p>
    <w:p w14:paraId="7376F9AB" w14:textId="75372FFD" w:rsidR="00B90C54"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Ryan Smart </w:t>
      </w:r>
      <w:r w:rsidR="00A5556C">
        <w:rPr>
          <w:rFonts w:ascii="Arial" w:hAnsi="Arial" w:cs="Arial"/>
          <w:color w:val="000000"/>
          <w:sz w:val="24"/>
          <w:szCs w:val="24"/>
        </w:rPr>
        <w:t>*</w:t>
      </w:r>
    </w:p>
    <w:p w14:paraId="6138FE63" w14:textId="2AFDCBF8" w:rsidR="00A5556C" w:rsidRPr="000214D0" w:rsidRDefault="00A5556C" w:rsidP="00340332">
      <w:pPr>
        <w:snapToGrid w:val="0"/>
        <w:spacing w:after="0" w:line="240" w:lineRule="auto"/>
        <w:rPr>
          <w:rFonts w:ascii="Arial" w:hAnsi="Arial" w:cs="Arial"/>
          <w:color w:val="000000"/>
          <w:sz w:val="24"/>
          <w:szCs w:val="24"/>
        </w:rPr>
      </w:pPr>
      <w:r>
        <w:rPr>
          <w:rFonts w:ascii="Arial" w:hAnsi="Arial" w:cs="Arial"/>
          <w:color w:val="000000"/>
          <w:sz w:val="24"/>
          <w:szCs w:val="24"/>
        </w:rPr>
        <w:t>Paul Thurman *</w:t>
      </w:r>
    </w:p>
    <w:p w14:paraId="74B91598" w14:textId="6B83040B" w:rsidR="00B90C54" w:rsidRPr="000214D0" w:rsidRDefault="00B90C54" w:rsidP="00340332">
      <w:pPr>
        <w:snapToGrid w:val="0"/>
        <w:spacing w:after="0" w:line="240" w:lineRule="auto"/>
        <w:rPr>
          <w:rFonts w:ascii="Arial" w:hAnsi="Arial" w:cs="Arial"/>
          <w:color w:val="000000"/>
          <w:sz w:val="24"/>
          <w:szCs w:val="24"/>
        </w:rPr>
      </w:pPr>
      <w:r w:rsidRPr="000214D0">
        <w:rPr>
          <w:rFonts w:ascii="Arial" w:hAnsi="Arial" w:cs="Arial"/>
          <w:color w:val="000000"/>
          <w:sz w:val="24"/>
          <w:szCs w:val="24"/>
        </w:rPr>
        <w:t xml:space="preserve">Sophie Wacongne </w:t>
      </w:r>
      <w:r w:rsidR="00A5556C">
        <w:rPr>
          <w:rFonts w:ascii="Arial" w:hAnsi="Arial" w:cs="Arial"/>
          <w:color w:val="000000"/>
          <w:sz w:val="24"/>
          <w:szCs w:val="24"/>
        </w:rPr>
        <w:t>*</w:t>
      </w:r>
    </w:p>
    <w:p w14:paraId="24F97750" w14:textId="17DE4823" w:rsidR="00B90C54" w:rsidRDefault="00B90C54" w:rsidP="00340332">
      <w:pPr>
        <w:tabs>
          <w:tab w:val="right" w:pos="540"/>
          <w:tab w:val="left" w:pos="720"/>
        </w:tabs>
        <w:snapToGrid w:val="0"/>
        <w:spacing w:after="0" w:line="240" w:lineRule="auto"/>
        <w:ind w:left="720" w:hanging="727"/>
        <w:rPr>
          <w:rFonts w:ascii="Arial" w:hAnsi="Arial" w:cs="Arial"/>
          <w:color w:val="000000"/>
          <w:sz w:val="24"/>
          <w:szCs w:val="24"/>
        </w:rPr>
      </w:pPr>
    </w:p>
    <w:p w14:paraId="1E513802" w14:textId="77777777" w:rsidR="00B90C54" w:rsidRDefault="00B90C54" w:rsidP="00340332">
      <w:pPr>
        <w:tabs>
          <w:tab w:val="right" w:pos="540"/>
          <w:tab w:val="left" w:pos="720"/>
        </w:tabs>
        <w:snapToGrid w:val="0"/>
        <w:spacing w:after="0" w:line="240" w:lineRule="auto"/>
        <w:ind w:left="720" w:hanging="727"/>
        <w:rPr>
          <w:rFonts w:ascii="Arial" w:hAnsi="Arial" w:cs="Arial"/>
          <w:color w:val="000000"/>
          <w:sz w:val="24"/>
          <w:szCs w:val="24"/>
        </w:rPr>
      </w:pPr>
    </w:p>
    <w:p w14:paraId="304763D5" w14:textId="11630205" w:rsidR="00B90C54" w:rsidRPr="000214D0" w:rsidRDefault="00B90C54" w:rsidP="00340332">
      <w:pPr>
        <w:tabs>
          <w:tab w:val="right" w:pos="540"/>
          <w:tab w:val="left" w:pos="720"/>
        </w:tabs>
        <w:snapToGrid w:val="0"/>
        <w:spacing w:after="0" w:line="240" w:lineRule="auto"/>
        <w:ind w:left="720" w:hanging="727"/>
        <w:rPr>
          <w:rFonts w:ascii="Arial" w:hAnsi="Arial" w:cs="Arial"/>
          <w:color w:val="000000"/>
          <w:sz w:val="24"/>
          <w:szCs w:val="24"/>
        </w:rPr>
        <w:sectPr w:rsidR="00B90C54" w:rsidRPr="000214D0" w:rsidSect="005067DC">
          <w:type w:val="continuous"/>
          <w:pgSz w:w="12240" w:h="15840"/>
          <w:pgMar w:top="1008" w:right="1440" w:bottom="1008" w:left="1440" w:header="720" w:footer="720" w:gutter="0"/>
          <w:cols w:num="2" w:space="720"/>
          <w:docGrid w:linePitch="360"/>
        </w:sectPr>
      </w:pPr>
    </w:p>
    <w:p w14:paraId="7BFDB1D3" w14:textId="5D51C1A2" w:rsidR="00A5556C" w:rsidRDefault="00B810AE" w:rsidP="00340332">
      <w:pPr>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004372E1">
        <w:rPr>
          <w:rFonts w:ascii="Times New Roman" w:hAnsi="Times New Roman" w:cs="Times New Roman"/>
          <w:b/>
          <w:sz w:val="24"/>
          <w:szCs w:val="24"/>
        </w:rPr>
        <w:lastRenderedPageBreak/>
        <w:t>Appendix C</w:t>
      </w:r>
    </w:p>
    <w:tbl>
      <w:tblPr>
        <w:tblW w:w="7720" w:type="dxa"/>
        <w:tblInd w:w="108" w:type="dxa"/>
        <w:tblLook w:val="04A0" w:firstRow="1" w:lastRow="0" w:firstColumn="1" w:lastColumn="0" w:noHBand="0" w:noVBand="1"/>
      </w:tblPr>
      <w:tblGrid>
        <w:gridCol w:w="6080"/>
        <w:gridCol w:w="1640"/>
      </w:tblGrid>
      <w:tr w:rsidR="00A5556C" w:rsidRPr="00A5556C" w14:paraId="0A2EAF38" w14:textId="77777777" w:rsidTr="00A5556C">
        <w:trPr>
          <w:trHeight w:val="320"/>
        </w:trPr>
        <w:tc>
          <w:tcPr>
            <w:tcW w:w="6080" w:type="dxa"/>
            <w:tcBorders>
              <w:top w:val="nil"/>
              <w:left w:val="nil"/>
              <w:bottom w:val="nil"/>
              <w:right w:val="nil"/>
            </w:tcBorders>
            <w:shd w:val="clear" w:color="auto" w:fill="auto"/>
            <w:noWrap/>
            <w:vAlign w:val="bottom"/>
            <w:hideMark/>
          </w:tcPr>
          <w:p w14:paraId="725F28EB"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WAKULLA SPRINGS ALLIANCE</w:t>
            </w:r>
          </w:p>
        </w:tc>
        <w:tc>
          <w:tcPr>
            <w:tcW w:w="1640" w:type="dxa"/>
            <w:tcBorders>
              <w:top w:val="nil"/>
              <w:left w:val="nil"/>
              <w:bottom w:val="nil"/>
              <w:right w:val="nil"/>
            </w:tcBorders>
            <w:shd w:val="clear" w:color="auto" w:fill="auto"/>
            <w:noWrap/>
            <w:vAlign w:val="bottom"/>
            <w:hideMark/>
          </w:tcPr>
          <w:p w14:paraId="47B1C711"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p>
        </w:tc>
      </w:tr>
      <w:tr w:rsidR="00A5556C" w:rsidRPr="00A5556C" w14:paraId="4A864BD0" w14:textId="77777777" w:rsidTr="00A5556C">
        <w:trPr>
          <w:trHeight w:val="320"/>
        </w:trPr>
        <w:tc>
          <w:tcPr>
            <w:tcW w:w="6080" w:type="dxa"/>
            <w:tcBorders>
              <w:top w:val="nil"/>
              <w:left w:val="nil"/>
              <w:bottom w:val="nil"/>
              <w:right w:val="nil"/>
            </w:tcBorders>
            <w:shd w:val="clear" w:color="auto" w:fill="auto"/>
            <w:noWrap/>
            <w:vAlign w:val="bottom"/>
            <w:hideMark/>
          </w:tcPr>
          <w:p w14:paraId="3C04BB3B"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 xml:space="preserve">FINANCIAL REPORT </w:t>
            </w:r>
          </w:p>
        </w:tc>
        <w:tc>
          <w:tcPr>
            <w:tcW w:w="1640" w:type="dxa"/>
            <w:tcBorders>
              <w:top w:val="nil"/>
              <w:left w:val="nil"/>
              <w:bottom w:val="nil"/>
              <w:right w:val="nil"/>
            </w:tcBorders>
            <w:shd w:val="clear" w:color="auto" w:fill="auto"/>
            <w:noWrap/>
            <w:vAlign w:val="bottom"/>
            <w:hideMark/>
          </w:tcPr>
          <w:p w14:paraId="1C8F8FA4"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p>
        </w:tc>
      </w:tr>
      <w:tr w:rsidR="00A5556C" w:rsidRPr="00A5556C" w14:paraId="37578DEE" w14:textId="77777777" w:rsidTr="00A5556C">
        <w:trPr>
          <w:trHeight w:val="320"/>
        </w:trPr>
        <w:tc>
          <w:tcPr>
            <w:tcW w:w="6080" w:type="dxa"/>
            <w:tcBorders>
              <w:top w:val="nil"/>
              <w:left w:val="nil"/>
              <w:bottom w:val="nil"/>
              <w:right w:val="nil"/>
            </w:tcBorders>
            <w:shd w:val="clear" w:color="auto" w:fill="auto"/>
            <w:noWrap/>
            <w:vAlign w:val="bottom"/>
            <w:hideMark/>
          </w:tcPr>
          <w:p w14:paraId="1D173E1C"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FOR THE 2 MONTHS ENDED FEBRUARY 28, 2022</w:t>
            </w:r>
          </w:p>
        </w:tc>
        <w:tc>
          <w:tcPr>
            <w:tcW w:w="1640" w:type="dxa"/>
            <w:tcBorders>
              <w:top w:val="nil"/>
              <w:left w:val="nil"/>
              <w:bottom w:val="nil"/>
              <w:right w:val="nil"/>
            </w:tcBorders>
            <w:shd w:val="clear" w:color="auto" w:fill="auto"/>
            <w:noWrap/>
            <w:vAlign w:val="bottom"/>
            <w:hideMark/>
          </w:tcPr>
          <w:p w14:paraId="1FB67FF5"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p>
        </w:tc>
      </w:tr>
      <w:tr w:rsidR="00A5556C" w:rsidRPr="00A5556C" w14:paraId="4595F838" w14:textId="77777777" w:rsidTr="00A5556C">
        <w:trPr>
          <w:trHeight w:val="300"/>
        </w:trPr>
        <w:tc>
          <w:tcPr>
            <w:tcW w:w="6080" w:type="dxa"/>
            <w:tcBorders>
              <w:top w:val="nil"/>
              <w:left w:val="nil"/>
              <w:bottom w:val="nil"/>
              <w:right w:val="nil"/>
            </w:tcBorders>
            <w:shd w:val="clear" w:color="auto" w:fill="auto"/>
            <w:noWrap/>
            <w:vAlign w:val="bottom"/>
            <w:hideMark/>
          </w:tcPr>
          <w:p w14:paraId="34ECB895" w14:textId="77777777" w:rsidR="00A5556C" w:rsidRPr="00A5556C" w:rsidRDefault="00A5556C" w:rsidP="00340332">
            <w:pPr>
              <w:snapToGrid w:val="0"/>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14:paraId="7871ECCA" w14:textId="77777777" w:rsidR="00A5556C" w:rsidRPr="00A5556C" w:rsidRDefault="00A5556C" w:rsidP="00340332">
            <w:pPr>
              <w:snapToGrid w:val="0"/>
              <w:spacing w:after="0" w:line="240" w:lineRule="auto"/>
              <w:rPr>
                <w:rFonts w:ascii="Times New Roman" w:eastAsia="Times New Roman" w:hAnsi="Times New Roman" w:cs="Times New Roman"/>
                <w:sz w:val="20"/>
                <w:szCs w:val="20"/>
              </w:rPr>
            </w:pPr>
          </w:p>
        </w:tc>
      </w:tr>
      <w:tr w:rsidR="00A5556C" w:rsidRPr="00A5556C" w14:paraId="7A441DF6" w14:textId="77777777" w:rsidTr="00A5556C">
        <w:trPr>
          <w:trHeight w:val="320"/>
        </w:trPr>
        <w:tc>
          <w:tcPr>
            <w:tcW w:w="6080" w:type="dxa"/>
            <w:tcBorders>
              <w:top w:val="nil"/>
              <w:left w:val="nil"/>
              <w:bottom w:val="nil"/>
              <w:right w:val="nil"/>
            </w:tcBorders>
            <w:shd w:val="clear" w:color="auto" w:fill="auto"/>
            <w:noWrap/>
            <w:vAlign w:val="bottom"/>
            <w:hideMark/>
          </w:tcPr>
          <w:p w14:paraId="2560597B"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INCOME</w:t>
            </w:r>
          </w:p>
        </w:tc>
        <w:tc>
          <w:tcPr>
            <w:tcW w:w="1640" w:type="dxa"/>
            <w:tcBorders>
              <w:top w:val="nil"/>
              <w:left w:val="nil"/>
              <w:bottom w:val="nil"/>
              <w:right w:val="nil"/>
            </w:tcBorders>
            <w:shd w:val="clear" w:color="auto" w:fill="auto"/>
            <w:noWrap/>
            <w:vAlign w:val="bottom"/>
            <w:hideMark/>
          </w:tcPr>
          <w:p w14:paraId="7C55950D"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w:t>
            </w:r>
          </w:p>
        </w:tc>
      </w:tr>
      <w:tr w:rsidR="00A5556C" w:rsidRPr="00A5556C" w14:paraId="19A50C2A" w14:textId="77777777" w:rsidTr="00A5556C">
        <w:trPr>
          <w:trHeight w:val="320"/>
        </w:trPr>
        <w:tc>
          <w:tcPr>
            <w:tcW w:w="6080" w:type="dxa"/>
            <w:tcBorders>
              <w:top w:val="nil"/>
              <w:left w:val="nil"/>
              <w:bottom w:val="nil"/>
              <w:right w:val="nil"/>
            </w:tcBorders>
            <w:shd w:val="clear" w:color="auto" w:fill="auto"/>
            <w:noWrap/>
            <w:vAlign w:val="bottom"/>
            <w:hideMark/>
          </w:tcPr>
          <w:p w14:paraId="223E6B84"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 xml:space="preserve"> </w:t>
            </w:r>
            <w:r w:rsidRPr="00A5556C">
              <w:rPr>
                <w:rFonts w:ascii="Calibri" w:eastAsia="Times New Roman" w:hAnsi="Calibri" w:cs="Calibri"/>
                <w:color w:val="000000"/>
                <w:sz w:val="24"/>
                <w:szCs w:val="24"/>
              </w:rPr>
              <w:t>Donations</w:t>
            </w:r>
          </w:p>
        </w:tc>
        <w:tc>
          <w:tcPr>
            <w:tcW w:w="1640" w:type="dxa"/>
            <w:tcBorders>
              <w:top w:val="nil"/>
              <w:left w:val="nil"/>
              <w:bottom w:val="nil"/>
              <w:right w:val="nil"/>
            </w:tcBorders>
            <w:shd w:val="clear" w:color="auto" w:fill="auto"/>
            <w:noWrap/>
            <w:vAlign w:val="bottom"/>
            <w:hideMark/>
          </w:tcPr>
          <w:p w14:paraId="4FAF7840"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                           -   </w:t>
            </w:r>
          </w:p>
        </w:tc>
      </w:tr>
      <w:tr w:rsidR="00A5556C" w:rsidRPr="00A5556C" w14:paraId="5EAE3983" w14:textId="77777777" w:rsidTr="00A5556C">
        <w:trPr>
          <w:trHeight w:val="320"/>
        </w:trPr>
        <w:tc>
          <w:tcPr>
            <w:tcW w:w="6080" w:type="dxa"/>
            <w:tcBorders>
              <w:top w:val="nil"/>
              <w:left w:val="nil"/>
              <w:bottom w:val="nil"/>
              <w:right w:val="nil"/>
            </w:tcBorders>
            <w:shd w:val="clear" w:color="auto" w:fill="auto"/>
            <w:noWrap/>
            <w:vAlign w:val="bottom"/>
            <w:hideMark/>
          </w:tcPr>
          <w:p w14:paraId="6BD063B9" w14:textId="77777777" w:rsidR="00A5556C" w:rsidRPr="00A5556C" w:rsidRDefault="00A5556C" w:rsidP="00340332">
            <w:pPr>
              <w:snapToGrid w:val="0"/>
              <w:spacing w:after="0" w:line="240" w:lineRule="auto"/>
              <w:rPr>
                <w:rFonts w:ascii="Calibri" w:eastAsia="Times New Roman" w:hAnsi="Calibri" w:cs="Calibri"/>
                <w:color w:val="000000"/>
                <w:sz w:val="24"/>
                <w:szCs w:val="24"/>
              </w:rPr>
            </w:pPr>
            <w:r w:rsidRPr="00A5556C">
              <w:rPr>
                <w:rFonts w:ascii="Calibri" w:eastAsia="Times New Roman" w:hAnsi="Calibri" w:cs="Calibri"/>
                <w:color w:val="000000"/>
                <w:sz w:val="24"/>
                <w:szCs w:val="24"/>
              </w:rPr>
              <w:t xml:space="preserve"> Memberships</w:t>
            </w:r>
          </w:p>
        </w:tc>
        <w:tc>
          <w:tcPr>
            <w:tcW w:w="1640" w:type="dxa"/>
            <w:tcBorders>
              <w:top w:val="nil"/>
              <w:left w:val="nil"/>
              <w:bottom w:val="single" w:sz="4" w:space="0" w:color="auto"/>
              <w:right w:val="nil"/>
            </w:tcBorders>
            <w:shd w:val="clear" w:color="auto" w:fill="auto"/>
            <w:noWrap/>
            <w:vAlign w:val="bottom"/>
            <w:hideMark/>
          </w:tcPr>
          <w:p w14:paraId="348EA073"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2,600.00 </w:t>
            </w:r>
          </w:p>
        </w:tc>
      </w:tr>
      <w:tr w:rsidR="00A5556C" w:rsidRPr="00A5556C" w14:paraId="0E32023C" w14:textId="77777777" w:rsidTr="00A5556C">
        <w:trPr>
          <w:trHeight w:val="320"/>
        </w:trPr>
        <w:tc>
          <w:tcPr>
            <w:tcW w:w="6080" w:type="dxa"/>
            <w:tcBorders>
              <w:top w:val="nil"/>
              <w:left w:val="nil"/>
              <w:bottom w:val="nil"/>
              <w:right w:val="nil"/>
            </w:tcBorders>
            <w:shd w:val="clear" w:color="auto" w:fill="auto"/>
            <w:noWrap/>
            <w:vAlign w:val="bottom"/>
            <w:hideMark/>
          </w:tcPr>
          <w:p w14:paraId="5CE13958" w14:textId="77777777" w:rsidR="00A5556C" w:rsidRPr="00A5556C" w:rsidRDefault="00A5556C" w:rsidP="00340332">
            <w:pPr>
              <w:snapToGrid w:val="0"/>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14:paraId="4761CE3E"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2,600.00 </w:t>
            </w:r>
          </w:p>
        </w:tc>
      </w:tr>
      <w:tr w:rsidR="00A5556C" w:rsidRPr="00A5556C" w14:paraId="39B3ACB5" w14:textId="77777777" w:rsidTr="00A5556C">
        <w:trPr>
          <w:trHeight w:val="300"/>
        </w:trPr>
        <w:tc>
          <w:tcPr>
            <w:tcW w:w="6080" w:type="dxa"/>
            <w:tcBorders>
              <w:top w:val="nil"/>
              <w:left w:val="nil"/>
              <w:bottom w:val="nil"/>
              <w:right w:val="nil"/>
            </w:tcBorders>
            <w:shd w:val="clear" w:color="auto" w:fill="auto"/>
            <w:noWrap/>
            <w:vAlign w:val="bottom"/>
            <w:hideMark/>
          </w:tcPr>
          <w:p w14:paraId="2F8C65E1" w14:textId="77777777" w:rsidR="00A5556C" w:rsidRPr="00A5556C" w:rsidRDefault="00A5556C" w:rsidP="00340332">
            <w:pPr>
              <w:snapToGrid w:val="0"/>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14:paraId="382D376A" w14:textId="77777777" w:rsidR="00A5556C" w:rsidRPr="00A5556C" w:rsidRDefault="00A5556C" w:rsidP="00340332">
            <w:pPr>
              <w:snapToGrid w:val="0"/>
              <w:spacing w:after="0" w:line="240" w:lineRule="auto"/>
              <w:rPr>
                <w:rFonts w:ascii="Times New Roman" w:eastAsia="Times New Roman" w:hAnsi="Times New Roman" w:cs="Times New Roman"/>
                <w:sz w:val="20"/>
                <w:szCs w:val="20"/>
              </w:rPr>
            </w:pPr>
          </w:p>
        </w:tc>
      </w:tr>
      <w:tr w:rsidR="00A5556C" w:rsidRPr="00A5556C" w14:paraId="53F3DB8B" w14:textId="77777777" w:rsidTr="00A5556C">
        <w:trPr>
          <w:trHeight w:val="320"/>
        </w:trPr>
        <w:tc>
          <w:tcPr>
            <w:tcW w:w="6080" w:type="dxa"/>
            <w:tcBorders>
              <w:top w:val="nil"/>
              <w:left w:val="nil"/>
              <w:bottom w:val="nil"/>
              <w:right w:val="nil"/>
            </w:tcBorders>
            <w:shd w:val="clear" w:color="auto" w:fill="auto"/>
            <w:noWrap/>
            <w:vAlign w:val="bottom"/>
            <w:hideMark/>
          </w:tcPr>
          <w:p w14:paraId="3CF5755E"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EXPENSES</w:t>
            </w:r>
          </w:p>
        </w:tc>
        <w:tc>
          <w:tcPr>
            <w:tcW w:w="1640" w:type="dxa"/>
            <w:tcBorders>
              <w:top w:val="nil"/>
              <w:left w:val="nil"/>
              <w:bottom w:val="nil"/>
              <w:right w:val="nil"/>
            </w:tcBorders>
            <w:shd w:val="clear" w:color="auto" w:fill="auto"/>
            <w:noWrap/>
            <w:vAlign w:val="bottom"/>
            <w:hideMark/>
          </w:tcPr>
          <w:p w14:paraId="2FA47A48"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p>
        </w:tc>
      </w:tr>
      <w:tr w:rsidR="00A5556C" w:rsidRPr="00A5556C" w14:paraId="3B12AA01" w14:textId="77777777" w:rsidTr="00A5556C">
        <w:trPr>
          <w:trHeight w:val="320"/>
        </w:trPr>
        <w:tc>
          <w:tcPr>
            <w:tcW w:w="6080" w:type="dxa"/>
            <w:tcBorders>
              <w:top w:val="nil"/>
              <w:left w:val="nil"/>
              <w:bottom w:val="nil"/>
              <w:right w:val="nil"/>
            </w:tcBorders>
            <w:shd w:val="clear" w:color="auto" w:fill="auto"/>
            <w:noWrap/>
            <w:vAlign w:val="bottom"/>
            <w:hideMark/>
          </w:tcPr>
          <w:p w14:paraId="4D3A56F6" w14:textId="77777777" w:rsidR="00A5556C" w:rsidRPr="00A5556C" w:rsidRDefault="00A5556C" w:rsidP="00340332">
            <w:pPr>
              <w:snapToGrid w:val="0"/>
              <w:spacing w:after="0" w:line="240" w:lineRule="auto"/>
              <w:rPr>
                <w:rFonts w:ascii="Calibri" w:eastAsia="Times New Roman" w:hAnsi="Calibri" w:cs="Calibri"/>
                <w:color w:val="000000"/>
                <w:sz w:val="24"/>
                <w:szCs w:val="24"/>
              </w:rPr>
            </w:pPr>
            <w:r w:rsidRPr="00A5556C">
              <w:rPr>
                <w:rFonts w:ascii="Calibri" w:eastAsia="Times New Roman" w:hAnsi="Calibri" w:cs="Calibri"/>
                <w:color w:val="000000"/>
                <w:sz w:val="24"/>
                <w:szCs w:val="24"/>
              </w:rPr>
              <w:t xml:space="preserve">  Contribution to Florida Springs Council</w:t>
            </w:r>
          </w:p>
        </w:tc>
        <w:tc>
          <w:tcPr>
            <w:tcW w:w="1640" w:type="dxa"/>
            <w:tcBorders>
              <w:top w:val="nil"/>
              <w:left w:val="nil"/>
              <w:bottom w:val="nil"/>
              <w:right w:val="nil"/>
            </w:tcBorders>
            <w:shd w:val="clear" w:color="auto" w:fill="auto"/>
            <w:noWrap/>
            <w:vAlign w:val="bottom"/>
            <w:hideMark/>
          </w:tcPr>
          <w:p w14:paraId="5226F1AF"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   </w:t>
            </w:r>
          </w:p>
        </w:tc>
      </w:tr>
      <w:tr w:rsidR="00A5556C" w:rsidRPr="00A5556C" w14:paraId="6063479F" w14:textId="77777777" w:rsidTr="00A5556C">
        <w:trPr>
          <w:trHeight w:val="300"/>
        </w:trPr>
        <w:tc>
          <w:tcPr>
            <w:tcW w:w="6080" w:type="dxa"/>
            <w:tcBorders>
              <w:top w:val="nil"/>
              <w:left w:val="nil"/>
              <w:bottom w:val="nil"/>
              <w:right w:val="nil"/>
            </w:tcBorders>
            <w:shd w:val="clear" w:color="auto" w:fill="auto"/>
            <w:noWrap/>
            <w:vAlign w:val="bottom"/>
            <w:hideMark/>
          </w:tcPr>
          <w:p w14:paraId="5610C3A0"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Florida Corporate Annual Report</w:t>
            </w:r>
          </w:p>
        </w:tc>
        <w:tc>
          <w:tcPr>
            <w:tcW w:w="1640" w:type="dxa"/>
            <w:tcBorders>
              <w:top w:val="nil"/>
              <w:left w:val="nil"/>
              <w:bottom w:val="nil"/>
              <w:right w:val="nil"/>
            </w:tcBorders>
            <w:shd w:val="clear" w:color="auto" w:fill="auto"/>
            <w:noWrap/>
            <w:vAlign w:val="bottom"/>
            <w:hideMark/>
          </w:tcPr>
          <w:p w14:paraId="5C2DB41B"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   </w:t>
            </w:r>
          </w:p>
        </w:tc>
      </w:tr>
      <w:tr w:rsidR="00A5556C" w:rsidRPr="00A5556C" w14:paraId="6C6CE65E" w14:textId="77777777" w:rsidTr="00A5556C">
        <w:trPr>
          <w:trHeight w:val="320"/>
        </w:trPr>
        <w:tc>
          <w:tcPr>
            <w:tcW w:w="6080" w:type="dxa"/>
            <w:tcBorders>
              <w:top w:val="nil"/>
              <w:left w:val="nil"/>
              <w:bottom w:val="nil"/>
              <w:right w:val="nil"/>
            </w:tcBorders>
            <w:shd w:val="clear" w:color="auto" w:fill="auto"/>
            <w:noWrap/>
            <w:vAlign w:val="bottom"/>
            <w:hideMark/>
          </w:tcPr>
          <w:p w14:paraId="5BBF9A78" w14:textId="77777777" w:rsidR="00A5556C" w:rsidRPr="00A5556C" w:rsidRDefault="00A5556C" w:rsidP="00340332">
            <w:pPr>
              <w:snapToGrid w:val="0"/>
              <w:spacing w:after="0" w:line="240" w:lineRule="auto"/>
              <w:rPr>
                <w:rFonts w:ascii="Calibri" w:eastAsia="Times New Roman" w:hAnsi="Calibri" w:cs="Calibri"/>
                <w:color w:val="000000"/>
                <w:sz w:val="24"/>
                <w:szCs w:val="24"/>
              </w:rPr>
            </w:pPr>
            <w:r w:rsidRPr="00A5556C">
              <w:rPr>
                <w:rFonts w:ascii="Calibri" w:eastAsia="Times New Roman" w:hAnsi="Calibri" w:cs="Calibri"/>
                <w:color w:val="000000"/>
                <w:sz w:val="24"/>
                <w:szCs w:val="24"/>
              </w:rPr>
              <w:t xml:space="preserve">  Website related</w:t>
            </w:r>
          </w:p>
        </w:tc>
        <w:tc>
          <w:tcPr>
            <w:tcW w:w="1640" w:type="dxa"/>
            <w:tcBorders>
              <w:top w:val="nil"/>
              <w:left w:val="nil"/>
              <w:bottom w:val="nil"/>
              <w:right w:val="nil"/>
            </w:tcBorders>
            <w:shd w:val="clear" w:color="auto" w:fill="auto"/>
            <w:noWrap/>
            <w:vAlign w:val="bottom"/>
            <w:hideMark/>
          </w:tcPr>
          <w:p w14:paraId="6095C329"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   </w:t>
            </w:r>
          </w:p>
        </w:tc>
      </w:tr>
      <w:tr w:rsidR="00A5556C" w:rsidRPr="00A5556C" w14:paraId="5169D549" w14:textId="77777777" w:rsidTr="00A5556C">
        <w:trPr>
          <w:trHeight w:val="320"/>
        </w:trPr>
        <w:tc>
          <w:tcPr>
            <w:tcW w:w="6080" w:type="dxa"/>
            <w:tcBorders>
              <w:top w:val="nil"/>
              <w:left w:val="nil"/>
              <w:bottom w:val="nil"/>
              <w:right w:val="nil"/>
            </w:tcBorders>
            <w:shd w:val="clear" w:color="auto" w:fill="auto"/>
            <w:noWrap/>
            <w:vAlign w:val="bottom"/>
            <w:hideMark/>
          </w:tcPr>
          <w:p w14:paraId="28CE8243" w14:textId="77777777" w:rsidR="00A5556C" w:rsidRPr="00A5556C" w:rsidRDefault="00A5556C" w:rsidP="00340332">
            <w:pPr>
              <w:snapToGrid w:val="0"/>
              <w:spacing w:after="0" w:line="240" w:lineRule="auto"/>
              <w:rPr>
                <w:rFonts w:ascii="Calibri" w:eastAsia="Times New Roman" w:hAnsi="Calibri" w:cs="Calibri"/>
                <w:color w:val="000000"/>
                <w:sz w:val="24"/>
                <w:szCs w:val="24"/>
              </w:rPr>
            </w:pPr>
            <w:r w:rsidRPr="00A5556C">
              <w:rPr>
                <w:rFonts w:ascii="Calibri" w:eastAsia="Times New Roman" w:hAnsi="Calibri" w:cs="Calibri"/>
                <w:color w:val="000000"/>
                <w:sz w:val="24"/>
                <w:szCs w:val="24"/>
              </w:rPr>
              <w:t xml:space="preserve">  PayPal Fees</w:t>
            </w:r>
          </w:p>
        </w:tc>
        <w:tc>
          <w:tcPr>
            <w:tcW w:w="1640" w:type="dxa"/>
            <w:tcBorders>
              <w:top w:val="nil"/>
              <w:left w:val="nil"/>
              <w:bottom w:val="nil"/>
              <w:right w:val="nil"/>
            </w:tcBorders>
            <w:shd w:val="clear" w:color="auto" w:fill="auto"/>
            <w:noWrap/>
            <w:vAlign w:val="bottom"/>
            <w:hideMark/>
          </w:tcPr>
          <w:p w14:paraId="1567FD37"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119.30 </w:t>
            </w:r>
          </w:p>
        </w:tc>
      </w:tr>
      <w:tr w:rsidR="00A5556C" w:rsidRPr="00A5556C" w14:paraId="46C749E5" w14:textId="77777777" w:rsidTr="00A5556C">
        <w:trPr>
          <w:trHeight w:val="320"/>
        </w:trPr>
        <w:tc>
          <w:tcPr>
            <w:tcW w:w="6080" w:type="dxa"/>
            <w:tcBorders>
              <w:top w:val="nil"/>
              <w:left w:val="nil"/>
              <w:bottom w:val="nil"/>
              <w:right w:val="nil"/>
            </w:tcBorders>
            <w:shd w:val="clear" w:color="auto" w:fill="auto"/>
            <w:noWrap/>
            <w:vAlign w:val="bottom"/>
            <w:hideMark/>
          </w:tcPr>
          <w:p w14:paraId="64283519" w14:textId="77777777" w:rsidR="00A5556C" w:rsidRPr="00A5556C" w:rsidRDefault="00A5556C" w:rsidP="00340332">
            <w:pPr>
              <w:snapToGrid w:val="0"/>
              <w:spacing w:after="0" w:line="240" w:lineRule="auto"/>
              <w:rPr>
                <w:rFonts w:ascii="Calibri" w:eastAsia="Times New Roman" w:hAnsi="Calibri" w:cs="Calibri"/>
                <w:color w:val="000000"/>
                <w:sz w:val="24"/>
                <w:szCs w:val="24"/>
              </w:rPr>
            </w:pPr>
            <w:r w:rsidRPr="00A5556C">
              <w:rPr>
                <w:rFonts w:ascii="Calibri" w:eastAsia="Times New Roman" w:hAnsi="Calibri" w:cs="Calibri"/>
                <w:color w:val="000000"/>
                <w:sz w:val="24"/>
                <w:szCs w:val="24"/>
              </w:rPr>
              <w:t xml:space="preserve">  Earl Bacon Agency -  Insurance</w:t>
            </w:r>
          </w:p>
        </w:tc>
        <w:tc>
          <w:tcPr>
            <w:tcW w:w="1640" w:type="dxa"/>
            <w:tcBorders>
              <w:top w:val="nil"/>
              <w:left w:val="nil"/>
              <w:bottom w:val="single" w:sz="4" w:space="0" w:color="auto"/>
              <w:right w:val="nil"/>
            </w:tcBorders>
            <w:shd w:val="clear" w:color="auto" w:fill="auto"/>
            <w:noWrap/>
            <w:vAlign w:val="bottom"/>
            <w:hideMark/>
          </w:tcPr>
          <w:p w14:paraId="7589E947"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   </w:t>
            </w:r>
          </w:p>
        </w:tc>
      </w:tr>
      <w:tr w:rsidR="00A5556C" w:rsidRPr="00A5556C" w14:paraId="1D200CE8" w14:textId="77777777" w:rsidTr="00A5556C">
        <w:trPr>
          <w:trHeight w:val="300"/>
        </w:trPr>
        <w:tc>
          <w:tcPr>
            <w:tcW w:w="6080" w:type="dxa"/>
            <w:tcBorders>
              <w:top w:val="nil"/>
              <w:left w:val="nil"/>
              <w:bottom w:val="nil"/>
              <w:right w:val="nil"/>
            </w:tcBorders>
            <w:shd w:val="clear" w:color="auto" w:fill="auto"/>
            <w:noWrap/>
            <w:vAlign w:val="bottom"/>
            <w:hideMark/>
          </w:tcPr>
          <w:p w14:paraId="666AAED4" w14:textId="77777777" w:rsidR="00A5556C" w:rsidRPr="00A5556C" w:rsidRDefault="00A5556C" w:rsidP="00340332">
            <w:pPr>
              <w:snapToGrid w:val="0"/>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14:paraId="25C1F6A6"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119.30 </w:t>
            </w:r>
          </w:p>
        </w:tc>
      </w:tr>
      <w:tr w:rsidR="00A5556C" w:rsidRPr="00A5556C" w14:paraId="2E729DFC" w14:textId="77777777" w:rsidTr="00A5556C">
        <w:trPr>
          <w:trHeight w:val="300"/>
        </w:trPr>
        <w:tc>
          <w:tcPr>
            <w:tcW w:w="6080" w:type="dxa"/>
            <w:tcBorders>
              <w:top w:val="nil"/>
              <w:left w:val="nil"/>
              <w:bottom w:val="nil"/>
              <w:right w:val="nil"/>
            </w:tcBorders>
            <w:shd w:val="clear" w:color="auto" w:fill="auto"/>
            <w:noWrap/>
            <w:vAlign w:val="bottom"/>
            <w:hideMark/>
          </w:tcPr>
          <w:p w14:paraId="719BE882" w14:textId="77777777" w:rsidR="00A5556C" w:rsidRPr="00A5556C" w:rsidRDefault="00A5556C" w:rsidP="00340332">
            <w:pPr>
              <w:snapToGrid w:val="0"/>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14:paraId="0533C754" w14:textId="77777777" w:rsidR="00A5556C" w:rsidRPr="00A5556C" w:rsidRDefault="00A5556C" w:rsidP="00340332">
            <w:pPr>
              <w:snapToGrid w:val="0"/>
              <w:spacing w:after="0" w:line="240" w:lineRule="auto"/>
              <w:rPr>
                <w:rFonts w:ascii="Times New Roman" w:eastAsia="Times New Roman" w:hAnsi="Times New Roman" w:cs="Times New Roman"/>
                <w:sz w:val="20"/>
                <w:szCs w:val="20"/>
              </w:rPr>
            </w:pPr>
          </w:p>
        </w:tc>
      </w:tr>
      <w:tr w:rsidR="00A5556C" w:rsidRPr="00A5556C" w14:paraId="03F02CF9" w14:textId="77777777" w:rsidTr="00A5556C">
        <w:trPr>
          <w:trHeight w:val="320"/>
        </w:trPr>
        <w:tc>
          <w:tcPr>
            <w:tcW w:w="6080" w:type="dxa"/>
            <w:tcBorders>
              <w:top w:val="nil"/>
              <w:left w:val="nil"/>
              <w:bottom w:val="nil"/>
              <w:right w:val="nil"/>
            </w:tcBorders>
            <w:shd w:val="clear" w:color="auto" w:fill="auto"/>
            <w:noWrap/>
            <w:vAlign w:val="bottom"/>
            <w:hideMark/>
          </w:tcPr>
          <w:p w14:paraId="7E23966C"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SURPLUS/(DEFICIT)</w:t>
            </w:r>
          </w:p>
        </w:tc>
        <w:tc>
          <w:tcPr>
            <w:tcW w:w="1640" w:type="dxa"/>
            <w:tcBorders>
              <w:top w:val="nil"/>
              <w:left w:val="nil"/>
              <w:bottom w:val="nil"/>
              <w:right w:val="nil"/>
            </w:tcBorders>
            <w:shd w:val="clear" w:color="auto" w:fill="auto"/>
            <w:noWrap/>
            <w:vAlign w:val="bottom"/>
            <w:hideMark/>
          </w:tcPr>
          <w:p w14:paraId="364EB12F"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2,480.70 </w:t>
            </w:r>
          </w:p>
        </w:tc>
      </w:tr>
      <w:tr w:rsidR="00A5556C" w:rsidRPr="00A5556C" w14:paraId="530E57C9" w14:textId="77777777" w:rsidTr="00A5556C">
        <w:trPr>
          <w:trHeight w:val="300"/>
        </w:trPr>
        <w:tc>
          <w:tcPr>
            <w:tcW w:w="6080" w:type="dxa"/>
            <w:tcBorders>
              <w:top w:val="nil"/>
              <w:left w:val="nil"/>
              <w:bottom w:val="nil"/>
              <w:right w:val="nil"/>
            </w:tcBorders>
            <w:shd w:val="clear" w:color="auto" w:fill="auto"/>
            <w:noWrap/>
            <w:vAlign w:val="bottom"/>
            <w:hideMark/>
          </w:tcPr>
          <w:p w14:paraId="2FF9F837" w14:textId="77777777" w:rsidR="00A5556C" w:rsidRPr="00A5556C" w:rsidRDefault="00A5556C" w:rsidP="00340332">
            <w:pPr>
              <w:snapToGrid w:val="0"/>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14:paraId="23B432D2" w14:textId="77777777" w:rsidR="00A5556C" w:rsidRPr="00A5556C" w:rsidRDefault="00A5556C" w:rsidP="00340332">
            <w:pPr>
              <w:snapToGrid w:val="0"/>
              <w:spacing w:after="0" w:line="240" w:lineRule="auto"/>
              <w:rPr>
                <w:rFonts w:ascii="Times New Roman" w:eastAsia="Times New Roman" w:hAnsi="Times New Roman" w:cs="Times New Roman"/>
                <w:sz w:val="20"/>
                <w:szCs w:val="20"/>
              </w:rPr>
            </w:pPr>
          </w:p>
        </w:tc>
      </w:tr>
      <w:tr w:rsidR="00A5556C" w:rsidRPr="00A5556C" w14:paraId="620E7DE7" w14:textId="77777777" w:rsidTr="00A5556C">
        <w:trPr>
          <w:trHeight w:val="320"/>
        </w:trPr>
        <w:tc>
          <w:tcPr>
            <w:tcW w:w="6080" w:type="dxa"/>
            <w:tcBorders>
              <w:top w:val="nil"/>
              <w:left w:val="nil"/>
              <w:bottom w:val="nil"/>
              <w:right w:val="nil"/>
            </w:tcBorders>
            <w:shd w:val="clear" w:color="auto" w:fill="auto"/>
            <w:noWrap/>
            <w:vAlign w:val="bottom"/>
            <w:hideMark/>
          </w:tcPr>
          <w:p w14:paraId="684AAE62"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BANK BALANCE - 12/31/2021</w:t>
            </w:r>
          </w:p>
        </w:tc>
        <w:tc>
          <w:tcPr>
            <w:tcW w:w="1640" w:type="dxa"/>
            <w:tcBorders>
              <w:top w:val="nil"/>
              <w:left w:val="nil"/>
              <w:bottom w:val="nil"/>
              <w:right w:val="nil"/>
            </w:tcBorders>
            <w:shd w:val="clear" w:color="auto" w:fill="auto"/>
            <w:noWrap/>
            <w:vAlign w:val="bottom"/>
            <w:hideMark/>
          </w:tcPr>
          <w:p w14:paraId="1410C2D1"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5,412.79 </w:t>
            </w:r>
          </w:p>
        </w:tc>
      </w:tr>
      <w:tr w:rsidR="00A5556C" w:rsidRPr="00A5556C" w14:paraId="27ECEC8F" w14:textId="77777777" w:rsidTr="00A5556C">
        <w:trPr>
          <w:trHeight w:val="320"/>
        </w:trPr>
        <w:tc>
          <w:tcPr>
            <w:tcW w:w="6080" w:type="dxa"/>
            <w:tcBorders>
              <w:top w:val="nil"/>
              <w:left w:val="nil"/>
              <w:bottom w:val="nil"/>
              <w:right w:val="nil"/>
            </w:tcBorders>
            <w:shd w:val="clear" w:color="auto" w:fill="auto"/>
            <w:noWrap/>
            <w:vAlign w:val="bottom"/>
            <w:hideMark/>
          </w:tcPr>
          <w:p w14:paraId="6100E6AD"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PAYPAL BALANCE - 12/31/2021</w:t>
            </w:r>
          </w:p>
        </w:tc>
        <w:tc>
          <w:tcPr>
            <w:tcW w:w="1640" w:type="dxa"/>
            <w:tcBorders>
              <w:top w:val="nil"/>
              <w:left w:val="nil"/>
              <w:bottom w:val="single" w:sz="4" w:space="0" w:color="auto"/>
              <w:right w:val="nil"/>
            </w:tcBorders>
            <w:shd w:val="clear" w:color="auto" w:fill="auto"/>
            <w:noWrap/>
            <w:vAlign w:val="bottom"/>
            <w:hideMark/>
          </w:tcPr>
          <w:p w14:paraId="7A9E59EE"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454.17 </w:t>
            </w:r>
          </w:p>
        </w:tc>
      </w:tr>
      <w:tr w:rsidR="00A5556C" w:rsidRPr="00A5556C" w14:paraId="2DA52637" w14:textId="77777777" w:rsidTr="00A5556C">
        <w:trPr>
          <w:trHeight w:val="320"/>
        </w:trPr>
        <w:tc>
          <w:tcPr>
            <w:tcW w:w="6080" w:type="dxa"/>
            <w:tcBorders>
              <w:top w:val="nil"/>
              <w:left w:val="nil"/>
              <w:bottom w:val="nil"/>
              <w:right w:val="nil"/>
            </w:tcBorders>
            <w:shd w:val="clear" w:color="auto" w:fill="auto"/>
            <w:noWrap/>
            <w:vAlign w:val="bottom"/>
            <w:hideMark/>
          </w:tcPr>
          <w:p w14:paraId="473BEF68"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 xml:space="preserve">   TOTAL - 12/31/2021</w:t>
            </w:r>
          </w:p>
        </w:tc>
        <w:tc>
          <w:tcPr>
            <w:tcW w:w="1640" w:type="dxa"/>
            <w:tcBorders>
              <w:top w:val="nil"/>
              <w:left w:val="nil"/>
              <w:bottom w:val="nil"/>
              <w:right w:val="nil"/>
            </w:tcBorders>
            <w:shd w:val="clear" w:color="auto" w:fill="auto"/>
            <w:noWrap/>
            <w:vAlign w:val="bottom"/>
            <w:hideMark/>
          </w:tcPr>
          <w:p w14:paraId="615C513B"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5,866.96 </w:t>
            </w:r>
          </w:p>
        </w:tc>
      </w:tr>
      <w:tr w:rsidR="00A5556C" w:rsidRPr="00A5556C" w14:paraId="5358B876" w14:textId="77777777" w:rsidTr="00A5556C">
        <w:trPr>
          <w:trHeight w:val="320"/>
        </w:trPr>
        <w:tc>
          <w:tcPr>
            <w:tcW w:w="6080" w:type="dxa"/>
            <w:tcBorders>
              <w:top w:val="nil"/>
              <w:left w:val="nil"/>
              <w:bottom w:val="nil"/>
              <w:right w:val="nil"/>
            </w:tcBorders>
            <w:shd w:val="clear" w:color="auto" w:fill="auto"/>
            <w:noWrap/>
            <w:vAlign w:val="bottom"/>
            <w:hideMark/>
          </w:tcPr>
          <w:p w14:paraId="33B7E765" w14:textId="77777777" w:rsidR="00A5556C" w:rsidRPr="00A5556C" w:rsidRDefault="00A5556C" w:rsidP="00340332">
            <w:pPr>
              <w:snapToGrid w:val="0"/>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14:paraId="3134D83F" w14:textId="77777777" w:rsidR="00A5556C" w:rsidRPr="00A5556C" w:rsidRDefault="00A5556C" w:rsidP="00340332">
            <w:pPr>
              <w:snapToGrid w:val="0"/>
              <w:spacing w:after="0" w:line="240" w:lineRule="auto"/>
              <w:rPr>
                <w:rFonts w:ascii="Times New Roman" w:eastAsia="Times New Roman" w:hAnsi="Times New Roman" w:cs="Times New Roman"/>
                <w:sz w:val="20"/>
                <w:szCs w:val="20"/>
              </w:rPr>
            </w:pPr>
          </w:p>
        </w:tc>
      </w:tr>
      <w:tr w:rsidR="00A5556C" w:rsidRPr="00A5556C" w14:paraId="42816D74" w14:textId="77777777" w:rsidTr="00A5556C">
        <w:trPr>
          <w:trHeight w:val="320"/>
        </w:trPr>
        <w:tc>
          <w:tcPr>
            <w:tcW w:w="6080" w:type="dxa"/>
            <w:tcBorders>
              <w:top w:val="nil"/>
              <w:left w:val="nil"/>
              <w:bottom w:val="nil"/>
              <w:right w:val="nil"/>
            </w:tcBorders>
            <w:shd w:val="clear" w:color="auto" w:fill="auto"/>
            <w:noWrap/>
            <w:vAlign w:val="bottom"/>
            <w:hideMark/>
          </w:tcPr>
          <w:p w14:paraId="0DA95CF7"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BANK BALANCE - 2/28/2022</w:t>
            </w:r>
          </w:p>
        </w:tc>
        <w:tc>
          <w:tcPr>
            <w:tcW w:w="1640" w:type="dxa"/>
            <w:tcBorders>
              <w:top w:val="nil"/>
              <w:left w:val="nil"/>
              <w:bottom w:val="nil"/>
              <w:right w:val="nil"/>
            </w:tcBorders>
            <w:shd w:val="clear" w:color="auto" w:fill="auto"/>
            <w:noWrap/>
            <w:vAlign w:val="bottom"/>
            <w:hideMark/>
          </w:tcPr>
          <w:p w14:paraId="356017E5"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8,178.85 </w:t>
            </w:r>
          </w:p>
        </w:tc>
      </w:tr>
      <w:tr w:rsidR="00A5556C" w:rsidRPr="00A5556C" w14:paraId="723C5752" w14:textId="77777777" w:rsidTr="00A5556C">
        <w:trPr>
          <w:trHeight w:val="320"/>
        </w:trPr>
        <w:tc>
          <w:tcPr>
            <w:tcW w:w="6080" w:type="dxa"/>
            <w:tcBorders>
              <w:top w:val="nil"/>
              <w:left w:val="nil"/>
              <w:bottom w:val="nil"/>
              <w:right w:val="nil"/>
            </w:tcBorders>
            <w:shd w:val="clear" w:color="auto" w:fill="auto"/>
            <w:noWrap/>
            <w:vAlign w:val="bottom"/>
            <w:hideMark/>
          </w:tcPr>
          <w:p w14:paraId="7A50DCFE"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PAYPAL BALANCE -2/28/2022</w:t>
            </w:r>
          </w:p>
        </w:tc>
        <w:tc>
          <w:tcPr>
            <w:tcW w:w="1640" w:type="dxa"/>
            <w:tcBorders>
              <w:top w:val="nil"/>
              <w:left w:val="nil"/>
              <w:bottom w:val="single" w:sz="4" w:space="0" w:color="auto"/>
              <w:right w:val="nil"/>
            </w:tcBorders>
            <w:shd w:val="clear" w:color="auto" w:fill="auto"/>
            <w:noWrap/>
            <w:vAlign w:val="bottom"/>
            <w:hideMark/>
          </w:tcPr>
          <w:p w14:paraId="0B3B0505" w14:textId="77777777" w:rsidR="00A5556C" w:rsidRPr="00A5556C" w:rsidRDefault="00A5556C" w:rsidP="00340332">
            <w:pPr>
              <w:snapToGrid w:val="0"/>
              <w:spacing w:after="0" w:line="240" w:lineRule="auto"/>
              <w:rPr>
                <w:rFonts w:ascii="Calibri" w:eastAsia="Times New Roman" w:hAnsi="Calibri" w:cs="Calibri"/>
                <w:color w:val="000000"/>
              </w:rPr>
            </w:pPr>
            <w:r w:rsidRPr="00A5556C">
              <w:rPr>
                <w:rFonts w:ascii="Calibri" w:eastAsia="Times New Roman" w:hAnsi="Calibri" w:cs="Calibri"/>
                <w:color w:val="000000"/>
              </w:rPr>
              <w:t xml:space="preserve">                  168.81 </w:t>
            </w:r>
          </w:p>
        </w:tc>
      </w:tr>
      <w:tr w:rsidR="00A5556C" w:rsidRPr="00A5556C" w14:paraId="3A3DBC91" w14:textId="77777777" w:rsidTr="00A5556C">
        <w:trPr>
          <w:trHeight w:val="340"/>
        </w:trPr>
        <w:tc>
          <w:tcPr>
            <w:tcW w:w="6080" w:type="dxa"/>
            <w:tcBorders>
              <w:top w:val="nil"/>
              <w:left w:val="nil"/>
              <w:bottom w:val="nil"/>
              <w:right w:val="nil"/>
            </w:tcBorders>
            <w:shd w:val="clear" w:color="auto" w:fill="auto"/>
            <w:noWrap/>
            <w:vAlign w:val="bottom"/>
            <w:hideMark/>
          </w:tcPr>
          <w:p w14:paraId="0FEEE213" w14:textId="77777777" w:rsidR="00A5556C" w:rsidRPr="00A5556C" w:rsidRDefault="00A5556C" w:rsidP="00340332">
            <w:pPr>
              <w:snapToGrid w:val="0"/>
              <w:spacing w:after="0" w:line="240" w:lineRule="auto"/>
              <w:rPr>
                <w:rFonts w:ascii="Calibri" w:eastAsia="Times New Roman" w:hAnsi="Calibri" w:cs="Calibri"/>
                <w:b/>
                <w:bCs/>
                <w:color w:val="000000"/>
                <w:sz w:val="24"/>
                <w:szCs w:val="24"/>
              </w:rPr>
            </w:pPr>
            <w:r w:rsidRPr="00A5556C">
              <w:rPr>
                <w:rFonts w:ascii="Calibri" w:eastAsia="Times New Roman" w:hAnsi="Calibri" w:cs="Calibri"/>
                <w:b/>
                <w:bCs/>
                <w:color w:val="000000"/>
                <w:sz w:val="24"/>
                <w:szCs w:val="24"/>
              </w:rPr>
              <w:t xml:space="preserve">   TOTAL - 2/28/2022</w:t>
            </w:r>
          </w:p>
        </w:tc>
        <w:tc>
          <w:tcPr>
            <w:tcW w:w="1640" w:type="dxa"/>
            <w:tcBorders>
              <w:top w:val="nil"/>
              <w:left w:val="nil"/>
              <w:bottom w:val="double" w:sz="6" w:space="0" w:color="auto"/>
              <w:right w:val="nil"/>
            </w:tcBorders>
            <w:shd w:val="clear" w:color="auto" w:fill="auto"/>
            <w:noWrap/>
            <w:vAlign w:val="bottom"/>
            <w:hideMark/>
          </w:tcPr>
          <w:p w14:paraId="5A639AFD" w14:textId="77777777" w:rsidR="00A5556C" w:rsidRPr="00A5556C" w:rsidRDefault="00A5556C" w:rsidP="00340332">
            <w:pPr>
              <w:snapToGrid w:val="0"/>
              <w:spacing w:after="0" w:line="240" w:lineRule="auto"/>
              <w:rPr>
                <w:rFonts w:ascii="Calibri" w:eastAsia="Times New Roman" w:hAnsi="Calibri" w:cs="Calibri"/>
                <w:b/>
                <w:bCs/>
                <w:color w:val="000000"/>
              </w:rPr>
            </w:pPr>
            <w:r w:rsidRPr="00A5556C">
              <w:rPr>
                <w:rFonts w:ascii="Calibri" w:eastAsia="Times New Roman" w:hAnsi="Calibri" w:cs="Calibri"/>
                <w:b/>
                <w:bCs/>
                <w:color w:val="000000"/>
              </w:rPr>
              <w:t xml:space="preserve"> $         8,347.66 </w:t>
            </w:r>
          </w:p>
        </w:tc>
      </w:tr>
    </w:tbl>
    <w:p w14:paraId="02D3489F" w14:textId="77777777" w:rsidR="00B810AE" w:rsidRDefault="00B810AE" w:rsidP="00340332">
      <w:pPr>
        <w:snapToGrid w:val="0"/>
        <w:spacing w:after="0" w:line="240" w:lineRule="auto"/>
        <w:rPr>
          <w:rFonts w:ascii="Times New Roman" w:hAnsi="Times New Roman" w:cs="Times New Roman"/>
          <w:b/>
          <w:sz w:val="24"/>
          <w:szCs w:val="24"/>
        </w:rPr>
      </w:pPr>
    </w:p>
    <w:p w14:paraId="74027F06" w14:textId="77777777" w:rsidR="00A5556C" w:rsidRDefault="00A5556C" w:rsidP="00340332">
      <w:pPr>
        <w:snapToGrid w:val="0"/>
        <w:spacing w:after="0" w:line="240" w:lineRule="auto"/>
        <w:rPr>
          <w:rFonts w:ascii="Times New Roman" w:hAnsi="Times New Roman" w:cs="Times New Roman"/>
          <w:b/>
          <w:sz w:val="36"/>
          <w:szCs w:val="36"/>
        </w:rPr>
      </w:pPr>
      <w:r>
        <w:rPr>
          <w:rFonts w:ascii="Times New Roman" w:hAnsi="Times New Roman" w:cs="Times New Roman"/>
          <w:b/>
          <w:sz w:val="36"/>
          <w:szCs w:val="36"/>
        </w:rPr>
        <w:br w:type="page"/>
      </w:r>
    </w:p>
    <w:p w14:paraId="66537AEC" w14:textId="77777777" w:rsidR="00415984" w:rsidRPr="00415984" w:rsidRDefault="00415984" w:rsidP="00340332">
      <w:pPr>
        <w:tabs>
          <w:tab w:val="right" w:pos="540"/>
          <w:tab w:val="left" w:pos="720"/>
        </w:tabs>
        <w:snapToGrid w:val="0"/>
        <w:spacing w:after="0" w:line="240" w:lineRule="auto"/>
        <w:jc w:val="center"/>
        <w:rPr>
          <w:rFonts w:ascii="Times New Roman" w:hAnsi="Times New Roman" w:cs="Times New Roman"/>
          <w:bCs/>
          <w:sz w:val="24"/>
          <w:szCs w:val="24"/>
        </w:rPr>
      </w:pPr>
      <w:r w:rsidRPr="00415984">
        <w:rPr>
          <w:rFonts w:ascii="Times New Roman" w:hAnsi="Times New Roman" w:cs="Times New Roman"/>
          <w:bCs/>
          <w:sz w:val="24"/>
          <w:szCs w:val="24"/>
        </w:rPr>
        <w:lastRenderedPageBreak/>
        <w:t>Appendix D</w:t>
      </w:r>
    </w:p>
    <w:p w14:paraId="0F558BAE" w14:textId="4F3CB0B2" w:rsidR="0078060A" w:rsidRPr="00B810AE" w:rsidRDefault="0078060A" w:rsidP="00340332">
      <w:pPr>
        <w:tabs>
          <w:tab w:val="right" w:pos="540"/>
          <w:tab w:val="left" w:pos="720"/>
        </w:tabs>
        <w:snapToGrid w:val="0"/>
        <w:spacing w:after="0" w:line="240" w:lineRule="auto"/>
        <w:jc w:val="center"/>
        <w:rPr>
          <w:rFonts w:ascii="Times New Roman" w:hAnsi="Times New Roman" w:cs="Times New Roman"/>
          <w:b/>
          <w:sz w:val="36"/>
          <w:szCs w:val="36"/>
        </w:rPr>
      </w:pPr>
      <w:r w:rsidRPr="00B810AE">
        <w:rPr>
          <w:rFonts w:ascii="Times New Roman" w:hAnsi="Times New Roman" w:cs="Times New Roman"/>
          <w:b/>
          <w:sz w:val="36"/>
          <w:szCs w:val="36"/>
        </w:rPr>
        <w:t>1000 Friends Legislative Summary</w:t>
      </w:r>
    </w:p>
    <w:p w14:paraId="1AFF01C7" w14:textId="27FB0919" w:rsidR="008F39B5" w:rsidRPr="008F39B5" w:rsidRDefault="0078060A" w:rsidP="00340332">
      <w:pPr>
        <w:tabs>
          <w:tab w:val="right" w:pos="540"/>
          <w:tab w:val="left" w:pos="720"/>
        </w:tabs>
        <w:snapToGrid w:val="0"/>
        <w:spacing w:after="0" w:line="240" w:lineRule="auto"/>
        <w:rPr>
          <w:rFonts w:ascii="Times New Roman" w:hAnsi="Times New Roman" w:cs="Times New Roman"/>
          <w:b/>
          <w:sz w:val="24"/>
          <w:szCs w:val="24"/>
        </w:rPr>
      </w:pPr>
      <w:r w:rsidRPr="0078060A">
        <w:rPr>
          <w:rFonts w:ascii="Times New Roman" w:hAnsi="Times New Roman" w:cs="Times New Roman"/>
          <w:b/>
          <w:noProof/>
          <w:sz w:val="24"/>
          <w:szCs w:val="24"/>
        </w:rPr>
        <w:drawing>
          <wp:inline distT="0" distB="0" distL="0" distR="0" wp14:anchorId="6498C39F" wp14:editId="539585CC">
            <wp:extent cx="4229100" cy="231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9100" cy="2311400"/>
                    </a:xfrm>
                    <a:prstGeom prst="rect">
                      <a:avLst/>
                    </a:prstGeom>
                  </pic:spPr>
                </pic:pic>
              </a:graphicData>
            </a:graphic>
          </wp:inline>
        </w:drawing>
      </w:r>
      <w:r w:rsidR="008F39B5">
        <w:rPr>
          <w:rFonts w:ascii="Times New Roman" w:hAnsi="Times New Roman" w:cs="Times New Roman"/>
          <w:b/>
          <w:sz w:val="24"/>
          <w:szCs w:val="24"/>
        </w:rPr>
        <w:tab/>
      </w:r>
      <w:r w:rsidR="008F39B5">
        <w:rPr>
          <w:rFonts w:ascii="Times New Roman" w:hAnsi="Times New Roman" w:cs="Times New Roman"/>
          <w:b/>
          <w:sz w:val="24"/>
          <w:szCs w:val="24"/>
        </w:rPr>
        <w:tab/>
        <w:t xml:space="preserve">  </w:t>
      </w:r>
    </w:p>
    <w:p w14:paraId="2BFAE875" w14:textId="77777777" w:rsidR="00B810AE" w:rsidRDefault="0078060A"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r w:rsidRPr="0078060A">
        <w:rPr>
          <w:rFonts w:ascii="Times New Roman" w:hAnsi="Times New Roman" w:cs="Times New Roman"/>
          <w:b/>
          <w:noProof/>
          <w:sz w:val="24"/>
          <w:szCs w:val="24"/>
        </w:rPr>
        <w:drawing>
          <wp:inline distT="0" distB="0" distL="0" distR="0" wp14:anchorId="1EE0AF15" wp14:editId="3ED6AD26">
            <wp:extent cx="5171607" cy="2817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3555" cy="2845610"/>
                    </a:xfrm>
                    <a:prstGeom prst="rect">
                      <a:avLst/>
                    </a:prstGeom>
                  </pic:spPr>
                </pic:pic>
              </a:graphicData>
            </a:graphic>
          </wp:inline>
        </w:drawing>
      </w:r>
    </w:p>
    <w:p w14:paraId="203C86B7" w14:textId="7DA76CD3" w:rsidR="0078060A" w:rsidRPr="00BE18FB" w:rsidRDefault="0078060A" w:rsidP="00340332">
      <w:pPr>
        <w:snapToGrid w:val="0"/>
        <w:spacing w:after="0" w:line="240" w:lineRule="auto"/>
        <w:rPr>
          <w:rFonts w:ascii="Times New Roman" w:hAnsi="Times New Roman" w:cs="Times New Roman"/>
          <w:b/>
          <w:sz w:val="24"/>
          <w:szCs w:val="24"/>
        </w:rPr>
      </w:pPr>
      <w:r w:rsidRPr="00BE18FB">
        <w:rPr>
          <w:rFonts w:ascii="Times New Roman" w:hAnsi="Times New Roman" w:cs="Times New Roman"/>
          <w:b/>
          <w:sz w:val="24"/>
          <w:szCs w:val="24"/>
        </w:rPr>
        <w:t>Other Environmental Budget Highlights</w:t>
      </w:r>
    </w:p>
    <w:p w14:paraId="552723FD" w14:textId="53CB2870" w:rsidR="0078060A" w:rsidRDefault="0078060A"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r w:rsidRPr="0078060A">
        <w:rPr>
          <w:rFonts w:ascii="Times New Roman" w:hAnsi="Times New Roman" w:cs="Times New Roman"/>
          <w:b/>
          <w:noProof/>
          <w:sz w:val="24"/>
          <w:szCs w:val="24"/>
        </w:rPr>
        <w:drawing>
          <wp:inline distT="0" distB="0" distL="0" distR="0" wp14:anchorId="66DBEBE1" wp14:editId="30D9FF2D">
            <wp:extent cx="3500203" cy="268498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4117" cy="2749356"/>
                    </a:xfrm>
                    <a:prstGeom prst="rect">
                      <a:avLst/>
                    </a:prstGeom>
                  </pic:spPr>
                </pic:pic>
              </a:graphicData>
            </a:graphic>
          </wp:inline>
        </w:drawing>
      </w:r>
    </w:p>
    <w:p w14:paraId="33DB3B03" w14:textId="7C73B242" w:rsidR="006B7859" w:rsidRDefault="006B7859"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p>
    <w:p w14:paraId="7D8A9BD0" w14:textId="58014311" w:rsidR="006B7859" w:rsidRDefault="006B7859"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r w:rsidRPr="006B7859">
        <w:rPr>
          <w:rFonts w:ascii="Times New Roman" w:hAnsi="Times New Roman" w:cs="Times New Roman"/>
          <w:b/>
          <w:noProof/>
          <w:sz w:val="24"/>
          <w:szCs w:val="24"/>
        </w:rPr>
        <w:lastRenderedPageBreak/>
        <w:drawing>
          <wp:inline distT="0" distB="0" distL="0" distR="0" wp14:anchorId="13396F5E" wp14:editId="1D722F0F">
            <wp:extent cx="5943600" cy="2727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27960"/>
                    </a:xfrm>
                    <a:prstGeom prst="rect">
                      <a:avLst/>
                    </a:prstGeom>
                  </pic:spPr>
                </pic:pic>
              </a:graphicData>
            </a:graphic>
          </wp:inline>
        </w:drawing>
      </w:r>
    </w:p>
    <w:p w14:paraId="4376BBAB" w14:textId="05821653" w:rsidR="006B7859" w:rsidRDefault="006B7859"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p>
    <w:p w14:paraId="6A9F2D64" w14:textId="3EB2B7D3" w:rsidR="006B7859" w:rsidRDefault="00BE18FB"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r w:rsidRPr="00BE18FB">
        <w:rPr>
          <w:rFonts w:ascii="Times New Roman" w:hAnsi="Times New Roman" w:cs="Times New Roman"/>
          <w:b/>
          <w:noProof/>
          <w:sz w:val="24"/>
          <w:szCs w:val="24"/>
        </w:rPr>
        <w:drawing>
          <wp:inline distT="0" distB="0" distL="0" distR="0" wp14:anchorId="3D9FCC6D" wp14:editId="36724751">
            <wp:extent cx="5943600" cy="2545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45715"/>
                    </a:xfrm>
                    <a:prstGeom prst="rect">
                      <a:avLst/>
                    </a:prstGeom>
                  </pic:spPr>
                </pic:pic>
              </a:graphicData>
            </a:graphic>
          </wp:inline>
        </w:drawing>
      </w:r>
      <w:r w:rsidRPr="00BE18FB">
        <w:rPr>
          <w:rFonts w:ascii="Times New Roman" w:hAnsi="Times New Roman" w:cs="Times New Roman"/>
          <w:b/>
          <w:sz w:val="24"/>
          <w:szCs w:val="24"/>
        </w:rPr>
        <w:t xml:space="preserve"> </w:t>
      </w:r>
    </w:p>
    <w:p w14:paraId="63B07A54" w14:textId="0451D192" w:rsidR="00BE18FB" w:rsidRDefault="00BE18FB"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p>
    <w:p w14:paraId="51E1747A" w14:textId="6D3066DE" w:rsidR="00BE18FB" w:rsidRDefault="00BE18FB"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For more details see: </w:t>
      </w:r>
      <w:hyperlink r:id="rId22" w:history="1">
        <w:r w:rsidR="0058390C" w:rsidRPr="001C08FB">
          <w:rPr>
            <w:rStyle w:val="Hyperlink"/>
            <w:rFonts w:ascii="Times New Roman" w:hAnsi="Times New Roman" w:cs="Times New Roman"/>
            <w:b/>
            <w:sz w:val="24"/>
            <w:szCs w:val="24"/>
          </w:rPr>
          <w:t>https://1000fof.org/legis/2022-legislative-session/</w:t>
        </w:r>
      </w:hyperlink>
    </w:p>
    <w:p w14:paraId="16D9AFC0" w14:textId="74E74BCE" w:rsidR="0058390C" w:rsidRDefault="0058390C" w:rsidP="00340332">
      <w:pPr>
        <w:pStyle w:val="ListParagraph"/>
        <w:tabs>
          <w:tab w:val="right" w:pos="0"/>
          <w:tab w:val="left" w:pos="720"/>
        </w:tabs>
        <w:snapToGrid w:val="0"/>
        <w:spacing w:after="0" w:line="240" w:lineRule="auto"/>
        <w:ind w:left="0"/>
        <w:contextualSpacing w:val="0"/>
        <w:rPr>
          <w:rFonts w:ascii="Times New Roman" w:hAnsi="Times New Roman" w:cs="Times New Roman"/>
          <w:b/>
          <w:sz w:val="24"/>
          <w:szCs w:val="24"/>
        </w:rPr>
      </w:pPr>
    </w:p>
    <w:p w14:paraId="68541319" w14:textId="7C6D8A42" w:rsidR="0058390C" w:rsidRDefault="0058390C" w:rsidP="00340332">
      <w:pPr>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D8697D4" w14:textId="1C8A70D7" w:rsidR="00415984" w:rsidRDefault="00415984" w:rsidP="00340332">
      <w:pPr>
        <w:snapToGrid w:val="0"/>
        <w:spacing w:after="0" w:line="240" w:lineRule="auto"/>
        <w:jc w:val="center"/>
      </w:pPr>
      <w:r>
        <w:lastRenderedPageBreak/>
        <w:t>Appendix E</w:t>
      </w:r>
    </w:p>
    <w:p w14:paraId="52AA1572" w14:textId="77777777" w:rsidR="00415984" w:rsidRDefault="00415984" w:rsidP="00340332">
      <w:pPr>
        <w:snapToGrid w:val="0"/>
        <w:spacing w:after="0" w:line="240" w:lineRule="auto"/>
      </w:pPr>
    </w:p>
    <w:p w14:paraId="1411B853" w14:textId="53148B04" w:rsidR="00415984" w:rsidRPr="00340332" w:rsidRDefault="00415984" w:rsidP="00340332">
      <w:pPr>
        <w:snapToGrid w:val="0"/>
        <w:spacing w:after="0" w:line="240" w:lineRule="auto"/>
        <w:jc w:val="center"/>
        <w:rPr>
          <w:b/>
          <w:bCs/>
          <w:sz w:val="28"/>
          <w:szCs w:val="28"/>
        </w:rPr>
      </w:pPr>
      <w:r w:rsidRPr="00340332">
        <w:rPr>
          <w:b/>
          <w:bCs/>
          <w:sz w:val="28"/>
          <w:szCs w:val="28"/>
        </w:rPr>
        <w:t>Deyle Email to Tallahassee City Commission re English PUD Amendments</w:t>
      </w:r>
    </w:p>
    <w:p w14:paraId="06D8F650" w14:textId="77777777" w:rsidR="00415984" w:rsidRDefault="00415984" w:rsidP="00340332">
      <w:pPr>
        <w:snapToGrid w:val="0"/>
        <w:spacing w:after="0" w:line="240" w:lineRule="auto"/>
      </w:pPr>
    </w:p>
    <w:p w14:paraId="4C6E0A58" w14:textId="77777777" w:rsidR="00415984" w:rsidRDefault="00415984" w:rsidP="00340332">
      <w:pPr>
        <w:snapToGrid w:val="0"/>
        <w:spacing w:after="0" w:line="240" w:lineRule="auto"/>
      </w:pPr>
      <w:r>
        <w:t xml:space="preserve">Recommended Stipulations re Proposed English Property PUD Concept Plan Amendment - </w:t>
      </w:r>
      <w:r w:rsidRPr="00BD609F">
        <w:t>Ordinance 21-Z-27</w:t>
      </w:r>
      <w:r>
        <w:t>AA</w:t>
      </w:r>
    </w:p>
    <w:p w14:paraId="348F9D0C" w14:textId="77777777" w:rsidR="00415984" w:rsidRDefault="00415984" w:rsidP="00340332">
      <w:pPr>
        <w:snapToGrid w:val="0"/>
        <w:spacing w:after="0" w:line="240" w:lineRule="auto"/>
      </w:pPr>
    </w:p>
    <w:p w14:paraId="0488AF5A" w14:textId="77777777" w:rsidR="00415984" w:rsidRDefault="00415984" w:rsidP="00340332">
      <w:pPr>
        <w:snapToGrid w:val="0"/>
        <w:spacing w:after="0" w:line="240" w:lineRule="auto"/>
      </w:pPr>
      <w:r>
        <w:t>Dear Commissioner X/Mayor Dailey:</w:t>
      </w:r>
    </w:p>
    <w:p w14:paraId="0ABBC8F2" w14:textId="77777777" w:rsidR="00415984" w:rsidRDefault="00415984" w:rsidP="00340332">
      <w:pPr>
        <w:snapToGrid w:val="0"/>
        <w:spacing w:after="0" w:line="240" w:lineRule="auto"/>
      </w:pPr>
    </w:p>
    <w:p w14:paraId="611896B2" w14:textId="77777777" w:rsidR="00415984" w:rsidRDefault="00415984" w:rsidP="00340332">
      <w:pPr>
        <w:snapToGrid w:val="0"/>
        <w:spacing w:after="0" w:line="240" w:lineRule="auto"/>
      </w:pPr>
      <w:r>
        <w:t>I am concerned about the potential impact on the water quality of Wakulla Spring from stormwater discharges to sinkholes on the English Property if it is developed as laid out in the proposed general land use plan without adequate regulation by the City of Tallahassee. Nitrogen from fertilizer runoff will add to the burden of excessive nitrogen that continues to plague the spring and river ecosystem if stormwater is not properly managed. I believe that the city’s rules governing stormwater discharges to sinkholes are not consistent with applicable state regulations and therefore will not assure even the minimum level of protection that those rules require.</w:t>
      </w:r>
    </w:p>
    <w:p w14:paraId="075A2001" w14:textId="77777777" w:rsidR="00415984" w:rsidRDefault="00415984" w:rsidP="00340332">
      <w:pPr>
        <w:snapToGrid w:val="0"/>
        <w:spacing w:after="0" w:line="240" w:lineRule="auto"/>
      </w:pPr>
    </w:p>
    <w:p w14:paraId="278A8B13" w14:textId="77777777" w:rsidR="00415984" w:rsidRDefault="00415984" w:rsidP="00340332">
      <w:pPr>
        <w:snapToGrid w:val="0"/>
        <w:spacing w:after="0" w:line="240" w:lineRule="auto"/>
      </w:pPr>
      <w:r>
        <w:t>If you decide to approve the PUD concept plan amendments sought by Mr. English, I urge you to do so with the following stipulations:</w:t>
      </w:r>
    </w:p>
    <w:p w14:paraId="09062109" w14:textId="77777777" w:rsidR="00415984" w:rsidRDefault="00415984" w:rsidP="00340332">
      <w:pPr>
        <w:snapToGrid w:val="0"/>
        <w:spacing w:after="0" w:line="240" w:lineRule="auto"/>
      </w:pPr>
    </w:p>
    <w:p w14:paraId="4B2E1489" w14:textId="77777777" w:rsidR="00415984" w:rsidRDefault="00415984" w:rsidP="00340332">
      <w:pPr>
        <w:pStyle w:val="ListParagraph"/>
        <w:numPr>
          <w:ilvl w:val="0"/>
          <w:numId w:val="46"/>
        </w:numPr>
        <w:snapToGrid w:val="0"/>
        <w:spacing w:after="0" w:line="240" w:lineRule="auto"/>
        <w:contextualSpacing w:val="0"/>
      </w:pPr>
      <w:r>
        <w:t xml:space="preserve">Condition approval of the PUD amendment on compliance with applicable state regulations governing stormwater management systems constructed within Sensitive Karst Areas, i.e. Section 13 of the Northwest Florida Water Management District’s </w:t>
      </w:r>
      <w:r>
        <w:rPr>
          <w:i/>
          <w:iCs/>
        </w:rPr>
        <w:t>Environmental Resource Permit Applicant’s Handbook Volume II</w:t>
      </w:r>
      <w:r>
        <w:t>.</w:t>
      </w:r>
    </w:p>
    <w:p w14:paraId="41D6A370" w14:textId="77777777" w:rsidR="00415984" w:rsidRDefault="00415984" w:rsidP="00340332">
      <w:pPr>
        <w:pStyle w:val="ListParagraph"/>
        <w:snapToGrid w:val="0"/>
        <w:spacing w:after="0" w:line="240" w:lineRule="auto"/>
        <w:contextualSpacing w:val="0"/>
      </w:pPr>
    </w:p>
    <w:p w14:paraId="6248C718" w14:textId="77777777" w:rsidR="00415984" w:rsidRDefault="00415984" w:rsidP="00340332">
      <w:pPr>
        <w:pStyle w:val="ListParagraph"/>
        <w:numPr>
          <w:ilvl w:val="0"/>
          <w:numId w:val="46"/>
        </w:numPr>
        <w:snapToGrid w:val="0"/>
        <w:spacing w:after="0" w:line="240" w:lineRule="auto"/>
        <w:contextualSpacing w:val="0"/>
      </w:pPr>
      <w:r>
        <w:t>Direct staff to consult with the Water Management District to review the city’s stormwater rules governing stormwater discharges to sinkholes (Sec 5-81(a)(2)(e) LDC) and bring back to the Commission any revisions needed to assure that those rules are based on accepted hydrogeologic principles and consistent with applicable state law before they are applied to any future site plan reviews within the city’s jurisdiction.</w:t>
      </w:r>
    </w:p>
    <w:p w14:paraId="1D0AC188" w14:textId="77777777" w:rsidR="00415984" w:rsidRDefault="00415984" w:rsidP="00340332">
      <w:pPr>
        <w:snapToGrid w:val="0"/>
        <w:spacing w:after="0" w:line="240" w:lineRule="auto"/>
      </w:pPr>
      <w:r>
        <w:t>We need to continue to do all we can to minimize new nitrogen discharges to the aquifer that feeds Wakulla Spring.</w:t>
      </w:r>
    </w:p>
    <w:p w14:paraId="40AF41C4" w14:textId="77777777" w:rsidR="00415984" w:rsidRDefault="00415984" w:rsidP="00340332">
      <w:pPr>
        <w:snapToGrid w:val="0"/>
        <w:spacing w:after="0" w:line="240" w:lineRule="auto"/>
      </w:pPr>
    </w:p>
    <w:p w14:paraId="1E7AE15C" w14:textId="77777777" w:rsidR="00415984" w:rsidRDefault="00415984" w:rsidP="00340332">
      <w:pPr>
        <w:snapToGrid w:val="0"/>
        <w:spacing w:after="0" w:line="240" w:lineRule="auto"/>
      </w:pPr>
      <w:r>
        <w:t>Elaboration on these points follows.</w:t>
      </w:r>
    </w:p>
    <w:p w14:paraId="6B244223" w14:textId="77777777" w:rsidR="00415984" w:rsidRDefault="00415984" w:rsidP="00340332">
      <w:pPr>
        <w:snapToGrid w:val="0"/>
        <w:spacing w:after="0" w:line="240" w:lineRule="auto"/>
        <w:rPr>
          <w:u w:val="single"/>
        </w:rPr>
      </w:pPr>
    </w:p>
    <w:p w14:paraId="690A3000" w14:textId="77777777" w:rsidR="00415984" w:rsidRDefault="00415984" w:rsidP="00340332">
      <w:pPr>
        <w:snapToGrid w:val="0"/>
        <w:spacing w:after="0" w:line="240" w:lineRule="auto"/>
      </w:pPr>
      <w:r>
        <w:rPr>
          <w:u w:val="single"/>
        </w:rPr>
        <w:t>Insufficiency of Current City Regulation of Stormwater Discharges to Sinkholes</w:t>
      </w:r>
    </w:p>
    <w:p w14:paraId="46E0506F" w14:textId="77777777" w:rsidR="00415984" w:rsidRDefault="00415984" w:rsidP="00340332">
      <w:pPr>
        <w:snapToGrid w:val="0"/>
        <w:spacing w:after="0" w:line="240" w:lineRule="auto"/>
      </w:pPr>
    </w:p>
    <w:p w14:paraId="267A8366" w14:textId="77777777" w:rsidR="00415984" w:rsidRDefault="00415984" w:rsidP="00340332">
      <w:pPr>
        <w:snapToGrid w:val="0"/>
        <w:spacing w:after="0" w:line="240" w:lineRule="auto"/>
      </w:pPr>
      <w:r>
        <w:t>The city’s land development code requires that runoff to be discharged directly into an “active karst feature (sinkhole)” must be treated to comply with Section 62-28.700(2), Florida Administrative Code, prior to discharge (</w:t>
      </w:r>
      <w:r>
        <w:rPr>
          <w:rFonts w:eastAsia="Times New Roman"/>
        </w:rPr>
        <w:t>Sec 5-81(a)(2)(e)</w:t>
      </w:r>
      <w:r>
        <w:t xml:space="preserve">). Growth Management staff have informed me that the citation is no longer accurate, and the applicable state rule is now in the Northwest Florida Water Management District’s </w:t>
      </w:r>
      <w:r>
        <w:rPr>
          <w:i/>
          <w:iCs/>
        </w:rPr>
        <w:t>Environmental Resource Permit Applicant’s Handbook</w:t>
      </w:r>
      <w:r>
        <w:t xml:space="preserve"> Volume II. </w:t>
      </w:r>
    </w:p>
    <w:p w14:paraId="450FA810" w14:textId="77777777" w:rsidR="00415984" w:rsidRDefault="00415984" w:rsidP="00340332">
      <w:pPr>
        <w:snapToGrid w:val="0"/>
        <w:spacing w:after="0" w:line="240" w:lineRule="auto"/>
        <w:rPr>
          <w:rFonts w:eastAsia="Times New Roman"/>
        </w:rPr>
      </w:pPr>
    </w:p>
    <w:p w14:paraId="04AF36A6" w14:textId="576B3E83" w:rsidR="00415984" w:rsidRDefault="00415984" w:rsidP="00340332">
      <w:pPr>
        <w:snapToGrid w:val="0"/>
        <w:spacing w:after="0" w:line="240" w:lineRule="auto"/>
      </w:pPr>
      <w:r>
        <w:rPr>
          <w:rFonts w:eastAsia="Times New Roman"/>
        </w:rPr>
        <w:t>The definition of active sinkhole/karst feature in Tallahassee LDC section 5-2 is not consistent with authoritative hydrogeological references. But more importantly, t</w:t>
      </w:r>
      <w:r>
        <w:t xml:space="preserve">he WMD rule makes no distinction between active or inactive karst features. Section 13.3 of the WMD </w:t>
      </w:r>
      <w:r>
        <w:rPr>
          <w:i/>
          <w:iCs/>
        </w:rPr>
        <w:t xml:space="preserve">Handbook </w:t>
      </w:r>
      <w:r>
        <w:t xml:space="preserve">requires </w:t>
      </w:r>
      <w:r>
        <w:rPr>
          <w:u w:val="single"/>
        </w:rPr>
        <w:t>all stormwater management systems</w:t>
      </w:r>
      <w:r>
        <w:t xml:space="preserve"> constructed within Sensitive Karst Areas, as designated in Figure 13.0-1 and Appendix A of the </w:t>
      </w:r>
      <w:r>
        <w:rPr>
          <w:i/>
          <w:iCs/>
        </w:rPr>
        <w:t>Handbook</w:t>
      </w:r>
      <w:r>
        <w:t xml:space="preserve">, to meet design criteria specified in sections 13.3.2 and 13.3.3 of the </w:t>
      </w:r>
      <w:r>
        <w:rPr>
          <w:i/>
          <w:iCs/>
        </w:rPr>
        <w:t>Handbook</w:t>
      </w:r>
      <w:r>
        <w:t xml:space="preserve">. As shown below, almost all of Leon County is designated as a sensitive karst area. Furthermore, the WMD requirements in section 13.3.3 are far more rigorous than what is specified in </w:t>
      </w:r>
      <w:r>
        <w:lastRenderedPageBreak/>
        <w:t>section 5-12 of the City’s Land Development Code, i.e., the presence of a “natural sand filter medium between the water and the underlying limestone formation.”</w:t>
      </w:r>
    </w:p>
    <w:p w14:paraId="50D020B2" w14:textId="77777777" w:rsidR="00415984" w:rsidRDefault="00415984" w:rsidP="00340332">
      <w:pPr>
        <w:snapToGrid w:val="0"/>
        <w:spacing w:after="0" w:line="240" w:lineRule="auto"/>
        <w:rPr>
          <w:u w:val="single"/>
        </w:rPr>
      </w:pPr>
    </w:p>
    <w:p w14:paraId="5B8334D0" w14:textId="77777777" w:rsidR="00415984" w:rsidRDefault="00415984" w:rsidP="00340332">
      <w:pPr>
        <w:snapToGrid w:val="0"/>
        <w:spacing w:after="0" w:line="240" w:lineRule="auto"/>
      </w:pPr>
      <w:r>
        <w:rPr>
          <w:u w:val="single"/>
        </w:rPr>
        <w:t>Potential Impact on Wakulla Spring</w:t>
      </w:r>
    </w:p>
    <w:p w14:paraId="538DFBD5" w14:textId="77777777" w:rsidR="00415984" w:rsidRDefault="00415984" w:rsidP="00340332">
      <w:pPr>
        <w:snapToGrid w:val="0"/>
        <w:spacing w:after="0" w:line="240" w:lineRule="auto"/>
      </w:pPr>
    </w:p>
    <w:p w14:paraId="09030648" w14:textId="77777777" w:rsidR="00415984" w:rsidRDefault="00415984" w:rsidP="00340332">
      <w:pPr>
        <w:snapToGrid w:val="0"/>
        <w:spacing w:after="0" w:line="240" w:lineRule="auto"/>
      </w:pPr>
      <w:r>
        <w:t>In the absence of adequate treatment, nitrogen from fertilizer in stormwater runoff that is discharged to sinkholes in this area will likely contribute to the excessive nitrogen pollution of Wakulla Spring. Sinkholes provide pathways for the introduction of contaminants to the Floridan aquifer in this region of the Wakulla springshed.</w:t>
      </w:r>
      <w:r>
        <w:rPr>
          <w:rStyle w:val="EndnoteReference"/>
        </w:rPr>
        <w:endnoteReference w:id="1"/>
      </w:r>
      <w:r>
        <w:t xml:space="preserve"> Dye tests conducted at the nearby city wastewater spray fields on Tram Road revealed a direct connection to Wakulla Spring.</w:t>
      </w:r>
      <w:r>
        <w:rPr>
          <w:rStyle w:val="EndnoteReference"/>
        </w:rPr>
        <w:endnoteReference w:id="2"/>
      </w:r>
      <w:r>
        <w:t xml:space="preserve"> Nitrate nitrogen levels measured at Wakulla Spring continue to exceed the established total maximum daily load thereby contributing to the continued proliferation of nuisance algal mats that have displaced much of the native submerged aquatic grasses that are the foundation of the spring and river food webs. A number of the wildlife species that are monitored weekly along the tour boat route at Wakulla Spring have declined in abundance over the past nine years despite the substantial reduction in nitrogen loading to the spring that resulted from the improvements to the city’s Thomas P. Smith water reclamation facility completed in 2013.</w:t>
      </w:r>
      <w:r>
        <w:rPr>
          <w:rStyle w:val="EndnoteReference"/>
        </w:rPr>
        <w:endnoteReference w:id="3"/>
      </w:r>
      <w:r>
        <w:t xml:space="preserve"> We need to continue to do all we can to minimize new nitrogen discharges to the aquifer that feeds the spring.</w:t>
      </w:r>
    </w:p>
    <w:p w14:paraId="54149AD9" w14:textId="77777777" w:rsidR="00415984" w:rsidRDefault="00415984" w:rsidP="00340332">
      <w:pPr>
        <w:snapToGrid w:val="0"/>
        <w:spacing w:after="0" w:line="240" w:lineRule="auto"/>
      </w:pPr>
    </w:p>
    <w:p w14:paraId="3585547E" w14:textId="77777777" w:rsidR="00415984" w:rsidRDefault="00415984" w:rsidP="00340332">
      <w:pPr>
        <w:snapToGrid w:val="0"/>
        <w:spacing w:after="0" w:line="240" w:lineRule="auto"/>
      </w:pPr>
      <w:r>
        <w:rPr>
          <w:noProof/>
          <w:spacing w:val="-3"/>
        </w:rPr>
        <w:drawing>
          <wp:inline distT="0" distB="0" distL="0" distR="0" wp14:anchorId="053F60B3" wp14:editId="4D29F72F">
            <wp:extent cx="4046400" cy="2513149"/>
            <wp:effectExtent l="0" t="0" r="5080" b="1905"/>
            <wp:docPr id="5" name="Picture 5" descr="Figure 17.0-1.  Sensitive Karst Areas within the NWF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7.0-1.  Sensitive Karst Areas within the NWFWMD"/>
                    <pic:cNvPicPr>
                      <a:picLocks noChangeAspect="1" noChangeArrowheads="1"/>
                    </pic:cNvPicPr>
                  </pic:nvPicPr>
                  <pic:blipFill rotWithShape="1">
                    <a:blip r:embed="rId23">
                      <a:extLst>
                        <a:ext uri="{28A0092B-C50C-407E-A947-70E740481C1C}">
                          <a14:useLocalDpi xmlns:a14="http://schemas.microsoft.com/office/drawing/2010/main" val="0"/>
                        </a:ext>
                      </a:extLst>
                    </a:blip>
                    <a:srcRect t="9330" b="11000"/>
                    <a:stretch/>
                  </pic:blipFill>
                  <pic:spPr bwMode="auto">
                    <a:xfrm>
                      <a:off x="0" y="0"/>
                      <a:ext cx="4101287" cy="254723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07418F" w14:textId="2F7BAB3C" w:rsidR="00415984" w:rsidRDefault="00415984" w:rsidP="00340332">
      <w:pPr>
        <w:snapToGrid w:val="0"/>
        <w:spacing w:after="0" w:line="240" w:lineRule="auto"/>
      </w:pPr>
      <w:r>
        <w:t>Figure 13.0-1 Sensitive Karst Areas within the NWFWMD</w:t>
      </w:r>
    </w:p>
    <w:p w14:paraId="4C6AF858" w14:textId="77777777" w:rsidR="00415984" w:rsidRDefault="00415984" w:rsidP="00340332">
      <w:pPr>
        <w:snapToGrid w:val="0"/>
        <w:spacing w:after="0" w:line="240" w:lineRule="auto"/>
      </w:pPr>
    </w:p>
    <w:p w14:paraId="3EC6294D" w14:textId="77777777" w:rsidR="00415984" w:rsidRDefault="00415984" w:rsidP="00340332">
      <w:pPr>
        <w:snapToGrid w:val="0"/>
        <w:spacing w:after="0" w:line="240" w:lineRule="auto"/>
      </w:pPr>
      <w:r>
        <w:t>Thank you for considering these comments.</w:t>
      </w:r>
    </w:p>
    <w:p w14:paraId="532B46F0" w14:textId="77777777" w:rsidR="00415984" w:rsidRDefault="00415984" w:rsidP="00340332">
      <w:pPr>
        <w:snapToGrid w:val="0"/>
        <w:spacing w:after="0" w:line="240" w:lineRule="auto"/>
      </w:pPr>
    </w:p>
    <w:p w14:paraId="3E4D4878" w14:textId="77777777" w:rsidR="00415984" w:rsidRDefault="00415984" w:rsidP="00340332">
      <w:pPr>
        <w:snapToGrid w:val="0"/>
        <w:spacing w:after="0" w:line="240" w:lineRule="auto"/>
        <w:rPr>
          <w:rFonts w:eastAsia="Times New Roman"/>
          <w:noProof/>
        </w:rPr>
      </w:pPr>
      <w:r>
        <w:rPr>
          <w:rFonts w:eastAsia="Times New Roman"/>
          <w:noProof/>
        </w:rPr>
        <w:t>Robert E. Deyle, Professor Emeritus</w:t>
      </w:r>
    </w:p>
    <w:p w14:paraId="35E1F0EC" w14:textId="77777777" w:rsidR="00415984" w:rsidRDefault="00415984" w:rsidP="00340332">
      <w:pPr>
        <w:snapToGrid w:val="0"/>
        <w:spacing w:after="0" w:line="240" w:lineRule="auto"/>
        <w:rPr>
          <w:rFonts w:eastAsia="Times New Roman"/>
          <w:noProof/>
        </w:rPr>
      </w:pPr>
      <w:r>
        <w:rPr>
          <w:rFonts w:eastAsia="Times New Roman"/>
          <w:noProof/>
        </w:rPr>
        <w:t>Dept. of Urban and Regional Planning</w:t>
      </w:r>
    </w:p>
    <w:p w14:paraId="37E45298" w14:textId="77777777" w:rsidR="00415984" w:rsidRDefault="00415984" w:rsidP="00340332">
      <w:pPr>
        <w:snapToGrid w:val="0"/>
        <w:spacing w:after="0" w:line="240" w:lineRule="auto"/>
        <w:rPr>
          <w:rFonts w:eastAsia="Times New Roman"/>
          <w:noProof/>
        </w:rPr>
      </w:pPr>
      <w:r>
        <w:rPr>
          <w:rFonts w:eastAsia="Times New Roman"/>
          <w:noProof/>
        </w:rPr>
        <w:t>Florida State University</w:t>
      </w:r>
    </w:p>
    <w:p w14:paraId="7A39EEB2" w14:textId="59127A38" w:rsidR="007C0B2B" w:rsidRPr="00B97FFE" w:rsidRDefault="00415984" w:rsidP="00B97FFE">
      <w:pPr>
        <w:snapToGrid w:val="0"/>
        <w:spacing w:after="0" w:line="240" w:lineRule="auto"/>
        <w:rPr>
          <w:rFonts w:eastAsia="Times New Roman"/>
          <w:noProof/>
        </w:rPr>
      </w:pPr>
      <w:r>
        <w:rPr>
          <w:rFonts w:eastAsia="Times New Roman"/>
          <w:noProof/>
        </w:rPr>
        <w:t>850-443-6657</w:t>
      </w:r>
    </w:p>
    <w:sectPr w:rsidR="007C0B2B" w:rsidRPr="00B97FFE" w:rsidSect="005067DC">
      <w:type w:val="continuous"/>
      <w:pgSz w:w="12240" w:h="15840"/>
      <w:pgMar w:top="1008" w:right="1440" w:bottom="1008"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obert Deyle" w:date="2022-04-13T17:08:00Z" w:initials="RD">
    <w:p w14:paraId="78F838DD" w14:textId="2CADFCF5" w:rsidR="002C5D54" w:rsidRDefault="002C5D54">
      <w:pPr>
        <w:pStyle w:val="CommentText"/>
      </w:pPr>
      <w:r>
        <w:rPr>
          <w:rStyle w:val="CommentReference"/>
        </w:rPr>
        <w:annotationRef/>
      </w:r>
      <w:r>
        <w:t>The agenda or the March financial report?</w:t>
      </w:r>
    </w:p>
  </w:comment>
  <w:comment w:id="3" w:author="Robert Deyle" w:date="2022-04-13T17:07:00Z" w:initials="RD">
    <w:p w14:paraId="39FF91C2" w14:textId="0BB9FBA9" w:rsidR="002C5D54" w:rsidRDefault="002C5D54">
      <w:pPr>
        <w:pStyle w:val="CommentText"/>
      </w:pPr>
      <w:r>
        <w:rPr>
          <w:rStyle w:val="CommentReference"/>
        </w:rPr>
        <w:annotationRef/>
      </w:r>
      <w:r>
        <w:t>???</w:t>
      </w:r>
    </w:p>
  </w:comment>
  <w:comment w:id="4" w:author="Robert Deyle" w:date="2022-04-13T17:03:00Z" w:initials="RD">
    <w:p w14:paraId="4667E1A3" w14:textId="79D10DC0" w:rsidR="001B1FAC" w:rsidRDefault="001B1FAC">
      <w:pPr>
        <w:pStyle w:val="CommentText"/>
      </w:pPr>
      <w:r>
        <w:rPr>
          <w:rStyle w:val="CommentReference"/>
        </w:rPr>
        <w:annotationRef/>
      </w:r>
      <w:r>
        <w:t>What is this number about?</w:t>
      </w:r>
    </w:p>
  </w:comment>
  <w:comment w:id="5" w:author="Robert Deyle" w:date="2022-04-13T16:59:00Z" w:initials="RD">
    <w:p w14:paraId="04419990" w14:textId="234D4E92" w:rsidR="006600AA" w:rsidRDefault="006600AA">
      <w:pPr>
        <w:pStyle w:val="CommentText"/>
      </w:pPr>
      <w:r>
        <w:rPr>
          <w:rStyle w:val="CommentReference"/>
        </w:rPr>
        <w:annotationRef/>
      </w:r>
      <w:r>
        <w:t>Something missing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F838DD" w15:done="0"/>
  <w15:commentEx w15:paraId="39FF91C2" w15:done="0"/>
  <w15:commentEx w15:paraId="4667E1A3" w15:done="0"/>
  <w15:commentEx w15:paraId="044199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1820C" w16cex:dateUtc="2022-04-13T21:08:00Z"/>
  <w16cex:commentExtensible w16cex:durableId="260181EB" w16cex:dateUtc="2022-04-13T21:07:00Z"/>
  <w16cex:commentExtensible w16cex:durableId="260180D0" w16cex:dateUtc="2022-04-13T21:03:00Z"/>
  <w16cex:commentExtensible w16cex:durableId="26017FE6" w16cex:dateUtc="2022-04-13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F838DD" w16cid:durableId="2601820C"/>
  <w16cid:commentId w16cid:paraId="39FF91C2" w16cid:durableId="260181EB"/>
  <w16cid:commentId w16cid:paraId="4667E1A3" w16cid:durableId="260180D0"/>
  <w16cid:commentId w16cid:paraId="04419990" w16cid:durableId="26017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10B40" w14:textId="77777777" w:rsidR="001D0457" w:rsidRDefault="001D0457" w:rsidP="00371E77">
      <w:pPr>
        <w:spacing w:after="0" w:line="240" w:lineRule="auto"/>
      </w:pPr>
      <w:r>
        <w:separator/>
      </w:r>
    </w:p>
  </w:endnote>
  <w:endnote w:type="continuationSeparator" w:id="0">
    <w:p w14:paraId="48C802B3" w14:textId="77777777" w:rsidR="001D0457" w:rsidRDefault="001D0457" w:rsidP="00371E77">
      <w:pPr>
        <w:spacing w:after="0" w:line="240" w:lineRule="auto"/>
      </w:pPr>
      <w:r>
        <w:continuationSeparator/>
      </w:r>
    </w:p>
  </w:endnote>
  <w:endnote w:id="1">
    <w:p w14:paraId="60F09E4A" w14:textId="77777777" w:rsidR="00415984" w:rsidRDefault="00415984" w:rsidP="00415984">
      <w:pPr>
        <w:pStyle w:val="EndnoteText"/>
      </w:pPr>
      <w:r>
        <w:rPr>
          <w:rStyle w:val="EndnoteReference"/>
        </w:rPr>
        <w:endnoteRef/>
      </w:r>
      <w:r>
        <w:t xml:space="preserve"> Florida Department of Environmental Protection. 2015. </w:t>
      </w:r>
      <w:r>
        <w:rPr>
          <w:i/>
          <w:iCs/>
        </w:rPr>
        <w:t>Draft Basin Management Action Plan for the Implementation of the Total Maximum Daily Load for Nutrient (Biology)  by the Florida Department of Environmental Protection in the Upper Wakulla River and Wakulla Springs Basin</w:t>
      </w:r>
      <w:r>
        <w:t>, p. 25.</w:t>
      </w:r>
    </w:p>
  </w:endnote>
  <w:endnote w:id="2">
    <w:p w14:paraId="09F56A82" w14:textId="77777777" w:rsidR="00415984" w:rsidRDefault="00415984" w:rsidP="00415984">
      <w:pPr>
        <w:pStyle w:val="EndnoteText"/>
      </w:pPr>
      <w:r>
        <w:rPr>
          <w:rStyle w:val="EndnoteReference"/>
        </w:rPr>
        <w:endnoteRef/>
      </w:r>
      <w:r>
        <w:t xml:space="preserve"> Kincaid et al. 2012. </w:t>
      </w:r>
      <w:r>
        <w:rPr>
          <w:i/>
          <w:iCs/>
        </w:rPr>
        <w:t>Demonstrating Interconnection Between a Wastewater Application Facility and a First Magnitude Spring in a Karstic Watershed: Tracer Study of the Tallahassee, Florida Treated Spray Field, 2006-2007</w:t>
      </w:r>
      <w:r>
        <w:t>. Florida Geological Survey Report of Investigation No. 111.</w:t>
      </w:r>
    </w:p>
  </w:endnote>
  <w:endnote w:id="3">
    <w:p w14:paraId="2703A6BD" w14:textId="5DFB4E5C" w:rsidR="00415984" w:rsidRDefault="00415984" w:rsidP="00415984">
      <w:pPr>
        <w:pStyle w:val="EndnoteText"/>
      </w:pPr>
      <w:r>
        <w:rPr>
          <w:rStyle w:val="EndnoteReference"/>
        </w:rPr>
        <w:endnoteRef/>
      </w:r>
      <w:r>
        <w:t xml:space="preserve"> Deyle, R.E. 2022. </w:t>
      </w:r>
      <w:r>
        <w:rPr>
          <w:i/>
          <w:iCs/>
        </w:rPr>
        <w:t>Upper Wakulla River Wildlife Abundance Trends September 1992 through May 2021</w:t>
      </w:r>
      <w:r>
        <w:t xml:space="preserve">. </w:t>
      </w:r>
      <w:hyperlink r:id="rId1" w:history="1">
        <w:r>
          <w:rPr>
            <w:rStyle w:val="Hyperlink"/>
          </w:rPr>
          <w:t>http://wakullaspringsalliance.org/wp-content/uploads/2022/03/Upper-Wakulla-River-Wildlife-Abundance-Trends-1992-May-2021.final_.pdf</w:t>
        </w:r>
      </w:hyperlink>
      <w:r>
        <w:t xml:space="preserve">. </w:t>
      </w:r>
    </w:p>
    <w:p w14:paraId="0CFA0DA5" w14:textId="6FEA2DD5" w:rsidR="00B97FFE" w:rsidRDefault="00B97FFE" w:rsidP="00415984">
      <w:pPr>
        <w:pStyle w:val="EndnoteText"/>
      </w:pPr>
    </w:p>
    <w:p w14:paraId="05ED3BBE" w14:textId="0C8C29A9" w:rsidR="00B97FFE" w:rsidRPr="00B97FFE" w:rsidRDefault="00B97FFE" w:rsidP="00B97FFE">
      <w:pPr>
        <w:pStyle w:val="EndnoteText"/>
        <w:jc w:val="center"/>
        <w:rPr>
          <w:rFonts w:ascii="Arial" w:hAnsi="Arial" w:cs="Arial"/>
          <w:sz w:val="22"/>
          <w:szCs w:val="22"/>
        </w:rPr>
      </w:pPr>
      <w:r w:rsidRPr="00B97FFE">
        <w:rPr>
          <w:rFonts w:ascii="Arial" w:hAnsi="Arial" w:cs="Arial"/>
          <w:sz w:val="22"/>
          <w:szCs w:val="22"/>
        </w:rPr>
        <w:t>Appendix F</w:t>
      </w:r>
    </w:p>
    <w:p w14:paraId="7826F3F6" w14:textId="096A0DB8" w:rsidR="00B97FFE" w:rsidRPr="00B97FFE" w:rsidRDefault="00B97FFE" w:rsidP="00415984">
      <w:pPr>
        <w:pStyle w:val="EndnoteText"/>
        <w:rPr>
          <w:rFonts w:ascii="Arial" w:hAnsi="Arial" w:cs="Arial"/>
          <w:sz w:val="22"/>
          <w:szCs w:val="22"/>
        </w:rPr>
      </w:pPr>
    </w:p>
    <w:p w14:paraId="6FF37C9B"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xml:space="preserve">Mr. </w:t>
      </w:r>
      <w:proofErr w:type="spellStart"/>
      <w:r w:rsidRPr="00B97FFE">
        <w:rPr>
          <w:rFonts w:ascii="Arial" w:hAnsi="Arial" w:cs="Arial"/>
          <w:color w:val="000000"/>
          <w:sz w:val="22"/>
          <w:szCs w:val="22"/>
        </w:rPr>
        <w:t>Oluwasey</w:t>
      </w:r>
      <w:proofErr w:type="spellEnd"/>
      <w:r w:rsidRPr="00B97FFE">
        <w:rPr>
          <w:rFonts w:ascii="Arial" w:hAnsi="Arial" w:cs="Arial"/>
          <w:color w:val="000000"/>
          <w:sz w:val="22"/>
          <w:szCs w:val="22"/>
        </w:rPr>
        <w:t xml:space="preserve"> and </w:t>
      </w:r>
      <w:proofErr w:type="spellStart"/>
      <w:r w:rsidRPr="00B97FFE">
        <w:rPr>
          <w:rFonts w:ascii="Arial" w:hAnsi="Arial" w:cs="Arial"/>
          <w:color w:val="000000"/>
          <w:sz w:val="22"/>
          <w:szCs w:val="22"/>
        </w:rPr>
        <w:t>Commisioners</w:t>
      </w:r>
      <w:proofErr w:type="spellEnd"/>
    </w:p>
    <w:p w14:paraId="6B002D68"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00DAEC97"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I am following up on our discussion by telephone last week regarding land use amendments LMA202203 and LTA202201 that have been proposed for the County’</w:t>
      </w:r>
      <w:r w:rsidRPr="00B97FFE">
        <w:rPr>
          <w:rFonts w:ascii="Arial" w:hAnsi="Arial" w:cs="Arial"/>
          <w:color w:val="000000"/>
          <w:sz w:val="22"/>
          <w:szCs w:val="22"/>
          <w:lang w:val="de-DE"/>
        </w:rPr>
        <w:t>s Comprehensive Land Use Map.</w:t>
      </w:r>
      <w:r w:rsidRPr="00B97FFE">
        <w:rPr>
          <w:rStyle w:val="apple-converted-space"/>
          <w:rFonts w:ascii="Arial" w:hAnsi="Arial" w:cs="Arial"/>
          <w:color w:val="000000"/>
          <w:sz w:val="22"/>
          <w:szCs w:val="22"/>
          <w:lang w:val="de-DE"/>
        </w:rPr>
        <w:t> </w:t>
      </w:r>
      <w:r w:rsidRPr="00B97FFE">
        <w:rPr>
          <w:rFonts w:ascii="Arial" w:hAnsi="Arial" w:cs="Arial"/>
          <w:color w:val="000000"/>
          <w:sz w:val="22"/>
          <w:szCs w:val="22"/>
        </w:rPr>
        <w:t>The amendments propose changing 129.8-acre parcel presently located in a Critical Planning Area and designated Rural to the Suburban land use category.</w:t>
      </w:r>
    </w:p>
    <w:p w14:paraId="69B30F6E"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1563E01B"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On behalf of the undersigned, residents in the Grassroots Community and members of the Grassroots Community Membership Association, Inc. (GCMA), our issues of concern are as follows:    </w:t>
      </w:r>
    </w:p>
    <w:p w14:paraId="33993564"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17A1FF0B"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r w:rsidRPr="00B97FFE">
        <w:rPr>
          <w:rFonts w:ascii="Arial" w:hAnsi="Arial" w:cs="Arial"/>
          <w:b/>
          <w:bCs/>
          <w:color w:val="000000"/>
          <w:sz w:val="22"/>
          <w:szCs w:val="22"/>
        </w:rPr>
        <w:t>Southwood Plantation Road Lacks Capacity for the Development of the Proposed Land Use Change.</w:t>
      </w:r>
      <w:r w:rsidRPr="00B97FFE">
        <w:rPr>
          <w:rStyle w:val="apple-converted-space"/>
          <w:rFonts w:ascii="Arial" w:hAnsi="Arial" w:cs="Arial"/>
          <w:b/>
          <w:bCs/>
          <w:color w:val="000000"/>
          <w:sz w:val="22"/>
          <w:szCs w:val="22"/>
        </w:rPr>
        <w:t> </w:t>
      </w:r>
      <w:r w:rsidRPr="00B97FFE">
        <w:rPr>
          <w:rFonts w:ascii="Arial" w:hAnsi="Arial" w:cs="Arial"/>
          <w:color w:val="000000"/>
          <w:sz w:val="22"/>
          <w:szCs w:val="22"/>
        </w:rPr>
        <w:t> The subject property is located between St. Augustine Road, a designated canopy road to its south, and Apalachee Parkway to its north.  The property abuts the eastern side of Southwood Plantation Road, which is a narrow, winding single lane rural road bordered by</w:t>
      </w:r>
      <w:r w:rsidRPr="00B97FFE">
        <w:rPr>
          <w:rStyle w:val="apple-converted-space"/>
          <w:rFonts w:ascii="Arial" w:hAnsi="Arial" w:cs="Arial"/>
          <w:color w:val="000000"/>
          <w:sz w:val="22"/>
          <w:szCs w:val="22"/>
        </w:rPr>
        <w:t> </w:t>
      </w:r>
      <w:r w:rsidRPr="00B97FFE">
        <w:rPr>
          <w:rFonts w:ascii="Arial" w:hAnsi="Arial" w:cs="Arial"/>
          <w:color w:val="000000"/>
          <w:sz w:val="22"/>
          <w:szCs w:val="22"/>
          <w:lang w:val="nl-NL"/>
        </w:rPr>
        <w:t>open ditches.</w:t>
      </w:r>
      <w:r w:rsidRPr="00B97FFE">
        <w:rPr>
          <w:rFonts w:ascii="Arial" w:hAnsi="Arial" w:cs="Arial"/>
          <w:color w:val="000000"/>
          <w:sz w:val="22"/>
          <w:szCs w:val="22"/>
        </w:rPr>
        <w:t> </w:t>
      </w:r>
      <w:r w:rsidRPr="00B97FFE">
        <w:rPr>
          <w:rStyle w:val="apple-converted-space"/>
          <w:rFonts w:ascii="Arial" w:hAnsi="Arial" w:cs="Arial"/>
          <w:color w:val="000000"/>
          <w:sz w:val="22"/>
          <w:szCs w:val="22"/>
        </w:rPr>
        <w:t> </w:t>
      </w:r>
    </w:p>
    <w:p w14:paraId="3CC207F0"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7AB74BD7"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xml:space="preserve">Southwood Plantation Road provides the sole access to/from Apalachee Parkway and Old St. Augustine Road from the eastern side of the Southwood DRI/PUE.  It also provides the sole point of ingress and egress to and from the </w:t>
      </w:r>
      <w:proofErr w:type="gramStart"/>
      <w:r w:rsidRPr="00B97FFE">
        <w:rPr>
          <w:rFonts w:ascii="Arial" w:hAnsi="Arial" w:cs="Arial"/>
          <w:color w:val="000000"/>
          <w:sz w:val="22"/>
          <w:szCs w:val="22"/>
        </w:rPr>
        <w:t>240 unit</w:t>
      </w:r>
      <w:proofErr w:type="gramEnd"/>
      <w:r w:rsidRPr="00B97FFE">
        <w:rPr>
          <w:rFonts w:ascii="Arial" w:hAnsi="Arial" w:cs="Arial"/>
          <w:color w:val="000000"/>
          <w:sz w:val="22"/>
          <w:szCs w:val="22"/>
        </w:rPr>
        <w:t xml:space="preserve"> Apalachee Point Apartments, adjacent to the northern boundary of the subject property, as well as other single family residences abutting Southwood Plantation Road.  The proposed land use change from Rural to Suburban changes the parcel from the present density of one unit per 10 acres, to a future density of 20 units per acre.  Southwood Plantation Road does not have the capacity to safely handle this proposed increase in density for a </w:t>
      </w:r>
      <w:proofErr w:type="gramStart"/>
      <w:r w:rsidRPr="00B97FFE">
        <w:rPr>
          <w:rFonts w:ascii="Arial" w:hAnsi="Arial" w:cs="Arial"/>
          <w:color w:val="000000"/>
          <w:sz w:val="22"/>
          <w:szCs w:val="22"/>
        </w:rPr>
        <w:t>129 acre</w:t>
      </w:r>
      <w:proofErr w:type="gramEnd"/>
      <w:r w:rsidRPr="00B97FFE">
        <w:rPr>
          <w:rFonts w:ascii="Arial" w:hAnsi="Arial" w:cs="Arial"/>
          <w:color w:val="000000"/>
          <w:sz w:val="22"/>
          <w:szCs w:val="22"/>
        </w:rPr>
        <w:t xml:space="preserve"> parcel.  Even at 8 units per acre, which you represented would be the zoning density sought through rezoning, this single lane rural road neither has the capacity, nor can it safely support, the level of development proposed for this site. </w:t>
      </w:r>
      <w:r w:rsidRPr="00B97FFE">
        <w:rPr>
          <w:rStyle w:val="apple-converted-space"/>
          <w:rFonts w:ascii="Arial" w:hAnsi="Arial" w:cs="Arial"/>
          <w:color w:val="000000"/>
          <w:sz w:val="22"/>
          <w:szCs w:val="22"/>
        </w:rPr>
        <w:t> </w:t>
      </w:r>
    </w:p>
    <w:p w14:paraId="64E56626"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4F8CA123" w14:textId="350B904C"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r w:rsidRPr="00B97FFE">
        <w:rPr>
          <w:rStyle w:val="apple-converted-space"/>
          <w:rFonts w:ascii="Arial" w:hAnsi="Arial" w:cs="Arial"/>
          <w:color w:val="000000"/>
          <w:sz w:val="22"/>
          <w:szCs w:val="22"/>
        </w:rPr>
        <w:t> </w:t>
      </w:r>
      <w:r w:rsidRPr="00B97FFE">
        <w:rPr>
          <w:rFonts w:ascii="Arial" w:hAnsi="Arial" w:cs="Arial"/>
          <w:b/>
          <w:bCs/>
          <w:color w:val="000000"/>
          <w:sz w:val="22"/>
          <w:szCs w:val="22"/>
        </w:rPr>
        <w:t>Relocation of Southwood Plantation Road. </w:t>
      </w:r>
      <w:r w:rsidRPr="00B97FFE">
        <w:rPr>
          <w:rStyle w:val="apple-converted-space"/>
          <w:rFonts w:ascii="Arial" w:hAnsi="Arial" w:cs="Arial"/>
          <w:b/>
          <w:bCs/>
          <w:color w:val="000000"/>
          <w:sz w:val="22"/>
          <w:szCs w:val="22"/>
        </w:rPr>
        <w:t> </w:t>
      </w:r>
      <w:r w:rsidRPr="00B97FFE">
        <w:rPr>
          <w:rFonts w:ascii="Arial" w:hAnsi="Arial" w:cs="Arial"/>
          <w:color w:val="000000"/>
          <w:sz w:val="22"/>
          <w:szCs w:val="22"/>
        </w:rPr>
        <w:t xml:space="preserve">As a condition of approval of the original Southwood DRI/PUD, St. Joe agreed to redirect future traffic in the DRI off Southwood Plantation Road onto a newly developed internal road system.  This new internal road necessitated the creation of a new intersection at St. Augustine Road that will connect the DRI development south of St. Augustine Road, to the future DRI development proposed north of St. Augustine Road.  The intersection will </w:t>
      </w:r>
      <w:proofErr w:type="gramStart"/>
      <w:r w:rsidRPr="00B97FFE">
        <w:rPr>
          <w:rFonts w:ascii="Arial" w:hAnsi="Arial" w:cs="Arial"/>
          <w:color w:val="000000"/>
          <w:sz w:val="22"/>
          <w:szCs w:val="22"/>
        </w:rPr>
        <w:t>be located in</w:t>
      </w:r>
      <w:proofErr w:type="gramEnd"/>
      <w:r w:rsidRPr="00B97FFE">
        <w:rPr>
          <w:rFonts w:ascii="Arial" w:hAnsi="Arial" w:cs="Arial"/>
          <w:color w:val="000000"/>
          <w:sz w:val="22"/>
          <w:szCs w:val="22"/>
        </w:rPr>
        <w:t xml:space="preserve"> an area west of Southwood Plantation Road, that is more central to the DRI.  In exchange for the creation of a new intersection that will require significant safety and sight clearing of St. Augustine Road’s protected canopy, St. Joe agreed to close the existing intersection at Southwood Plantation and St. Augustine Roads to offset the canopy impacts on the new intersection to the west.  (It is our understanding that access to St. Augustine Road from the portion of Southwood Plantation Road south of St. Augustine Road would not be closed in order to maintain the east/west access St. Augustine Road provides to the existing homes abutting Southwood Plantation Road that are not part of the Southwood DRI).   </w:t>
      </w:r>
      <w:r w:rsidRPr="00B97FFE">
        <w:rPr>
          <w:rStyle w:val="apple-converted-space"/>
          <w:rFonts w:ascii="Arial" w:hAnsi="Arial" w:cs="Arial"/>
          <w:color w:val="000000"/>
          <w:sz w:val="22"/>
          <w:szCs w:val="22"/>
        </w:rPr>
        <w:t> </w:t>
      </w:r>
    </w:p>
    <w:p w14:paraId="610E93AE"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07445D7F" w14:textId="29D87DC0"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It is imperative that the proposed 129</w:t>
      </w:r>
      <w:r w:rsidR="00723055">
        <w:rPr>
          <w:rFonts w:ascii="Arial" w:hAnsi="Arial" w:cs="Arial"/>
          <w:color w:val="000000"/>
          <w:sz w:val="22"/>
          <w:szCs w:val="22"/>
        </w:rPr>
        <w:t>-</w:t>
      </w:r>
      <w:r w:rsidRPr="00B97FFE">
        <w:rPr>
          <w:rFonts w:ascii="Arial" w:hAnsi="Arial" w:cs="Arial"/>
          <w:color w:val="000000"/>
          <w:sz w:val="22"/>
          <w:szCs w:val="22"/>
        </w:rPr>
        <w:t>acre land use and zoning change be evaluated for potential impacts this development will have on Southwood Plantation Road, including an assessment of the project based on the closure of access to St. Augustine Road from Southwood Plantation Road.  It is also imperative that any land use change, rezoning, or development order issued for the subject parcel be conditioned on the closure of this intersection, in conformity with St. Joe’s commitment to offset its new canopy road intersection with the closure. </w:t>
      </w:r>
    </w:p>
    <w:p w14:paraId="64C37819"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39E3424E"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r w:rsidRPr="00B97FFE">
        <w:rPr>
          <w:rStyle w:val="apple-converted-space"/>
          <w:rFonts w:ascii="Arial" w:hAnsi="Arial" w:cs="Arial"/>
          <w:color w:val="000000"/>
          <w:sz w:val="22"/>
          <w:szCs w:val="22"/>
        </w:rPr>
        <w:t> </w:t>
      </w:r>
      <w:r w:rsidRPr="00B97FFE">
        <w:rPr>
          <w:rFonts w:ascii="Arial" w:hAnsi="Arial" w:cs="Arial"/>
          <w:b/>
          <w:bCs/>
          <w:color w:val="000000"/>
          <w:sz w:val="22"/>
          <w:szCs w:val="22"/>
        </w:rPr>
        <w:t>Density</w:t>
      </w:r>
      <w:r w:rsidRPr="00B97FFE">
        <w:rPr>
          <w:rStyle w:val="apple-converted-space"/>
          <w:rFonts w:ascii="Arial" w:hAnsi="Arial" w:cs="Arial"/>
          <w:color w:val="000000"/>
          <w:sz w:val="22"/>
          <w:szCs w:val="22"/>
        </w:rPr>
        <w:t> </w:t>
      </w:r>
      <w:r w:rsidRPr="00B97FFE">
        <w:rPr>
          <w:rFonts w:ascii="Arial" w:hAnsi="Arial" w:cs="Arial"/>
          <w:color w:val="000000"/>
          <w:sz w:val="22"/>
          <w:szCs w:val="22"/>
        </w:rPr>
        <w:t>- This 129 acre site now Zoned Rural can have up to 20 units per acre after the changes to the land use map requested. Even if the developer only goes to 8 units per acre, as you stated in our telephone conversation, this could mean up to 1000 or more additional housing units that will be in that development, on a parcel that is itself designated rural, within a much larger area east and south of the site, that is also designated rural.  The proposed land use change is incompatible with the area, and inconsistent with the underlying purpose of having designated the parcel as rural, in recognition of the existing natural systems and ecosystems in the area, and the rural development patterns that presently exists around this site.  This is underscored by the fact that a portion of the parcel is located outside the USA boundary.</w:t>
      </w:r>
    </w:p>
    <w:p w14:paraId="5E738167"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103828CF"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r w:rsidRPr="00B97FFE">
        <w:rPr>
          <w:rStyle w:val="apple-converted-space"/>
          <w:rFonts w:ascii="Arial" w:hAnsi="Arial" w:cs="Arial"/>
          <w:color w:val="000000"/>
          <w:sz w:val="22"/>
          <w:szCs w:val="22"/>
        </w:rPr>
        <w:t> </w:t>
      </w:r>
      <w:r w:rsidRPr="00B97FFE">
        <w:rPr>
          <w:rFonts w:ascii="Arial" w:hAnsi="Arial" w:cs="Arial"/>
          <w:b/>
          <w:bCs/>
          <w:color w:val="000000"/>
          <w:sz w:val="22"/>
          <w:szCs w:val="22"/>
        </w:rPr>
        <w:t>Urban Services Area</w:t>
      </w:r>
      <w:r w:rsidRPr="00B97FFE">
        <w:rPr>
          <w:rStyle w:val="apple-converted-space"/>
          <w:rFonts w:ascii="Arial" w:hAnsi="Arial" w:cs="Arial"/>
          <w:color w:val="000000"/>
          <w:sz w:val="22"/>
          <w:szCs w:val="22"/>
        </w:rPr>
        <w:t> </w:t>
      </w:r>
      <w:r w:rsidRPr="00B97FFE">
        <w:rPr>
          <w:rFonts w:ascii="Arial" w:hAnsi="Arial" w:cs="Arial"/>
          <w:color w:val="000000"/>
          <w:sz w:val="22"/>
          <w:szCs w:val="22"/>
        </w:rPr>
        <w:t xml:space="preserve">– It is my understanding that a portion of the property is not now in the Urban Services Area. Adding this development will add significantly to the Concurrency needs for transportation, sewage, Schools, Fire, etc.  Given the thousands of approved residences and commercial development still undeveloped in the Southwood DRI/PUD, all within the </w:t>
      </w:r>
      <w:proofErr w:type="spellStart"/>
      <w:r w:rsidRPr="00B97FFE">
        <w:rPr>
          <w:rFonts w:ascii="Arial" w:hAnsi="Arial" w:cs="Arial"/>
          <w:color w:val="000000"/>
          <w:sz w:val="22"/>
          <w:szCs w:val="22"/>
        </w:rPr>
        <w:t>the</w:t>
      </w:r>
      <w:proofErr w:type="spellEnd"/>
      <w:r w:rsidRPr="00B97FFE">
        <w:rPr>
          <w:rFonts w:ascii="Arial" w:hAnsi="Arial" w:cs="Arial"/>
          <w:color w:val="000000"/>
          <w:sz w:val="22"/>
          <w:szCs w:val="22"/>
        </w:rPr>
        <w:t xml:space="preserve"> USA, what is the rationale for having to expand the USA to accommodate the change in land use sought by these amendments?  It seems piecemeal at the expense of infilling remaining for the existing USA.</w:t>
      </w:r>
    </w:p>
    <w:p w14:paraId="55823F40"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00C160FB" w14:textId="17C949EB"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r w:rsidRPr="00B97FFE">
        <w:rPr>
          <w:rFonts w:ascii="Arial" w:hAnsi="Arial" w:cs="Arial"/>
          <w:b/>
          <w:bCs/>
          <w:color w:val="000000"/>
          <w:sz w:val="22"/>
          <w:szCs w:val="22"/>
        </w:rPr>
        <w:t>Concurrency Requirement for $10 Million dollars to be paid to the City for Concurrency after Southwood expands or develops north of its current northern most boundary.</w:t>
      </w:r>
      <w:r w:rsidRPr="00B97FFE">
        <w:rPr>
          <w:rFonts w:ascii="Arial" w:hAnsi="Arial" w:cs="Arial"/>
          <w:color w:val="000000"/>
          <w:sz w:val="22"/>
          <w:szCs w:val="22"/>
        </w:rPr>
        <w:t>  This 129</w:t>
      </w:r>
      <w:r w:rsidR="00723055">
        <w:rPr>
          <w:rFonts w:ascii="Arial" w:hAnsi="Arial" w:cs="Arial"/>
          <w:color w:val="000000"/>
          <w:sz w:val="22"/>
          <w:szCs w:val="22"/>
        </w:rPr>
        <w:t>-</w:t>
      </w:r>
      <w:r w:rsidRPr="00B97FFE">
        <w:rPr>
          <w:rFonts w:ascii="Arial" w:hAnsi="Arial" w:cs="Arial"/>
          <w:color w:val="000000"/>
          <w:sz w:val="22"/>
          <w:szCs w:val="22"/>
        </w:rPr>
        <w:t>acre parcel is proposed to be developed by a subsequent purchaser from the current owner, St. Joe, subject to the approval of the change in land use and zoning.  The concurrency deficits and future needs that have been identified in the area are directly the result of the approval of the Southwood DRI/PUD.  These deficits will be exacerbated by the approval of the land use change that has been requested for the subject property and should be assessed and evaluated based on the reality of the deficits existing today, not on the basis of the improvements that may be made in the future when, and if, St. Joe develops the northern portion of the DRI. </w:t>
      </w:r>
      <w:r w:rsidRPr="00B97FFE">
        <w:rPr>
          <w:rStyle w:val="apple-converted-space"/>
          <w:rFonts w:ascii="Arial" w:hAnsi="Arial" w:cs="Arial"/>
          <w:color w:val="000000"/>
          <w:sz w:val="22"/>
          <w:szCs w:val="22"/>
        </w:rPr>
        <w:t> </w:t>
      </w:r>
    </w:p>
    <w:p w14:paraId="15B231C9"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702CB320"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We do not want the future developer of the subject parcel to be allowed to offset the impacts of its proposed development on the basis of concurrency improvements that might be made if the Southwood DRI moves forward on the northern portion of the DRI.  The proposed project should pay its own fair share for its own impacts independent of any improvements that might occur in the future, just as St. Joe should be required to pay its full $10 million share of the impacts its DRI will have if it completes its development north of Old St. Augustine Road, irrespective of the impacts created by the proposed development of the 129 acre parcel.  </w:t>
      </w:r>
    </w:p>
    <w:p w14:paraId="7DE0C66C"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33292621"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Again, thank you for your time and the opportunity to follow up on our conversation last week.  Please feel free to contact either of the undersigned if you have any questions. </w:t>
      </w:r>
      <w:r w:rsidRPr="00B97FFE">
        <w:rPr>
          <w:rStyle w:val="apple-converted-space"/>
          <w:rFonts w:ascii="Arial" w:hAnsi="Arial" w:cs="Arial"/>
          <w:color w:val="000000"/>
          <w:sz w:val="22"/>
          <w:szCs w:val="22"/>
        </w:rPr>
        <w:t> </w:t>
      </w:r>
    </w:p>
    <w:p w14:paraId="4CA8946F"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7A5334FF"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Ken Goldberg,                                                            </w:t>
      </w:r>
      <w:r w:rsidRPr="00B97FFE">
        <w:rPr>
          <w:rStyle w:val="apple-converted-space"/>
          <w:rFonts w:ascii="Arial" w:hAnsi="Arial" w:cs="Arial"/>
          <w:color w:val="000000"/>
          <w:sz w:val="22"/>
          <w:szCs w:val="22"/>
        </w:rPr>
        <w:t> </w:t>
      </w:r>
    </w:p>
    <w:p w14:paraId="65251033"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President, GCMA                                                       </w:t>
      </w:r>
      <w:r w:rsidRPr="00B97FFE">
        <w:rPr>
          <w:rStyle w:val="apple-converted-space"/>
          <w:rFonts w:ascii="Arial" w:hAnsi="Arial" w:cs="Arial"/>
          <w:color w:val="000000"/>
          <w:sz w:val="22"/>
          <w:szCs w:val="22"/>
        </w:rPr>
        <w:t> </w:t>
      </w:r>
    </w:p>
    <w:p w14:paraId="59EB4E37"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511China Berry Lane                                              </w:t>
      </w:r>
      <w:r w:rsidRPr="00B97FFE">
        <w:rPr>
          <w:rStyle w:val="apple-converted-space"/>
          <w:rFonts w:ascii="Arial" w:hAnsi="Arial" w:cs="Arial"/>
          <w:color w:val="000000"/>
          <w:sz w:val="22"/>
          <w:szCs w:val="22"/>
        </w:rPr>
        <w:t> </w:t>
      </w:r>
    </w:p>
    <w:p w14:paraId="33247E14"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Tallahassee, FL 32311</w:t>
      </w:r>
      <w:r w:rsidRPr="00B97FFE">
        <w:rPr>
          <w:rStyle w:val="apple-converted-space"/>
          <w:rFonts w:ascii="Arial" w:hAnsi="Arial" w:cs="Arial"/>
          <w:color w:val="000000"/>
          <w:sz w:val="22"/>
          <w:szCs w:val="22"/>
        </w:rPr>
        <w:t> </w:t>
      </w:r>
      <w:r w:rsidRPr="00B97FFE">
        <w:rPr>
          <w:rFonts w:ascii="Arial" w:hAnsi="Arial" w:cs="Arial"/>
          <w:color w:val="000000"/>
          <w:sz w:val="22"/>
          <w:szCs w:val="22"/>
        </w:rPr>
        <w:t>                                                       </w:t>
      </w:r>
      <w:r w:rsidRPr="00B97FFE">
        <w:rPr>
          <w:rStyle w:val="apple-converted-space"/>
          <w:rFonts w:ascii="Arial" w:hAnsi="Arial" w:cs="Arial"/>
          <w:color w:val="000000"/>
          <w:sz w:val="22"/>
          <w:szCs w:val="22"/>
        </w:rPr>
        <w:t> </w:t>
      </w:r>
    </w:p>
    <w:p w14:paraId="1A05A6E6"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850-567-6225</w:t>
      </w:r>
    </w:p>
    <w:p w14:paraId="65E09307"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 </w:t>
      </w:r>
    </w:p>
    <w:p w14:paraId="73756CB3"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Anthony</w:t>
      </w:r>
      <w:r w:rsidRPr="00B97FFE">
        <w:rPr>
          <w:rStyle w:val="apple-converted-space"/>
          <w:rFonts w:ascii="Arial" w:hAnsi="Arial" w:cs="Arial"/>
          <w:color w:val="000000"/>
          <w:sz w:val="22"/>
          <w:szCs w:val="22"/>
        </w:rPr>
        <w:t> </w:t>
      </w:r>
      <w:r w:rsidRPr="00B97FFE">
        <w:rPr>
          <w:rStyle w:val="searchhighlight"/>
          <w:rFonts w:ascii="Arial" w:hAnsi="Arial" w:cs="Arial"/>
          <w:color w:val="070706"/>
          <w:sz w:val="22"/>
          <w:szCs w:val="22"/>
          <w:shd w:val="clear" w:color="auto" w:fill="FFEE94"/>
        </w:rPr>
        <w:t>Gaudio</w:t>
      </w:r>
    </w:p>
    <w:p w14:paraId="7AD80436"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Registered Agent, GCMA</w:t>
      </w:r>
    </w:p>
    <w:p w14:paraId="4C268F1E"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2335 Grassroots Way</w:t>
      </w:r>
    </w:p>
    <w:p w14:paraId="7E4D4358"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Tallahassee, FL 32311</w:t>
      </w:r>
    </w:p>
    <w:p w14:paraId="751D71D0" w14:textId="77777777" w:rsidR="00B97FFE" w:rsidRPr="00B97FFE" w:rsidRDefault="00B97FFE" w:rsidP="00B97FFE">
      <w:pPr>
        <w:pStyle w:val="default"/>
        <w:spacing w:before="0" w:beforeAutospacing="0" w:after="0" w:afterAutospacing="0"/>
        <w:rPr>
          <w:rFonts w:ascii="Arial" w:hAnsi="Arial" w:cs="Arial"/>
          <w:color w:val="000000"/>
          <w:sz w:val="22"/>
          <w:szCs w:val="22"/>
        </w:rPr>
      </w:pPr>
      <w:r w:rsidRPr="00B97FFE">
        <w:rPr>
          <w:rFonts w:ascii="Arial" w:hAnsi="Arial" w:cs="Arial"/>
          <w:color w:val="000000"/>
          <w:sz w:val="22"/>
          <w:szCs w:val="22"/>
        </w:rPr>
        <w:t>850-528-6350</w:t>
      </w:r>
    </w:p>
    <w:p w14:paraId="449D0E4E" w14:textId="77777777" w:rsidR="00B97FFE" w:rsidRDefault="00B97FFE" w:rsidP="0041598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E067" w14:textId="77777777" w:rsidR="001D0457" w:rsidRDefault="001D0457" w:rsidP="00371E77">
      <w:pPr>
        <w:spacing w:after="0" w:line="240" w:lineRule="auto"/>
      </w:pPr>
      <w:r>
        <w:separator/>
      </w:r>
    </w:p>
  </w:footnote>
  <w:footnote w:type="continuationSeparator" w:id="0">
    <w:p w14:paraId="1FABF865" w14:textId="77777777" w:rsidR="001D0457" w:rsidRDefault="001D0457" w:rsidP="00371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6CBF"/>
    <w:multiLevelType w:val="hybridMultilevel"/>
    <w:tmpl w:val="4FCE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B5EC4"/>
    <w:multiLevelType w:val="hybridMultilevel"/>
    <w:tmpl w:val="929E5174"/>
    <w:lvl w:ilvl="0" w:tplc="F44A7416">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5321"/>
    <w:multiLevelType w:val="hybridMultilevel"/>
    <w:tmpl w:val="B0BA5FCE"/>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 w15:restartNumberingAfterBreak="0">
    <w:nsid w:val="0A2B4F2B"/>
    <w:multiLevelType w:val="hybridMultilevel"/>
    <w:tmpl w:val="DC44D6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21336C"/>
    <w:multiLevelType w:val="hybridMultilevel"/>
    <w:tmpl w:val="4588C2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AA0F4E"/>
    <w:multiLevelType w:val="hybridMultilevel"/>
    <w:tmpl w:val="94449626"/>
    <w:lvl w:ilvl="0" w:tplc="0EEA6CD2">
      <w:start w:val="5"/>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77ED5"/>
    <w:multiLevelType w:val="hybridMultilevel"/>
    <w:tmpl w:val="0040D732"/>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A008C"/>
    <w:multiLevelType w:val="hybridMultilevel"/>
    <w:tmpl w:val="75E4261A"/>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F454F"/>
    <w:multiLevelType w:val="hybridMultilevel"/>
    <w:tmpl w:val="330482C2"/>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57234"/>
    <w:multiLevelType w:val="hybridMultilevel"/>
    <w:tmpl w:val="058E9508"/>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6E5B28"/>
    <w:multiLevelType w:val="hybridMultilevel"/>
    <w:tmpl w:val="B38C8DDC"/>
    <w:lvl w:ilvl="0" w:tplc="04090001">
      <w:start w:val="1"/>
      <w:numFmt w:val="bullet"/>
      <w:lvlText w:val=""/>
      <w:lvlJc w:val="left"/>
      <w:pPr>
        <w:ind w:left="1080" w:hanging="360"/>
      </w:pPr>
      <w:rPr>
        <w:rFonts w:ascii="Symbol" w:hAnsi="Symbol" w:hint="default"/>
      </w:rPr>
    </w:lvl>
    <w:lvl w:ilvl="1" w:tplc="FD16CEC2">
      <w:start w:val="2"/>
      <w:numFmt w:val="decimal"/>
      <w:lvlText w:val="%2."/>
      <w:lvlJc w:val="left"/>
      <w:pPr>
        <w:ind w:left="1800" w:hanging="360"/>
      </w:pPr>
      <w:rPr>
        <w:rFonts w:hint="default"/>
      </w:rPr>
    </w:lvl>
    <w:lvl w:ilvl="2" w:tplc="04090019">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8E10CD"/>
    <w:multiLevelType w:val="hybridMultilevel"/>
    <w:tmpl w:val="1E8C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5674D"/>
    <w:multiLevelType w:val="hybridMultilevel"/>
    <w:tmpl w:val="0F9C4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B3FB9"/>
    <w:multiLevelType w:val="hybridMultilevel"/>
    <w:tmpl w:val="A4782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5A70A8"/>
    <w:multiLevelType w:val="hybridMultilevel"/>
    <w:tmpl w:val="518035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7E12EC"/>
    <w:multiLevelType w:val="hybridMultilevel"/>
    <w:tmpl w:val="37F413C6"/>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679C3"/>
    <w:multiLevelType w:val="hybridMultilevel"/>
    <w:tmpl w:val="0A34E11E"/>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F3E2A"/>
    <w:multiLevelType w:val="hybridMultilevel"/>
    <w:tmpl w:val="F2DEB5A8"/>
    <w:lvl w:ilvl="0" w:tplc="04090001">
      <w:start w:val="1"/>
      <w:numFmt w:val="bullet"/>
      <w:lvlText w:val=""/>
      <w:lvlJc w:val="left"/>
      <w:pPr>
        <w:ind w:left="1080" w:hanging="360"/>
      </w:pPr>
      <w:rPr>
        <w:rFonts w:ascii="Symbol" w:hAnsi="Symbol" w:hint="default"/>
      </w:rPr>
    </w:lvl>
    <w:lvl w:ilvl="1" w:tplc="FD16CEC2">
      <w:start w:val="2"/>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89370C"/>
    <w:multiLevelType w:val="hybridMultilevel"/>
    <w:tmpl w:val="EC0C39C6"/>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9422D"/>
    <w:multiLevelType w:val="hybridMultilevel"/>
    <w:tmpl w:val="0D783168"/>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26D31"/>
    <w:multiLevelType w:val="hybridMultilevel"/>
    <w:tmpl w:val="7C80A6B4"/>
    <w:lvl w:ilvl="0" w:tplc="0A420170">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32F65"/>
    <w:multiLevelType w:val="hybridMultilevel"/>
    <w:tmpl w:val="EF949FBE"/>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62A8A"/>
    <w:multiLevelType w:val="hybridMultilevel"/>
    <w:tmpl w:val="1136A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2F1B5C"/>
    <w:multiLevelType w:val="hybridMultilevel"/>
    <w:tmpl w:val="97A649DC"/>
    <w:lvl w:ilvl="0" w:tplc="F6C694A6">
      <w:numFmt w:val="bullet"/>
      <w:lvlText w:val=""/>
      <w:lvlJc w:val="left"/>
      <w:pPr>
        <w:ind w:left="623" w:hanging="360"/>
      </w:pPr>
      <w:rPr>
        <w:rFonts w:ascii="Symbol" w:eastAsiaTheme="minorHAnsi" w:hAnsi="Symbol" w:cs="Times New Roman" w:hint="default"/>
        <w:b/>
      </w:rPr>
    </w:lvl>
    <w:lvl w:ilvl="1" w:tplc="04090003" w:tentative="1">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4" w15:restartNumberingAfterBreak="0">
    <w:nsid w:val="40FE18A2"/>
    <w:multiLevelType w:val="hybridMultilevel"/>
    <w:tmpl w:val="4F9A4C90"/>
    <w:lvl w:ilvl="0" w:tplc="2C60AC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796599"/>
    <w:multiLevelType w:val="hybridMultilevel"/>
    <w:tmpl w:val="E94E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B1C66"/>
    <w:multiLevelType w:val="hybridMultilevel"/>
    <w:tmpl w:val="6838A97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7" w15:restartNumberingAfterBreak="0">
    <w:nsid w:val="4BED7FAE"/>
    <w:multiLevelType w:val="hybridMultilevel"/>
    <w:tmpl w:val="D110CD54"/>
    <w:lvl w:ilvl="0" w:tplc="09C8B636">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23F3A"/>
    <w:multiLevelType w:val="hybridMultilevel"/>
    <w:tmpl w:val="31F4ABB0"/>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313" w:hanging="360"/>
      </w:pPr>
      <w:rPr>
        <w:rFonts w:ascii="Courier New" w:hAnsi="Courier New" w:hint="default"/>
      </w:rPr>
    </w:lvl>
    <w:lvl w:ilvl="2" w:tplc="04090005" w:tentative="1">
      <w:start w:val="1"/>
      <w:numFmt w:val="bullet"/>
      <w:lvlText w:val=""/>
      <w:lvlJc w:val="left"/>
      <w:pPr>
        <w:ind w:left="2033" w:hanging="360"/>
      </w:pPr>
      <w:rPr>
        <w:rFonts w:ascii="Wingdings" w:hAnsi="Wingdings" w:hint="default"/>
      </w:rPr>
    </w:lvl>
    <w:lvl w:ilvl="3" w:tplc="04090001" w:tentative="1">
      <w:start w:val="1"/>
      <w:numFmt w:val="bullet"/>
      <w:lvlText w:val=""/>
      <w:lvlJc w:val="left"/>
      <w:pPr>
        <w:ind w:left="2753" w:hanging="360"/>
      </w:pPr>
      <w:rPr>
        <w:rFonts w:ascii="Symbol" w:hAnsi="Symbol" w:hint="default"/>
      </w:rPr>
    </w:lvl>
    <w:lvl w:ilvl="4" w:tplc="04090003" w:tentative="1">
      <w:start w:val="1"/>
      <w:numFmt w:val="bullet"/>
      <w:lvlText w:val="o"/>
      <w:lvlJc w:val="left"/>
      <w:pPr>
        <w:ind w:left="3473" w:hanging="360"/>
      </w:pPr>
      <w:rPr>
        <w:rFonts w:ascii="Courier New" w:hAnsi="Courier New" w:hint="default"/>
      </w:rPr>
    </w:lvl>
    <w:lvl w:ilvl="5" w:tplc="04090005" w:tentative="1">
      <w:start w:val="1"/>
      <w:numFmt w:val="bullet"/>
      <w:lvlText w:val=""/>
      <w:lvlJc w:val="left"/>
      <w:pPr>
        <w:ind w:left="4193" w:hanging="360"/>
      </w:pPr>
      <w:rPr>
        <w:rFonts w:ascii="Wingdings" w:hAnsi="Wingdings" w:hint="default"/>
      </w:rPr>
    </w:lvl>
    <w:lvl w:ilvl="6" w:tplc="04090001" w:tentative="1">
      <w:start w:val="1"/>
      <w:numFmt w:val="bullet"/>
      <w:lvlText w:val=""/>
      <w:lvlJc w:val="left"/>
      <w:pPr>
        <w:ind w:left="4913" w:hanging="360"/>
      </w:pPr>
      <w:rPr>
        <w:rFonts w:ascii="Symbol" w:hAnsi="Symbol" w:hint="default"/>
      </w:rPr>
    </w:lvl>
    <w:lvl w:ilvl="7" w:tplc="04090003" w:tentative="1">
      <w:start w:val="1"/>
      <w:numFmt w:val="bullet"/>
      <w:lvlText w:val="o"/>
      <w:lvlJc w:val="left"/>
      <w:pPr>
        <w:ind w:left="5633" w:hanging="360"/>
      </w:pPr>
      <w:rPr>
        <w:rFonts w:ascii="Courier New" w:hAnsi="Courier New" w:hint="default"/>
      </w:rPr>
    </w:lvl>
    <w:lvl w:ilvl="8" w:tplc="04090005" w:tentative="1">
      <w:start w:val="1"/>
      <w:numFmt w:val="bullet"/>
      <w:lvlText w:val=""/>
      <w:lvlJc w:val="left"/>
      <w:pPr>
        <w:ind w:left="6353" w:hanging="360"/>
      </w:pPr>
      <w:rPr>
        <w:rFonts w:ascii="Wingdings" w:hAnsi="Wingdings" w:hint="default"/>
      </w:rPr>
    </w:lvl>
  </w:abstractNum>
  <w:abstractNum w:abstractNumId="29" w15:restartNumberingAfterBreak="0">
    <w:nsid w:val="504D62A9"/>
    <w:multiLevelType w:val="hybridMultilevel"/>
    <w:tmpl w:val="903026A2"/>
    <w:lvl w:ilvl="0" w:tplc="8DF444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3E0776A"/>
    <w:multiLevelType w:val="hybridMultilevel"/>
    <w:tmpl w:val="D06EA1DE"/>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9108A"/>
    <w:multiLevelType w:val="hybridMultilevel"/>
    <w:tmpl w:val="7C1EF25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574C4FBB"/>
    <w:multiLevelType w:val="hybridMultilevel"/>
    <w:tmpl w:val="06A67CA8"/>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3" w15:restartNumberingAfterBreak="0">
    <w:nsid w:val="58F206AE"/>
    <w:multiLevelType w:val="hybridMultilevel"/>
    <w:tmpl w:val="D07CB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AA12A19"/>
    <w:multiLevelType w:val="hybridMultilevel"/>
    <w:tmpl w:val="685AAEA2"/>
    <w:lvl w:ilvl="0" w:tplc="C48A98C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ED5A01"/>
    <w:multiLevelType w:val="hybridMultilevel"/>
    <w:tmpl w:val="63BC9676"/>
    <w:lvl w:ilvl="0" w:tplc="8DF444D8">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1DE50CD"/>
    <w:multiLevelType w:val="hybridMultilevel"/>
    <w:tmpl w:val="515A4FB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6284362C"/>
    <w:multiLevelType w:val="hybridMultilevel"/>
    <w:tmpl w:val="0CE2AB28"/>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C0168B"/>
    <w:multiLevelType w:val="hybridMultilevel"/>
    <w:tmpl w:val="F280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1F176D"/>
    <w:multiLevelType w:val="hybridMultilevel"/>
    <w:tmpl w:val="B25AA70C"/>
    <w:lvl w:ilvl="0" w:tplc="60540E0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D13F40"/>
    <w:multiLevelType w:val="hybridMultilevel"/>
    <w:tmpl w:val="7570EB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83B6EA0"/>
    <w:multiLevelType w:val="multilevel"/>
    <w:tmpl w:val="88C459A2"/>
    <w:lvl w:ilvl="0">
      <w:start w:val="1"/>
      <w:numFmt w:val="decimal"/>
      <w:pStyle w:val="Balloon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97D3094"/>
    <w:multiLevelType w:val="hybridMultilevel"/>
    <w:tmpl w:val="9DD22384"/>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55109A"/>
    <w:multiLevelType w:val="hybridMultilevel"/>
    <w:tmpl w:val="745C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22D667D"/>
    <w:multiLevelType w:val="hybridMultilevel"/>
    <w:tmpl w:val="4CEA0B9C"/>
    <w:lvl w:ilvl="0" w:tplc="04090001">
      <w:start w:val="1"/>
      <w:numFmt w:val="bullet"/>
      <w:lvlText w:val=""/>
      <w:lvlJc w:val="left"/>
      <w:pPr>
        <w:ind w:left="713" w:hanging="360"/>
      </w:pPr>
      <w:rPr>
        <w:rFonts w:ascii="Symbol" w:hAnsi="Symbol" w:hint="default"/>
      </w:rPr>
    </w:lvl>
    <w:lvl w:ilvl="1" w:tplc="04090003">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45" w15:restartNumberingAfterBreak="0">
    <w:nsid w:val="7B4D044C"/>
    <w:multiLevelType w:val="hybridMultilevel"/>
    <w:tmpl w:val="06182528"/>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46" w15:restartNumberingAfterBreak="0">
    <w:nsid w:val="7FC613AB"/>
    <w:multiLevelType w:val="hybridMultilevel"/>
    <w:tmpl w:val="730ADBE8"/>
    <w:lvl w:ilvl="0" w:tplc="F6C694A6">
      <w:numFmt w:val="bullet"/>
      <w:lvlText w:val=""/>
      <w:lvlJc w:val="left"/>
      <w:pPr>
        <w:ind w:left="63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39"/>
  </w:num>
  <w:num w:numId="4">
    <w:abstractNumId w:val="1"/>
  </w:num>
  <w:num w:numId="5">
    <w:abstractNumId w:val="34"/>
  </w:num>
  <w:num w:numId="6">
    <w:abstractNumId w:val="41"/>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4"/>
  </w:num>
  <w:num w:numId="10">
    <w:abstractNumId w:val="31"/>
  </w:num>
  <w:num w:numId="11">
    <w:abstractNumId w:val="17"/>
  </w:num>
  <w:num w:numId="12">
    <w:abstractNumId w:val="10"/>
  </w:num>
  <w:num w:numId="13">
    <w:abstractNumId w:val="36"/>
  </w:num>
  <w:num w:numId="14">
    <w:abstractNumId w:val="3"/>
  </w:num>
  <w:num w:numId="15">
    <w:abstractNumId w:val="43"/>
  </w:num>
  <w:num w:numId="16">
    <w:abstractNumId w:val="14"/>
  </w:num>
  <w:num w:numId="17">
    <w:abstractNumId w:val="29"/>
  </w:num>
  <w:num w:numId="18">
    <w:abstractNumId w:val="35"/>
  </w:num>
  <w:num w:numId="19">
    <w:abstractNumId w:val="5"/>
  </w:num>
  <w:num w:numId="20">
    <w:abstractNumId w:val="45"/>
  </w:num>
  <w:num w:numId="21">
    <w:abstractNumId w:val="44"/>
  </w:num>
  <w:num w:numId="22">
    <w:abstractNumId w:val="22"/>
  </w:num>
  <w:num w:numId="23">
    <w:abstractNumId w:val="24"/>
  </w:num>
  <w:num w:numId="24">
    <w:abstractNumId w:val="40"/>
  </w:num>
  <w:num w:numId="25">
    <w:abstractNumId w:val="32"/>
  </w:num>
  <w:num w:numId="26">
    <w:abstractNumId w:val="2"/>
  </w:num>
  <w:num w:numId="27">
    <w:abstractNumId w:val="26"/>
  </w:num>
  <w:num w:numId="28">
    <w:abstractNumId w:val="38"/>
  </w:num>
  <w:num w:numId="29">
    <w:abstractNumId w:val="12"/>
  </w:num>
  <w:num w:numId="30">
    <w:abstractNumId w:val="11"/>
  </w:num>
  <w:num w:numId="31">
    <w:abstractNumId w:val="28"/>
  </w:num>
  <w:num w:numId="32">
    <w:abstractNumId w:val="18"/>
  </w:num>
  <w:num w:numId="33">
    <w:abstractNumId w:val="6"/>
  </w:num>
  <w:num w:numId="34">
    <w:abstractNumId w:val="16"/>
  </w:num>
  <w:num w:numId="35">
    <w:abstractNumId w:val="46"/>
  </w:num>
  <w:num w:numId="36">
    <w:abstractNumId w:val="8"/>
  </w:num>
  <w:num w:numId="37">
    <w:abstractNumId w:val="19"/>
  </w:num>
  <w:num w:numId="38">
    <w:abstractNumId w:val="15"/>
  </w:num>
  <w:num w:numId="39">
    <w:abstractNumId w:val="37"/>
  </w:num>
  <w:num w:numId="40">
    <w:abstractNumId w:val="23"/>
  </w:num>
  <w:num w:numId="41">
    <w:abstractNumId w:val="9"/>
  </w:num>
  <w:num w:numId="42">
    <w:abstractNumId w:val="7"/>
  </w:num>
  <w:num w:numId="43">
    <w:abstractNumId w:val="30"/>
  </w:num>
  <w:num w:numId="44">
    <w:abstractNumId w:val="21"/>
  </w:num>
  <w:num w:numId="45">
    <w:abstractNumId w:val="42"/>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Deyle">
    <w15:presenceInfo w15:providerId="Windows Live" w15:userId="38fc5ba335133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01C39"/>
    <w:rsid w:val="00022757"/>
    <w:rsid w:val="00027340"/>
    <w:rsid w:val="00033F48"/>
    <w:rsid w:val="000349D0"/>
    <w:rsid w:val="000440C9"/>
    <w:rsid w:val="00050CC0"/>
    <w:rsid w:val="000536F2"/>
    <w:rsid w:val="00064EA0"/>
    <w:rsid w:val="0007141B"/>
    <w:rsid w:val="000759B1"/>
    <w:rsid w:val="000870A5"/>
    <w:rsid w:val="00087185"/>
    <w:rsid w:val="000901ED"/>
    <w:rsid w:val="000952B8"/>
    <w:rsid w:val="000B44C0"/>
    <w:rsid w:val="000B6A3F"/>
    <w:rsid w:val="000C2830"/>
    <w:rsid w:val="000C2C93"/>
    <w:rsid w:val="000C7F03"/>
    <w:rsid w:val="000D42C4"/>
    <w:rsid w:val="000D4E40"/>
    <w:rsid w:val="000E23FC"/>
    <w:rsid w:val="000E6C6A"/>
    <w:rsid w:val="000F3A84"/>
    <w:rsid w:val="00102C5F"/>
    <w:rsid w:val="00107BA4"/>
    <w:rsid w:val="001145B1"/>
    <w:rsid w:val="0012110D"/>
    <w:rsid w:val="00121D99"/>
    <w:rsid w:val="00122E77"/>
    <w:rsid w:val="00126AE2"/>
    <w:rsid w:val="001331B3"/>
    <w:rsid w:val="00135F40"/>
    <w:rsid w:val="00141741"/>
    <w:rsid w:val="00147829"/>
    <w:rsid w:val="001529A0"/>
    <w:rsid w:val="00155FE8"/>
    <w:rsid w:val="00167FAB"/>
    <w:rsid w:val="001749C7"/>
    <w:rsid w:val="00191656"/>
    <w:rsid w:val="00195000"/>
    <w:rsid w:val="001964C9"/>
    <w:rsid w:val="001A1A5E"/>
    <w:rsid w:val="001B1FAC"/>
    <w:rsid w:val="001B58C4"/>
    <w:rsid w:val="001B64F9"/>
    <w:rsid w:val="001C17C4"/>
    <w:rsid w:val="001C2390"/>
    <w:rsid w:val="001C6743"/>
    <w:rsid w:val="001D0457"/>
    <w:rsid w:val="001D25FA"/>
    <w:rsid w:val="001E5172"/>
    <w:rsid w:val="001F12E0"/>
    <w:rsid w:val="001F7136"/>
    <w:rsid w:val="002019EF"/>
    <w:rsid w:val="00207DAC"/>
    <w:rsid w:val="00216FAF"/>
    <w:rsid w:val="00225967"/>
    <w:rsid w:val="00252752"/>
    <w:rsid w:val="00254FDC"/>
    <w:rsid w:val="0025551F"/>
    <w:rsid w:val="00256646"/>
    <w:rsid w:val="00264B66"/>
    <w:rsid w:val="00274D93"/>
    <w:rsid w:val="00285B12"/>
    <w:rsid w:val="00287830"/>
    <w:rsid w:val="00294301"/>
    <w:rsid w:val="002A40B2"/>
    <w:rsid w:val="002A706F"/>
    <w:rsid w:val="002B4CE8"/>
    <w:rsid w:val="002B711E"/>
    <w:rsid w:val="002C5D54"/>
    <w:rsid w:val="002C5FA7"/>
    <w:rsid w:val="002D263E"/>
    <w:rsid w:val="002D65F6"/>
    <w:rsid w:val="00310AE2"/>
    <w:rsid w:val="003137B0"/>
    <w:rsid w:val="003169C1"/>
    <w:rsid w:val="003174DF"/>
    <w:rsid w:val="00322770"/>
    <w:rsid w:val="00333400"/>
    <w:rsid w:val="00340332"/>
    <w:rsid w:val="00366BDA"/>
    <w:rsid w:val="00371E77"/>
    <w:rsid w:val="00374EC9"/>
    <w:rsid w:val="00376C06"/>
    <w:rsid w:val="00380EAA"/>
    <w:rsid w:val="00384313"/>
    <w:rsid w:val="00392286"/>
    <w:rsid w:val="003A2464"/>
    <w:rsid w:val="003C246C"/>
    <w:rsid w:val="003C2FB3"/>
    <w:rsid w:val="003C441E"/>
    <w:rsid w:val="003C6B09"/>
    <w:rsid w:val="003D205B"/>
    <w:rsid w:val="003E12FA"/>
    <w:rsid w:val="003F3DD4"/>
    <w:rsid w:val="0040486A"/>
    <w:rsid w:val="0040550E"/>
    <w:rsid w:val="00412D23"/>
    <w:rsid w:val="00413107"/>
    <w:rsid w:val="00415984"/>
    <w:rsid w:val="00424831"/>
    <w:rsid w:val="004336DD"/>
    <w:rsid w:val="00433F84"/>
    <w:rsid w:val="004345C4"/>
    <w:rsid w:val="004372E1"/>
    <w:rsid w:val="00437B9C"/>
    <w:rsid w:val="00437BF9"/>
    <w:rsid w:val="00444D27"/>
    <w:rsid w:val="004505B0"/>
    <w:rsid w:val="004725BF"/>
    <w:rsid w:val="0048422A"/>
    <w:rsid w:val="00490537"/>
    <w:rsid w:val="00495676"/>
    <w:rsid w:val="004961DC"/>
    <w:rsid w:val="004A7D0E"/>
    <w:rsid w:val="004D335D"/>
    <w:rsid w:val="005067DC"/>
    <w:rsid w:val="00537A3C"/>
    <w:rsid w:val="0054635C"/>
    <w:rsid w:val="005508D0"/>
    <w:rsid w:val="0055139D"/>
    <w:rsid w:val="00553B45"/>
    <w:rsid w:val="00567164"/>
    <w:rsid w:val="00570F52"/>
    <w:rsid w:val="005722A5"/>
    <w:rsid w:val="00573A04"/>
    <w:rsid w:val="00574691"/>
    <w:rsid w:val="00574805"/>
    <w:rsid w:val="0058390C"/>
    <w:rsid w:val="00590A6B"/>
    <w:rsid w:val="005912B9"/>
    <w:rsid w:val="005A4A94"/>
    <w:rsid w:val="005A68DB"/>
    <w:rsid w:val="005C028A"/>
    <w:rsid w:val="005C565F"/>
    <w:rsid w:val="005D085E"/>
    <w:rsid w:val="005D50E5"/>
    <w:rsid w:val="005D6EED"/>
    <w:rsid w:val="005D71F6"/>
    <w:rsid w:val="005E178F"/>
    <w:rsid w:val="005E1EBA"/>
    <w:rsid w:val="005E287F"/>
    <w:rsid w:val="005F2F0B"/>
    <w:rsid w:val="005F7A1F"/>
    <w:rsid w:val="00603ADA"/>
    <w:rsid w:val="00611F8F"/>
    <w:rsid w:val="00613D17"/>
    <w:rsid w:val="00622920"/>
    <w:rsid w:val="00633534"/>
    <w:rsid w:val="006337D2"/>
    <w:rsid w:val="00644BC8"/>
    <w:rsid w:val="006600AA"/>
    <w:rsid w:val="00672B0F"/>
    <w:rsid w:val="00676C8B"/>
    <w:rsid w:val="006778FC"/>
    <w:rsid w:val="00677A1A"/>
    <w:rsid w:val="006830BC"/>
    <w:rsid w:val="0069083D"/>
    <w:rsid w:val="006A3696"/>
    <w:rsid w:val="006B3E22"/>
    <w:rsid w:val="006B7859"/>
    <w:rsid w:val="006D3110"/>
    <w:rsid w:val="006F17C5"/>
    <w:rsid w:val="0070075C"/>
    <w:rsid w:val="00700931"/>
    <w:rsid w:val="00702598"/>
    <w:rsid w:val="00703512"/>
    <w:rsid w:val="0070605D"/>
    <w:rsid w:val="0072037D"/>
    <w:rsid w:val="00723055"/>
    <w:rsid w:val="0072417D"/>
    <w:rsid w:val="007340F8"/>
    <w:rsid w:val="007369C6"/>
    <w:rsid w:val="00740D95"/>
    <w:rsid w:val="00752B2D"/>
    <w:rsid w:val="00756A2F"/>
    <w:rsid w:val="00757D69"/>
    <w:rsid w:val="00761717"/>
    <w:rsid w:val="00766EE4"/>
    <w:rsid w:val="00772DC2"/>
    <w:rsid w:val="00775DB4"/>
    <w:rsid w:val="0078060A"/>
    <w:rsid w:val="00782257"/>
    <w:rsid w:val="00795A4E"/>
    <w:rsid w:val="007A62C3"/>
    <w:rsid w:val="007C0B2B"/>
    <w:rsid w:val="007C78BE"/>
    <w:rsid w:val="007C7E58"/>
    <w:rsid w:val="007E6D2C"/>
    <w:rsid w:val="008171EE"/>
    <w:rsid w:val="008176FB"/>
    <w:rsid w:val="008270A6"/>
    <w:rsid w:val="008459FE"/>
    <w:rsid w:val="00856407"/>
    <w:rsid w:val="00865F0B"/>
    <w:rsid w:val="0087178E"/>
    <w:rsid w:val="0087219C"/>
    <w:rsid w:val="00883E50"/>
    <w:rsid w:val="00895F0F"/>
    <w:rsid w:val="008A63E6"/>
    <w:rsid w:val="008B7995"/>
    <w:rsid w:val="008D3AA7"/>
    <w:rsid w:val="008D3F97"/>
    <w:rsid w:val="008E3081"/>
    <w:rsid w:val="008E6C57"/>
    <w:rsid w:val="008E7325"/>
    <w:rsid w:val="008F39B5"/>
    <w:rsid w:val="008F69D6"/>
    <w:rsid w:val="00900F1E"/>
    <w:rsid w:val="00917205"/>
    <w:rsid w:val="009330D4"/>
    <w:rsid w:val="009362BD"/>
    <w:rsid w:val="00942325"/>
    <w:rsid w:val="00944CF1"/>
    <w:rsid w:val="009509FA"/>
    <w:rsid w:val="009534A4"/>
    <w:rsid w:val="00956525"/>
    <w:rsid w:val="00966A49"/>
    <w:rsid w:val="00973CD3"/>
    <w:rsid w:val="00977A9F"/>
    <w:rsid w:val="009820E0"/>
    <w:rsid w:val="00983E6B"/>
    <w:rsid w:val="009A5E9E"/>
    <w:rsid w:val="009B567B"/>
    <w:rsid w:val="009C7523"/>
    <w:rsid w:val="009C7FBF"/>
    <w:rsid w:val="009D2463"/>
    <w:rsid w:val="009D498E"/>
    <w:rsid w:val="009E03BD"/>
    <w:rsid w:val="009F239E"/>
    <w:rsid w:val="00A0050B"/>
    <w:rsid w:val="00A01BE3"/>
    <w:rsid w:val="00A03026"/>
    <w:rsid w:val="00A05BA4"/>
    <w:rsid w:val="00A06654"/>
    <w:rsid w:val="00A10BF5"/>
    <w:rsid w:val="00A147AD"/>
    <w:rsid w:val="00A2031F"/>
    <w:rsid w:val="00A21EF5"/>
    <w:rsid w:val="00A249ED"/>
    <w:rsid w:val="00A2601B"/>
    <w:rsid w:val="00A428C5"/>
    <w:rsid w:val="00A5556C"/>
    <w:rsid w:val="00A567AC"/>
    <w:rsid w:val="00A579DB"/>
    <w:rsid w:val="00A64B77"/>
    <w:rsid w:val="00A8415C"/>
    <w:rsid w:val="00AA74FD"/>
    <w:rsid w:val="00AB51E9"/>
    <w:rsid w:val="00AC278A"/>
    <w:rsid w:val="00AD76DB"/>
    <w:rsid w:val="00AE3705"/>
    <w:rsid w:val="00AE3865"/>
    <w:rsid w:val="00AF17A3"/>
    <w:rsid w:val="00AF5E29"/>
    <w:rsid w:val="00AF6581"/>
    <w:rsid w:val="00B03E71"/>
    <w:rsid w:val="00B10314"/>
    <w:rsid w:val="00B14954"/>
    <w:rsid w:val="00B20C8D"/>
    <w:rsid w:val="00B31044"/>
    <w:rsid w:val="00B330D5"/>
    <w:rsid w:val="00B35A9B"/>
    <w:rsid w:val="00B413E0"/>
    <w:rsid w:val="00B43ABB"/>
    <w:rsid w:val="00B47C79"/>
    <w:rsid w:val="00B63F8E"/>
    <w:rsid w:val="00B73B74"/>
    <w:rsid w:val="00B810AE"/>
    <w:rsid w:val="00B90C54"/>
    <w:rsid w:val="00B97FFE"/>
    <w:rsid w:val="00BA03B8"/>
    <w:rsid w:val="00BA6B1A"/>
    <w:rsid w:val="00BC5E63"/>
    <w:rsid w:val="00BE18FB"/>
    <w:rsid w:val="00BE4A8E"/>
    <w:rsid w:val="00BF2ED0"/>
    <w:rsid w:val="00C05224"/>
    <w:rsid w:val="00C14BB7"/>
    <w:rsid w:val="00C26363"/>
    <w:rsid w:val="00C301D7"/>
    <w:rsid w:val="00C33E29"/>
    <w:rsid w:val="00C41537"/>
    <w:rsid w:val="00C420B0"/>
    <w:rsid w:val="00C520BD"/>
    <w:rsid w:val="00C538EE"/>
    <w:rsid w:val="00C60146"/>
    <w:rsid w:val="00C62899"/>
    <w:rsid w:val="00C6781D"/>
    <w:rsid w:val="00C8388B"/>
    <w:rsid w:val="00C8567B"/>
    <w:rsid w:val="00C91FCA"/>
    <w:rsid w:val="00C959D6"/>
    <w:rsid w:val="00CA2D2B"/>
    <w:rsid w:val="00CC0002"/>
    <w:rsid w:val="00CC14C4"/>
    <w:rsid w:val="00CC4ECA"/>
    <w:rsid w:val="00CC6977"/>
    <w:rsid w:val="00CD00C0"/>
    <w:rsid w:val="00CD1C30"/>
    <w:rsid w:val="00CD6189"/>
    <w:rsid w:val="00D005DD"/>
    <w:rsid w:val="00D120F3"/>
    <w:rsid w:val="00D16BF9"/>
    <w:rsid w:val="00D26D9B"/>
    <w:rsid w:val="00D4793E"/>
    <w:rsid w:val="00D6245F"/>
    <w:rsid w:val="00D627E0"/>
    <w:rsid w:val="00D661F0"/>
    <w:rsid w:val="00D66B44"/>
    <w:rsid w:val="00D76832"/>
    <w:rsid w:val="00DB2278"/>
    <w:rsid w:val="00DB4086"/>
    <w:rsid w:val="00DC0DE4"/>
    <w:rsid w:val="00DC6229"/>
    <w:rsid w:val="00DD17C5"/>
    <w:rsid w:val="00DE14C6"/>
    <w:rsid w:val="00E14386"/>
    <w:rsid w:val="00E17CE8"/>
    <w:rsid w:val="00E27185"/>
    <w:rsid w:val="00E4313D"/>
    <w:rsid w:val="00E44D35"/>
    <w:rsid w:val="00E56B50"/>
    <w:rsid w:val="00E6140E"/>
    <w:rsid w:val="00E64226"/>
    <w:rsid w:val="00E65DBC"/>
    <w:rsid w:val="00E769A4"/>
    <w:rsid w:val="00E83E52"/>
    <w:rsid w:val="00EA3F04"/>
    <w:rsid w:val="00EB7355"/>
    <w:rsid w:val="00ED3C7C"/>
    <w:rsid w:val="00EE25B0"/>
    <w:rsid w:val="00EE76B1"/>
    <w:rsid w:val="00EF0FF5"/>
    <w:rsid w:val="00EF2E98"/>
    <w:rsid w:val="00EF50F9"/>
    <w:rsid w:val="00F068C4"/>
    <w:rsid w:val="00F15B3F"/>
    <w:rsid w:val="00F17383"/>
    <w:rsid w:val="00F36638"/>
    <w:rsid w:val="00F41A5E"/>
    <w:rsid w:val="00F62E9A"/>
    <w:rsid w:val="00F665AA"/>
    <w:rsid w:val="00F86E1C"/>
    <w:rsid w:val="00F87319"/>
    <w:rsid w:val="00F87AC9"/>
    <w:rsid w:val="00F94876"/>
    <w:rsid w:val="00FA29F8"/>
    <w:rsid w:val="00FA37C3"/>
    <w:rsid w:val="00FA61D3"/>
    <w:rsid w:val="00FA6991"/>
    <w:rsid w:val="00FA7D8C"/>
    <w:rsid w:val="00FB0059"/>
    <w:rsid w:val="00FB42A1"/>
    <w:rsid w:val="00FB4461"/>
    <w:rsid w:val="00FB60A0"/>
    <w:rsid w:val="00FC5C31"/>
    <w:rsid w:val="00FD1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33D35"/>
  <w15:docId w15:val="{F35C871F-B599-4A8D-959A-B82A2831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unhideWhenUsed/>
    <w:rsid w:val="00E83E52"/>
    <w:pPr>
      <w:numPr>
        <w:numId w:val="6"/>
      </w:numPr>
      <w:spacing w:after="0" w:line="240" w:lineRule="auto"/>
      <w:ind w:hanging="360"/>
    </w:pPr>
    <w:rPr>
      <w:rFonts w:ascii="Segoe UI" w:hAnsi="Segoe UI" w:cs="Segoe UI"/>
      <w:sz w:val="18"/>
      <w:szCs w:val="18"/>
    </w:rPr>
  </w:style>
  <w:style w:type="character" w:customStyle="1" w:styleId="BalloonTextChar">
    <w:name w:val="Balloon Text Char"/>
    <w:basedOn w:val="DefaultParagraphFont"/>
    <w:link w:val="BalloonText"/>
    <w:uiPriority w:val="99"/>
    <w:rsid w:val="00E83E52"/>
    <w:rPr>
      <w:rFonts w:ascii="Segoe UI" w:hAnsi="Segoe UI" w:cs="Segoe UI"/>
      <w:sz w:val="18"/>
      <w:szCs w:val="18"/>
    </w:rPr>
  </w:style>
  <w:style w:type="paragraph" w:styleId="CommentText">
    <w:name w:val="annotation text"/>
    <w:basedOn w:val="Normal"/>
    <w:link w:val="CommentTextChar"/>
    <w:autoRedefine/>
    <w:uiPriority w:val="99"/>
    <w:unhideWhenUsed/>
    <w:rsid w:val="00E83E52"/>
    <w:pPr>
      <w:tabs>
        <w:tab w:val="num" w:pos="720"/>
      </w:tabs>
      <w:spacing w:line="240" w:lineRule="auto"/>
      <w:ind w:left="720" w:hanging="360"/>
    </w:pPr>
    <w:rPr>
      <w:sz w:val="20"/>
      <w:szCs w:val="20"/>
    </w:rPr>
  </w:style>
  <w:style w:type="character" w:customStyle="1" w:styleId="CommentTextChar">
    <w:name w:val="Comment Text Char"/>
    <w:basedOn w:val="DefaultParagraphFont"/>
    <w:link w:val="CommentText"/>
    <w:uiPriority w:val="99"/>
    <w:rsid w:val="00E83E52"/>
    <w:rPr>
      <w:sz w:val="20"/>
      <w:szCs w:val="20"/>
    </w:rPr>
  </w:style>
  <w:style w:type="paragraph" w:styleId="CommentSubject">
    <w:name w:val="annotation subject"/>
    <w:basedOn w:val="CommentText"/>
    <w:next w:val="CommentText"/>
    <w:link w:val="CommentSubjectChar"/>
    <w:autoRedefine/>
    <w:uiPriority w:val="99"/>
    <w:unhideWhenUsed/>
    <w:rsid w:val="00E83E52"/>
    <w:pPr>
      <w:tabs>
        <w:tab w:val="clear" w:pos="720"/>
      </w:tabs>
      <w:ind w:left="0" w:firstLine="0"/>
    </w:pPr>
    <w:rPr>
      <w:b/>
      <w:bCs/>
    </w:rPr>
  </w:style>
  <w:style w:type="character" w:customStyle="1" w:styleId="CommentSubjectChar">
    <w:name w:val="Comment Subject Char"/>
    <w:basedOn w:val="CommentTextChar"/>
    <w:link w:val="CommentSubject"/>
    <w:uiPriority w:val="99"/>
    <w:rsid w:val="00E83E52"/>
    <w:rPr>
      <w:b/>
      <w:bCs/>
      <w:sz w:val="20"/>
      <w:szCs w:val="20"/>
    </w:rPr>
  </w:style>
  <w:style w:type="paragraph" w:styleId="ListParagraph">
    <w:name w:val="List Paragraph"/>
    <w:basedOn w:val="Normal"/>
    <w:uiPriority w:val="34"/>
    <w:qFormat/>
    <w:rsid w:val="003169C1"/>
    <w:pPr>
      <w:ind w:left="720"/>
      <w:contextualSpacing/>
    </w:pPr>
  </w:style>
  <w:style w:type="table" w:styleId="TableGrid">
    <w:name w:val="Table Grid"/>
    <w:basedOn w:val="TableNormal"/>
    <w:uiPriority w:val="39"/>
    <w:rsid w:val="00C0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A2F"/>
    <w:rPr>
      <w:color w:val="0563C1" w:themeColor="hyperlink"/>
      <w:u w:val="single"/>
    </w:rPr>
  </w:style>
  <w:style w:type="character" w:customStyle="1" w:styleId="UnresolvedMention1">
    <w:name w:val="Unresolved Mention1"/>
    <w:basedOn w:val="DefaultParagraphFont"/>
    <w:uiPriority w:val="99"/>
    <w:semiHidden/>
    <w:unhideWhenUsed/>
    <w:rsid w:val="00756A2F"/>
    <w:rPr>
      <w:color w:val="605E5C"/>
      <w:shd w:val="clear" w:color="auto" w:fill="E1DFDD"/>
    </w:rPr>
  </w:style>
  <w:style w:type="paragraph" w:styleId="FootnoteText">
    <w:name w:val="footnote text"/>
    <w:basedOn w:val="Normal"/>
    <w:link w:val="FootnoteTextChar"/>
    <w:uiPriority w:val="99"/>
    <w:semiHidden/>
    <w:unhideWhenUsed/>
    <w:rsid w:val="00371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E77"/>
    <w:rPr>
      <w:sz w:val="20"/>
      <w:szCs w:val="20"/>
    </w:rPr>
  </w:style>
  <w:style w:type="character" w:styleId="FootnoteReference">
    <w:name w:val="footnote reference"/>
    <w:basedOn w:val="DefaultParagraphFont"/>
    <w:uiPriority w:val="99"/>
    <w:semiHidden/>
    <w:unhideWhenUsed/>
    <w:rsid w:val="00371E77"/>
    <w:rPr>
      <w:vertAlign w:val="superscript"/>
    </w:rPr>
  </w:style>
  <w:style w:type="character" w:customStyle="1" w:styleId="UnresolvedMention2">
    <w:name w:val="Unresolved Mention2"/>
    <w:basedOn w:val="DefaultParagraphFont"/>
    <w:uiPriority w:val="99"/>
    <w:semiHidden/>
    <w:unhideWhenUsed/>
    <w:rsid w:val="0058390C"/>
    <w:rPr>
      <w:color w:val="605E5C"/>
      <w:shd w:val="clear" w:color="auto" w:fill="E1DFDD"/>
    </w:rPr>
  </w:style>
  <w:style w:type="paragraph" w:styleId="EndnoteText">
    <w:name w:val="endnote text"/>
    <w:basedOn w:val="Normal"/>
    <w:link w:val="EndnoteTextChar"/>
    <w:uiPriority w:val="99"/>
    <w:semiHidden/>
    <w:unhideWhenUsed/>
    <w:rsid w:val="0041598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415984"/>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15984"/>
    <w:rPr>
      <w:vertAlign w:val="superscript"/>
    </w:rPr>
  </w:style>
  <w:style w:type="paragraph" w:customStyle="1" w:styleId="default">
    <w:name w:val="default"/>
    <w:basedOn w:val="Normal"/>
    <w:rsid w:val="00B97F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7FFE"/>
  </w:style>
  <w:style w:type="character" w:customStyle="1" w:styleId="searchhighlight">
    <w:name w:val="searchhighlight"/>
    <w:basedOn w:val="DefaultParagraphFont"/>
    <w:rsid w:val="00B97FFE"/>
  </w:style>
  <w:style w:type="character" w:styleId="CommentReference">
    <w:name w:val="annotation reference"/>
    <w:basedOn w:val="DefaultParagraphFont"/>
    <w:uiPriority w:val="99"/>
    <w:semiHidden/>
    <w:unhideWhenUsed/>
    <w:rsid w:val="006600A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8853">
      <w:bodyDiv w:val="1"/>
      <w:marLeft w:val="0"/>
      <w:marRight w:val="0"/>
      <w:marTop w:val="0"/>
      <w:marBottom w:val="0"/>
      <w:divBdr>
        <w:top w:val="none" w:sz="0" w:space="0" w:color="auto"/>
        <w:left w:val="none" w:sz="0" w:space="0" w:color="auto"/>
        <w:bottom w:val="none" w:sz="0" w:space="0" w:color="auto"/>
        <w:right w:val="none" w:sz="0" w:space="0" w:color="auto"/>
      </w:divBdr>
    </w:div>
    <w:div w:id="572350000">
      <w:bodyDiv w:val="1"/>
      <w:marLeft w:val="0"/>
      <w:marRight w:val="0"/>
      <w:marTop w:val="0"/>
      <w:marBottom w:val="0"/>
      <w:divBdr>
        <w:top w:val="none" w:sz="0" w:space="0" w:color="auto"/>
        <w:left w:val="none" w:sz="0" w:space="0" w:color="auto"/>
        <w:bottom w:val="none" w:sz="0" w:space="0" w:color="auto"/>
        <w:right w:val="none" w:sz="0" w:space="0" w:color="auto"/>
      </w:divBdr>
      <w:divsChild>
        <w:div w:id="1557743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289">
      <w:bodyDiv w:val="1"/>
      <w:marLeft w:val="0"/>
      <w:marRight w:val="0"/>
      <w:marTop w:val="0"/>
      <w:marBottom w:val="0"/>
      <w:divBdr>
        <w:top w:val="none" w:sz="0" w:space="0" w:color="auto"/>
        <w:left w:val="none" w:sz="0" w:space="0" w:color="auto"/>
        <w:bottom w:val="none" w:sz="0" w:space="0" w:color="auto"/>
        <w:right w:val="none" w:sz="0" w:space="0" w:color="auto"/>
      </w:divBdr>
      <w:divsChild>
        <w:div w:id="990403098">
          <w:marLeft w:val="0"/>
          <w:marRight w:val="0"/>
          <w:marTop w:val="0"/>
          <w:marBottom w:val="0"/>
          <w:divBdr>
            <w:top w:val="none" w:sz="0" w:space="0" w:color="auto"/>
            <w:left w:val="none" w:sz="0" w:space="0" w:color="auto"/>
            <w:bottom w:val="none" w:sz="0" w:space="0" w:color="auto"/>
            <w:right w:val="none" w:sz="0" w:space="0" w:color="auto"/>
          </w:divBdr>
          <w:divsChild>
            <w:div w:id="125003210">
              <w:marLeft w:val="0"/>
              <w:marRight w:val="0"/>
              <w:marTop w:val="0"/>
              <w:marBottom w:val="0"/>
              <w:divBdr>
                <w:top w:val="none" w:sz="0" w:space="0" w:color="auto"/>
                <w:left w:val="none" w:sz="0" w:space="0" w:color="auto"/>
                <w:bottom w:val="none" w:sz="0" w:space="0" w:color="auto"/>
                <w:right w:val="none" w:sz="0" w:space="0" w:color="auto"/>
              </w:divBdr>
              <w:divsChild>
                <w:div w:id="990796502">
                  <w:marLeft w:val="0"/>
                  <w:marRight w:val="0"/>
                  <w:marTop w:val="0"/>
                  <w:marBottom w:val="0"/>
                  <w:divBdr>
                    <w:top w:val="none" w:sz="0" w:space="0" w:color="auto"/>
                    <w:left w:val="none" w:sz="0" w:space="0" w:color="auto"/>
                    <w:bottom w:val="none" w:sz="0" w:space="0" w:color="auto"/>
                    <w:right w:val="none" w:sz="0" w:space="0" w:color="auto"/>
                  </w:divBdr>
                  <w:divsChild>
                    <w:div w:id="160393398">
                      <w:marLeft w:val="0"/>
                      <w:marRight w:val="0"/>
                      <w:marTop w:val="0"/>
                      <w:marBottom w:val="0"/>
                      <w:divBdr>
                        <w:top w:val="none" w:sz="0" w:space="0" w:color="auto"/>
                        <w:left w:val="none" w:sz="0" w:space="0" w:color="auto"/>
                        <w:bottom w:val="none" w:sz="0" w:space="0" w:color="auto"/>
                        <w:right w:val="none" w:sz="0" w:space="0" w:color="auto"/>
                      </w:divBdr>
                    </w:div>
                  </w:divsChild>
                </w:div>
                <w:div w:id="916133489">
                  <w:marLeft w:val="0"/>
                  <w:marRight w:val="0"/>
                  <w:marTop w:val="0"/>
                  <w:marBottom w:val="0"/>
                  <w:divBdr>
                    <w:top w:val="none" w:sz="0" w:space="0" w:color="auto"/>
                    <w:left w:val="none" w:sz="0" w:space="0" w:color="auto"/>
                    <w:bottom w:val="none" w:sz="0" w:space="0" w:color="auto"/>
                    <w:right w:val="none" w:sz="0" w:space="0" w:color="auto"/>
                  </w:divBdr>
                  <w:divsChild>
                    <w:div w:id="18472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3171">
              <w:marLeft w:val="0"/>
              <w:marRight w:val="0"/>
              <w:marTop w:val="0"/>
              <w:marBottom w:val="0"/>
              <w:divBdr>
                <w:top w:val="none" w:sz="0" w:space="0" w:color="auto"/>
                <w:left w:val="none" w:sz="0" w:space="0" w:color="auto"/>
                <w:bottom w:val="none" w:sz="0" w:space="0" w:color="auto"/>
                <w:right w:val="none" w:sz="0" w:space="0" w:color="auto"/>
              </w:divBdr>
              <w:divsChild>
                <w:div w:id="5665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6830">
          <w:marLeft w:val="0"/>
          <w:marRight w:val="0"/>
          <w:marTop w:val="0"/>
          <w:marBottom w:val="0"/>
          <w:divBdr>
            <w:top w:val="none" w:sz="0" w:space="0" w:color="auto"/>
            <w:left w:val="none" w:sz="0" w:space="0" w:color="auto"/>
            <w:bottom w:val="none" w:sz="0" w:space="0" w:color="auto"/>
            <w:right w:val="none" w:sz="0" w:space="0" w:color="auto"/>
          </w:divBdr>
          <w:divsChild>
            <w:div w:id="879589037">
              <w:marLeft w:val="0"/>
              <w:marRight w:val="0"/>
              <w:marTop w:val="0"/>
              <w:marBottom w:val="0"/>
              <w:divBdr>
                <w:top w:val="none" w:sz="0" w:space="0" w:color="auto"/>
                <w:left w:val="none" w:sz="0" w:space="0" w:color="auto"/>
                <w:bottom w:val="none" w:sz="0" w:space="0" w:color="auto"/>
                <w:right w:val="none" w:sz="0" w:space="0" w:color="auto"/>
              </w:divBdr>
              <w:divsChild>
                <w:div w:id="233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4123">
          <w:marLeft w:val="0"/>
          <w:marRight w:val="0"/>
          <w:marTop w:val="0"/>
          <w:marBottom w:val="0"/>
          <w:divBdr>
            <w:top w:val="none" w:sz="0" w:space="0" w:color="auto"/>
            <w:left w:val="none" w:sz="0" w:space="0" w:color="auto"/>
            <w:bottom w:val="none" w:sz="0" w:space="0" w:color="auto"/>
            <w:right w:val="none" w:sz="0" w:space="0" w:color="auto"/>
          </w:divBdr>
          <w:divsChild>
            <w:div w:id="217935580">
              <w:marLeft w:val="0"/>
              <w:marRight w:val="0"/>
              <w:marTop w:val="0"/>
              <w:marBottom w:val="0"/>
              <w:divBdr>
                <w:top w:val="none" w:sz="0" w:space="0" w:color="auto"/>
                <w:left w:val="none" w:sz="0" w:space="0" w:color="auto"/>
                <w:bottom w:val="none" w:sz="0" w:space="0" w:color="auto"/>
                <w:right w:val="none" w:sz="0" w:space="0" w:color="auto"/>
              </w:divBdr>
              <w:divsChild>
                <w:div w:id="475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8189">
          <w:marLeft w:val="0"/>
          <w:marRight w:val="0"/>
          <w:marTop w:val="0"/>
          <w:marBottom w:val="0"/>
          <w:divBdr>
            <w:top w:val="none" w:sz="0" w:space="0" w:color="auto"/>
            <w:left w:val="none" w:sz="0" w:space="0" w:color="auto"/>
            <w:bottom w:val="none" w:sz="0" w:space="0" w:color="auto"/>
            <w:right w:val="none" w:sz="0" w:space="0" w:color="auto"/>
          </w:divBdr>
          <w:divsChild>
            <w:div w:id="340009253">
              <w:marLeft w:val="0"/>
              <w:marRight w:val="0"/>
              <w:marTop w:val="0"/>
              <w:marBottom w:val="0"/>
              <w:divBdr>
                <w:top w:val="none" w:sz="0" w:space="0" w:color="auto"/>
                <w:left w:val="none" w:sz="0" w:space="0" w:color="auto"/>
                <w:bottom w:val="none" w:sz="0" w:space="0" w:color="auto"/>
                <w:right w:val="none" w:sz="0" w:space="0" w:color="auto"/>
              </w:divBdr>
              <w:divsChild>
                <w:div w:id="7490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2665">
          <w:marLeft w:val="0"/>
          <w:marRight w:val="0"/>
          <w:marTop w:val="0"/>
          <w:marBottom w:val="0"/>
          <w:divBdr>
            <w:top w:val="none" w:sz="0" w:space="0" w:color="auto"/>
            <w:left w:val="none" w:sz="0" w:space="0" w:color="auto"/>
            <w:bottom w:val="none" w:sz="0" w:space="0" w:color="auto"/>
            <w:right w:val="none" w:sz="0" w:space="0" w:color="auto"/>
          </w:divBdr>
          <w:divsChild>
            <w:div w:id="310141963">
              <w:marLeft w:val="0"/>
              <w:marRight w:val="0"/>
              <w:marTop w:val="0"/>
              <w:marBottom w:val="0"/>
              <w:divBdr>
                <w:top w:val="none" w:sz="0" w:space="0" w:color="auto"/>
                <w:left w:val="none" w:sz="0" w:space="0" w:color="auto"/>
                <w:bottom w:val="none" w:sz="0" w:space="0" w:color="auto"/>
                <w:right w:val="none" w:sz="0" w:space="0" w:color="auto"/>
              </w:divBdr>
              <w:divsChild>
                <w:div w:id="10370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7902">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sChild>
                <w:div w:id="9650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2844">
          <w:marLeft w:val="0"/>
          <w:marRight w:val="0"/>
          <w:marTop w:val="0"/>
          <w:marBottom w:val="0"/>
          <w:divBdr>
            <w:top w:val="none" w:sz="0" w:space="0" w:color="auto"/>
            <w:left w:val="none" w:sz="0" w:space="0" w:color="auto"/>
            <w:bottom w:val="none" w:sz="0" w:space="0" w:color="auto"/>
            <w:right w:val="none" w:sz="0" w:space="0" w:color="auto"/>
          </w:divBdr>
          <w:divsChild>
            <w:div w:id="1356153457">
              <w:marLeft w:val="0"/>
              <w:marRight w:val="0"/>
              <w:marTop w:val="0"/>
              <w:marBottom w:val="0"/>
              <w:divBdr>
                <w:top w:val="none" w:sz="0" w:space="0" w:color="auto"/>
                <w:left w:val="none" w:sz="0" w:space="0" w:color="auto"/>
                <w:bottom w:val="none" w:sz="0" w:space="0" w:color="auto"/>
                <w:right w:val="none" w:sz="0" w:space="0" w:color="auto"/>
              </w:divBdr>
              <w:divsChild>
                <w:div w:id="1436361945">
                  <w:marLeft w:val="0"/>
                  <w:marRight w:val="0"/>
                  <w:marTop w:val="0"/>
                  <w:marBottom w:val="0"/>
                  <w:divBdr>
                    <w:top w:val="none" w:sz="0" w:space="0" w:color="auto"/>
                    <w:left w:val="none" w:sz="0" w:space="0" w:color="auto"/>
                    <w:bottom w:val="none" w:sz="0" w:space="0" w:color="auto"/>
                    <w:right w:val="none" w:sz="0" w:space="0" w:color="auto"/>
                  </w:divBdr>
                  <w:divsChild>
                    <w:div w:id="94332460">
                      <w:marLeft w:val="0"/>
                      <w:marRight w:val="0"/>
                      <w:marTop w:val="0"/>
                      <w:marBottom w:val="0"/>
                      <w:divBdr>
                        <w:top w:val="none" w:sz="0" w:space="0" w:color="auto"/>
                        <w:left w:val="none" w:sz="0" w:space="0" w:color="auto"/>
                        <w:bottom w:val="none" w:sz="0" w:space="0" w:color="auto"/>
                        <w:right w:val="none" w:sz="0" w:space="0" w:color="auto"/>
                      </w:divBdr>
                      <w:divsChild>
                        <w:div w:id="791094928">
                          <w:marLeft w:val="0"/>
                          <w:marRight w:val="0"/>
                          <w:marTop w:val="0"/>
                          <w:marBottom w:val="0"/>
                          <w:divBdr>
                            <w:top w:val="none" w:sz="0" w:space="0" w:color="auto"/>
                            <w:left w:val="none" w:sz="0" w:space="0" w:color="auto"/>
                            <w:bottom w:val="none" w:sz="0" w:space="0" w:color="auto"/>
                            <w:right w:val="none" w:sz="0" w:space="0" w:color="auto"/>
                          </w:divBdr>
                        </w:div>
                      </w:divsChild>
                    </w:div>
                    <w:div w:id="1722165548">
                      <w:marLeft w:val="0"/>
                      <w:marRight w:val="0"/>
                      <w:marTop w:val="0"/>
                      <w:marBottom w:val="0"/>
                      <w:divBdr>
                        <w:top w:val="none" w:sz="0" w:space="0" w:color="auto"/>
                        <w:left w:val="none" w:sz="0" w:space="0" w:color="auto"/>
                        <w:bottom w:val="none" w:sz="0" w:space="0" w:color="auto"/>
                        <w:right w:val="none" w:sz="0" w:space="0" w:color="auto"/>
                      </w:divBdr>
                      <w:divsChild>
                        <w:div w:id="1578855120">
                          <w:marLeft w:val="0"/>
                          <w:marRight w:val="0"/>
                          <w:marTop w:val="0"/>
                          <w:marBottom w:val="0"/>
                          <w:divBdr>
                            <w:top w:val="none" w:sz="0" w:space="0" w:color="auto"/>
                            <w:left w:val="none" w:sz="0" w:space="0" w:color="auto"/>
                            <w:bottom w:val="none" w:sz="0" w:space="0" w:color="auto"/>
                            <w:right w:val="none" w:sz="0" w:space="0" w:color="auto"/>
                          </w:divBdr>
                        </w:div>
                      </w:divsChild>
                    </w:div>
                    <w:div w:id="913708713">
                      <w:marLeft w:val="0"/>
                      <w:marRight w:val="0"/>
                      <w:marTop w:val="0"/>
                      <w:marBottom w:val="0"/>
                      <w:divBdr>
                        <w:top w:val="none" w:sz="0" w:space="0" w:color="auto"/>
                        <w:left w:val="none" w:sz="0" w:space="0" w:color="auto"/>
                        <w:bottom w:val="none" w:sz="0" w:space="0" w:color="auto"/>
                        <w:right w:val="none" w:sz="0" w:space="0" w:color="auto"/>
                      </w:divBdr>
                      <w:divsChild>
                        <w:div w:id="4862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6129">
                  <w:marLeft w:val="0"/>
                  <w:marRight w:val="0"/>
                  <w:marTop w:val="0"/>
                  <w:marBottom w:val="0"/>
                  <w:divBdr>
                    <w:top w:val="none" w:sz="0" w:space="0" w:color="auto"/>
                    <w:left w:val="none" w:sz="0" w:space="0" w:color="auto"/>
                    <w:bottom w:val="none" w:sz="0" w:space="0" w:color="auto"/>
                    <w:right w:val="none" w:sz="0" w:space="0" w:color="auto"/>
                  </w:divBdr>
                  <w:divsChild>
                    <w:div w:id="1917931087">
                      <w:marLeft w:val="0"/>
                      <w:marRight w:val="0"/>
                      <w:marTop w:val="0"/>
                      <w:marBottom w:val="0"/>
                      <w:divBdr>
                        <w:top w:val="none" w:sz="0" w:space="0" w:color="auto"/>
                        <w:left w:val="none" w:sz="0" w:space="0" w:color="auto"/>
                        <w:bottom w:val="none" w:sz="0" w:space="0" w:color="auto"/>
                        <w:right w:val="none" w:sz="0" w:space="0" w:color="auto"/>
                      </w:divBdr>
                      <w:divsChild>
                        <w:div w:id="652638793">
                          <w:marLeft w:val="0"/>
                          <w:marRight w:val="0"/>
                          <w:marTop w:val="0"/>
                          <w:marBottom w:val="0"/>
                          <w:divBdr>
                            <w:top w:val="none" w:sz="0" w:space="0" w:color="auto"/>
                            <w:left w:val="none" w:sz="0" w:space="0" w:color="auto"/>
                            <w:bottom w:val="none" w:sz="0" w:space="0" w:color="auto"/>
                            <w:right w:val="none" w:sz="0" w:space="0" w:color="auto"/>
                          </w:divBdr>
                        </w:div>
                      </w:divsChild>
                    </w:div>
                    <w:div w:id="1005747132">
                      <w:marLeft w:val="0"/>
                      <w:marRight w:val="0"/>
                      <w:marTop w:val="0"/>
                      <w:marBottom w:val="0"/>
                      <w:divBdr>
                        <w:top w:val="none" w:sz="0" w:space="0" w:color="auto"/>
                        <w:left w:val="none" w:sz="0" w:space="0" w:color="auto"/>
                        <w:bottom w:val="none" w:sz="0" w:space="0" w:color="auto"/>
                        <w:right w:val="none" w:sz="0" w:space="0" w:color="auto"/>
                      </w:divBdr>
                      <w:divsChild>
                        <w:div w:id="1059092763">
                          <w:marLeft w:val="0"/>
                          <w:marRight w:val="0"/>
                          <w:marTop w:val="0"/>
                          <w:marBottom w:val="0"/>
                          <w:divBdr>
                            <w:top w:val="none" w:sz="0" w:space="0" w:color="auto"/>
                            <w:left w:val="none" w:sz="0" w:space="0" w:color="auto"/>
                            <w:bottom w:val="none" w:sz="0" w:space="0" w:color="auto"/>
                            <w:right w:val="none" w:sz="0" w:space="0" w:color="auto"/>
                          </w:divBdr>
                        </w:div>
                        <w:div w:id="774128823">
                          <w:marLeft w:val="0"/>
                          <w:marRight w:val="0"/>
                          <w:marTop w:val="0"/>
                          <w:marBottom w:val="0"/>
                          <w:divBdr>
                            <w:top w:val="none" w:sz="0" w:space="0" w:color="auto"/>
                            <w:left w:val="none" w:sz="0" w:space="0" w:color="auto"/>
                            <w:bottom w:val="none" w:sz="0" w:space="0" w:color="auto"/>
                            <w:right w:val="none" w:sz="0" w:space="0" w:color="auto"/>
                          </w:divBdr>
                        </w:div>
                        <w:div w:id="1030182517">
                          <w:marLeft w:val="0"/>
                          <w:marRight w:val="0"/>
                          <w:marTop w:val="0"/>
                          <w:marBottom w:val="0"/>
                          <w:divBdr>
                            <w:top w:val="none" w:sz="0" w:space="0" w:color="auto"/>
                            <w:left w:val="none" w:sz="0" w:space="0" w:color="auto"/>
                            <w:bottom w:val="none" w:sz="0" w:space="0" w:color="auto"/>
                            <w:right w:val="none" w:sz="0" w:space="0" w:color="auto"/>
                          </w:divBdr>
                        </w:div>
                        <w:div w:id="17408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259">
              <w:marLeft w:val="0"/>
              <w:marRight w:val="0"/>
              <w:marTop w:val="0"/>
              <w:marBottom w:val="0"/>
              <w:divBdr>
                <w:top w:val="none" w:sz="0" w:space="0" w:color="auto"/>
                <w:left w:val="none" w:sz="0" w:space="0" w:color="auto"/>
                <w:bottom w:val="none" w:sz="0" w:space="0" w:color="auto"/>
                <w:right w:val="none" w:sz="0" w:space="0" w:color="auto"/>
              </w:divBdr>
              <w:divsChild>
                <w:div w:id="930427513">
                  <w:marLeft w:val="0"/>
                  <w:marRight w:val="0"/>
                  <w:marTop w:val="0"/>
                  <w:marBottom w:val="0"/>
                  <w:divBdr>
                    <w:top w:val="none" w:sz="0" w:space="0" w:color="auto"/>
                    <w:left w:val="none" w:sz="0" w:space="0" w:color="auto"/>
                    <w:bottom w:val="none" w:sz="0" w:space="0" w:color="auto"/>
                    <w:right w:val="none" w:sz="0" w:space="0" w:color="auto"/>
                  </w:divBdr>
                  <w:divsChild>
                    <w:div w:id="880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68300">
              <w:marLeft w:val="0"/>
              <w:marRight w:val="0"/>
              <w:marTop w:val="0"/>
              <w:marBottom w:val="0"/>
              <w:divBdr>
                <w:top w:val="none" w:sz="0" w:space="0" w:color="auto"/>
                <w:left w:val="none" w:sz="0" w:space="0" w:color="auto"/>
                <w:bottom w:val="none" w:sz="0" w:space="0" w:color="auto"/>
                <w:right w:val="none" w:sz="0" w:space="0" w:color="auto"/>
              </w:divBdr>
              <w:divsChild>
                <w:div w:id="1878660820">
                  <w:marLeft w:val="0"/>
                  <w:marRight w:val="0"/>
                  <w:marTop w:val="0"/>
                  <w:marBottom w:val="0"/>
                  <w:divBdr>
                    <w:top w:val="none" w:sz="0" w:space="0" w:color="auto"/>
                    <w:left w:val="none" w:sz="0" w:space="0" w:color="auto"/>
                    <w:bottom w:val="none" w:sz="0" w:space="0" w:color="auto"/>
                    <w:right w:val="none" w:sz="0" w:space="0" w:color="auto"/>
                  </w:divBdr>
                  <w:divsChild>
                    <w:div w:id="17499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50782">
              <w:marLeft w:val="0"/>
              <w:marRight w:val="0"/>
              <w:marTop w:val="0"/>
              <w:marBottom w:val="0"/>
              <w:divBdr>
                <w:top w:val="none" w:sz="0" w:space="0" w:color="auto"/>
                <w:left w:val="none" w:sz="0" w:space="0" w:color="auto"/>
                <w:bottom w:val="none" w:sz="0" w:space="0" w:color="auto"/>
                <w:right w:val="none" w:sz="0" w:space="0" w:color="auto"/>
              </w:divBdr>
              <w:divsChild>
                <w:div w:id="430467108">
                  <w:marLeft w:val="0"/>
                  <w:marRight w:val="0"/>
                  <w:marTop w:val="0"/>
                  <w:marBottom w:val="0"/>
                  <w:divBdr>
                    <w:top w:val="none" w:sz="0" w:space="0" w:color="auto"/>
                    <w:left w:val="none" w:sz="0" w:space="0" w:color="auto"/>
                    <w:bottom w:val="none" w:sz="0" w:space="0" w:color="auto"/>
                    <w:right w:val="none" w:sz="0" w:space="0" w:color="auto"/>
                  </w:divBdr>
                  <w:divsChild>
                    <w:div w:id="11162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64710">
              <w:marLeft w:val="0"/>
              <w:marRight w:val="0"/>
              <w:marTop w:val="0"/>
              <w:marBottom w:val="0"/>
              <w:divBdr>
                <w:top w:val="none" w:sz="0" w:space="0" w:color="auto"/>
                <w:left w:val="none" w:sz="0" w:space="0" w:color="auto"/>
                <w:bottom w:val="none" w:sz="0" w:space="0" w:color="auto"/>
                <w:right w:val="none" w:sz="0" w:space="0" w:color="auto"/>
              </w:divBdr>
              <w:divsChild>
                <w:div w:id="766655294">
                  <w:marLeft w:val="0"/>
                  <w:marRight w:val="0"/>
                  <w:marTop w:val="0"/>
                  <w:marBottom w:val="0"/>
                  <w:divBdr>
                    <w:top w:val="none" w:sz="0" w:space="0" w:color="auto"/>
                    <w:left w:val="none" w:sz="0" w:space="0" w:color="auto"/>
                    <w:bottom w:val="none" w:sz="0" w:space="0" w:color="auto"/>
                    <w:right w:val="none" w:sz="0" w:space="0" w:color="auto"/>
                  </w:divBdr>
                  <w:divsChild>
                    <w:div w:id="1299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3583">
              <w:marLeft w:val="0"/>
              <w:marRight w:val="0"/>
              <w:marTop w:val="0"/>
              <w:marBottom w:val="0"/>
              <w:divBdr>
                <w:top w:val="none" w:sz="0" w:space="0" w:color="auto"/>
                <w:left w:val="none" w:sz="0" w:space="0" w:color="auto"/>
                <w:bottom w:val="none" w:sz="0" w:space="0" w:color="auto"/>
                <w:right w:val="none" w:sz="0" w:space="0" w:color="auto"/>
              </w:divBdr>
              <w:divsChild>
                <w:div w:id="688259825">
                  <w:marLeft w:val="0"/>
                  <w:marRight w:val="0"/>
                  <w:marTop w:val="0"/>
                  <w:marBottom w:val="0"/>
                  <w:divBdr>
                    <w:top w:val="none" w:sz="0" w:space="0" w:color="auto"/>
                    <w:left w:val="none" w:sz="0" w:space="0" w:color="auto"/>
                    <w:bottom w:val="none" w:sz="0" w:space="0" w:color="auto"/>
                    <w:right w:val="none" w:sz="0" w:space="0" w:color="auto"/>
                  </w:divBdr>
                  <w:divsChild>
                    <w:div w:id="19193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9687">
              <w:marLeft w:val="0"/>
              <w:marRight w:val="0"/>
              <w:marTop w:val="0"/>
              <w:marBottom w:val="0"/>
              <w:divBdr>
                <w:top w:val="none" w:sz="0" w:space="0" w:color="auto"/>
                <w:left w:val="none" w:sz="0" w:space="0" w:color="auto"/>
                <w:bottom w:val="none" w:sz="0" w:space="0" w:color="auto"/>
                <w:right w:val="none" w:sz="0" w:space="0" w:color="auto"/>
              </w:divBdr>
              <w:divsChild>
                <w:div w:id="1674645898">
                  <w:marLeft w:val="0"/>
                  <w:marRight w:val="0"/>
                  <w:marTop w:val="0"/>
                  <w:marBottom w:val="0"/>
                  <w:divBdr>
                    <w:top w:val="none" w:sz="0" w:space="0" w:color="auto"/>
                    <w:left w:val="none" w:sz="0" w:space="0" w:color="auto"/>
                    <w:bottom w:val="none" w:sz="0" w:space="0" w:color="auto"/>
                    <w:right w:val="none" w:sz="0" w:space="0" w:color="auto"/>
                  </w:divBdr>
                  <w:divsChild>
                    <w:div w:id="20180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9428">
              <w:marLeft w:val="0"/>
              <w:marRight w:val="0"/>
              <w:marTop w:val="0"/>
              <w:marBottom w:val="0"/>
              <w:divBdr>
                <w:top w:val="none" w:sz="0" w:space="0" w:color="auto"/>
                <w:left w:val="none" w:sz="0" w:space="0" w:color="auto"/>
                <w:bottom w:val="none" w:sz="0" w:space="0" w:color="auto"/>
                <w:right w:val="none" w:sz="0" w:space="0" w:color="auto"/>
              </w:divBdr>
              <w:divsChild>
                <w:div w:id="1899050774">
                  <w:marLeft w:val="0"/>
                  <w:marRight w:val="0"/>
                  <w:marTop w:val="0"/>
                  <w:marBottom w:val="0"/>
                  <w:divBdr>
                    <w:top w:val="none" w:sz="0" w:space="0" w:color="auto"/>
                    <w:left w:val="none" w:sz="0" w:space="0" w:color="auto"/>
                    <w:bottom w:val="none" w:sz="0" w:space="0" w:color="auto"/>
                    <w:right w:val="none" w:sz="0" w:space="0" w:color="auto"/>
                  </w:divBdr>
                  <w:divsChild>
                    <w:div w:id="8014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48319">
              <w:marLeft w:val="0"/>
              <w:marRight w:val="0"/>
              <w:marTop w:val="0"/>
              <w:marBottom w:val="0"/>
              <w:divBdr>
                <w:top w:val="none" w:sz="0" w:space="0" w:color="auto"/>
                <w:left w:val="none" w:sz="0" w:space="0" w:color="auto"/>
                <w:bottom w:val="none" w:sz="0" w:space="0" w:color="auto"/>
                <w:right w:val="none" w:sz="0" w:space="0" w:color="auto"/>
              </w:divBdr>
              <w:divsChild>
                <w:div w:id="1482887540">
                  <w:marLeft w:val="0"/>
                  <w:marRight w:val="0"/>
                  <w:marTop w:val="0"/>
                  <w:marBottom w:val="0"/>
                  <w:divBdr>
                    <w:top w:val="none" w:sz="0" w:space="0" w:color="auto"/>
                    <w:left w:val="none" w:sz="0" w:space="0" w:color="auto"/>
                    <w:bottom w:val="none" w:sz="0" w:space="0" w:color="auto"/>
                    <w:right w:val="none" w:sz="0" w:space="0" w:color="auto"/>
                  </w:divBdr>
                  <w:divsChild>
                    <w:div w:id="19204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70907">
              <w:marLeft w:val="0"/>
              <w:marRight w:val="0"/>
              <w:marTop w:val="0"/>
              <w:marBottom w:val="0"/>
              <w:divBdr>
                <w:top w:val="none" w:sz="0" w:space="0" w:color="auto"/>
                <w:left w:val="none" w:sz="0" w:space="0" w:color="auto"/>
                <w:bottom w:val="none" w:sz="0" w:space="0" w:color="auto"/>
                <w:right w:val="none" w:sz="0" w:space="0" w:color="auto"/>
              </w:divBdr>
              <w:divsChild>
                <w:div w:id="231887556">
                  <w:marLeft w:val="0"/>
                  <w:marRight w:val="0"/>
                  <w:marTop w:val="0"/>
                  <w:marBottom w:val="0"/>
                  <w:divBdr>
                    <w:top w:val="none" w:sz="0" w:space="0" w:color="auto"/>
                    <w:left w:val="none" w:sz="0" w:space="0" w:color="auto"/>
                    <w:bottom w:val="none" w:sz="0" w:space="0" w:color="auto"/>
                    <w:right w:val="none" w:sz="0" w:space="0" w:color="auto"/>
                  </w:divBdr>
                  <w:divsChild>
                    <w:div w:id="6533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161281">
          <w:marLeft w:val="0"/>
          <w:marRight w:val="0"/>
          <w:marTop w:val="0"/>
          <w:marBottom w:val="0"/>
          <w:divBdr>
            <w:top w:val="none" w:sz="0" w:space="0" w:color="auto"/>
            <w:left w:val="none" w:sz="0" w:space="0" w:color="auto"/>
            <w:bottom w:val="none" w:sz="0" w:space="0" w:color="auto"/>
            <w:right w:val="none" w:sz="0" w:space="0" w:color="auto"/>
          </w:divBdr>
          <w:divsChild>
            <w:div w:id="1948737031">
              <w:marLeft w:val="0"/>
              <w:marRight w:val="0"/>
              <w:marTop w:val="0"/>
              <w:marBottom w:val="0"/>
              <w:divBdr>
                <w:top w:val="none" w:sz="0" w:space="0" w:color="auto"/>
                <w:left w:val="none" w:sz="0" w:space="0" w:color="auto"/>
                <w:bottom w:val="none" w:sz="0" w:space="0" w:color="auto"/>
                <w:right w:val="none" w:sz="0" w:space="0" w:color="auto"/>
              </w:divBdr>
              <w:divsChild>
                <w:div w:id="72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1163">
          <w:marLeft w:val="0"/>
          <w:marRight w:val="0"/>
          <w:marTop w:val="0"/>
          <w:marBottom w:val="0"/>
          <w:divBdr>
            <w:top w:val="none" w:sz="0" w:space="0" w:color="auto"/>
            <w:left w:val="none" w:sz="0" w:space="0" w:color="auto"/>
            <w:bottom w:val="none" w:sz="0" w:space="0" w:color="auto"/>
            <w:right w:val="none" w:sz="0" w:space="0" w:color="auto"/>
          </w:divBdr>
          <w:divsChild>
            <w:div w:id="2075424392">
              <w:marLeft w:val="0"/>
              <w:marRight w:val="0"/>
              <w:marTop w:val="0"/>
              <w:marBottom w:val="0"/>
              <w:divBdr>
                <w:top w:val="none" w:sz="0" w:space="0" w:color="auto"/>
                <w:left w:val="none" w:sz="0" w:space="0" w:color="auto"/>
                <w:bottom w:val="none" w:sz="0" w:space="0" w:color="auto"/>
                <w:right w:val="none" w:sz="0" w:space="0" w:color="auto"/>
              </w:divBdr>
              <w:divsChild>
                <w:div w:id="93743613">
                  <w:marLeft w:val="0"/>
                  <w:marRight w:val="0"/>
                  <w:marTop w:val="0"/>
                  <w:marBottom w:val="0"/>
                  <w:divBdr>
                    <w:top w:val="none" w:sz="0" w:space="0" w:color="auto"/>
                    <w:left w:val="none" w:sz="0" w:space="0" w:color="auto"/>
                    <w:bottom w:val="none" w:sz="0" w:space="0" w:color="auto"/>
                    <w:right w:val="none" w:sz="0" w:space="0" w:color="auto"/>
                  </w:divBdr>
                  <w:divsChild>
                    <w:div w:id="1893803754">
                      <w:marLeft w:val="0"/>
                      <w:marRight w:val="0"/>
                      <w:marTop w:val="0"/>
                      <w:marBottom w:val="0"/>
                      <w:divBdr>
                        <w:top w:val="none" w:sz="0" w:space="0" w:color="auto"/>
                        <w:left w:val="none" w:sz="0" w:space="0" w:color="auto"/>
                        <w:bottom w:val="none" w:sz="0" w:space="0" w:color="auto"/>
                        <w:right w:val="none" w:sz="0" w:space="0" w:color="auto"/>
                      </w:divBdr>
                    </w:div>
                  </w:divsChild>
                </w:div>
                <w:div w:id="1226455262">
                  <w:marLeft w:val="0"/>
                  <w:marRight w:val="0"/>
                  <w:marTop w:val="0"/>
                  <w:marBottom w:val="0"/>
                  <w:divBdr>
                    <w:top w:val="none" w:sz="0" w:space="0" w:color="auto"/>
                    <w:left w:val="none" w:sz="0" w:space="0" w:color="auto"/>
                    <w:bottom w:val="none" w:sz="0" w:space="0" w:color="auto"/>
                    <w:right w:val="none" w:sz="0" w:space="0" w:color="auto"/>
                  </w:divBdr>
                  <w:divsChild>
                    <w:div w:id="1055088088">
                      <w:marLeft w:val="0"/>
                      <w:marRight w:val="0"/>
                      <w:marTop w:val="0"/>
                      <w:marBottom w:val="0"/>
                      <w:divBdr>
                        <w:top w:val="none" w:sz="0" w:space="0" w:color="auto"/>
                        <w:left w:val="none" w:sz="0" w:space="0" w:color="auto"/>
                        <w:bottom w:val="none" w:sz="0" w:space="0" w:color="auto"/>
                        <w:right w:val="none" w:sz="0" w:space="0" w:color="auto"/>
                      </w:divBdr>
                    </w:div>
                  </w:divsChild>
                </w:div>
                <w:div w:id="1568370481">
                  <w:marLeft w:val="0"/>
                  <w:marRight w:val="0"/>
                  <w:marTop w:val="0"/>
                  <w:marBottom w:val="0"/>
                  <w:divBdr>
                    <w:top w:val="none" w:sz="0" w:space="0" w:color="auto"/>
                    <w:left w:val="none" w:sz="0" w:space="0" w:color="auto"/>
                    <w:bottom w:val="none" w:sz="0" w:space="0" w:color="auto"/>
                    <w:right w:val="none" w:sz="0" w:space="0" w:color="auto"/>
                  </w:divBdr>
                  <w:divsChild>
                    <w:div w:id="934167329">
                      <w:marLeft w:val="0"/>
                      <w:marRight w:val="0"/>
                      <w:marTop w:val="0"/>
                      <w:marBottom w:val="0"/>
                      <w:divBdr>
                        <w:top w:val="none" w:sz="0" w:space="0" w:color="auto"/>
                        <w:left w:val="none" w:sz="0" w:space="0" w:color="auto"/>
                        <w:bottom w:val="none" w:sz="0" w:space="0" w:color="auto"/>
                        <w:right w:val="none" w:sz="0" w:space="0" w:color="auto"/>
                      </w:divBdr>
                    </w:div>
                  </w:divsChild>
                </w:div>
                <w:div w:id="525291987">
                  <w:marLeft w:val="0"/>
                  <w:marRight w:val="0"/>
                  <w:marTop w:val="0"/>
                  <w:marBottom w:val="0"/>
                  <w:divBdr>
                    <w:top w:val="none" w:sz="0" w:space="0" w:color="auto"/>
                    <w:left w:val="none" w:sz="0" w:space="0" w:color="auto"/>
                    <w:bottom w:val="none" w:sz="0" w:space="0" w:color="auto"/>
                    <w:right w:val="none" w:sz="0" w:space="0" w:color="auto"/>
                  </w:divBdr>
                  <w:divsChild>
                    <w:div w:id="1672952006">
                      <w:marLeft w:val="0"/>
                      <w:marRight w:val="0"/>
                      <w:marTop w:val="0"/>
                      <w:marBottom w:val="0"/>
                      <w:divBdr>
                        <w:top w:val="none" w:sz="0" w:space="0" w:color="auto"/>
                        <w:left w:val="none" w:sz="0" w:space="0" w:color="auto"/>
                        <w:bottom w:val="none" w:sz="0" w:space="0" w:color="auto"/>
                        <w:right w:val="none" w:sz="0" w:space="0" w:color="auto"/>
                      </w:divBdr>
                    </w:div>
                  </w:divsChild>
                </w:div>
                <w:div w:id="714619594">
                  <w:marLeft w:val="0"/>
                  <w:marRight w:val="0"/>
                  <w:marTop w:val="0"/>
                  <w:marBottom w:val="0"/>
                  <w:divBdr>
                    <w:top w:val="none" w:sz="0" w:space="0" w:color="auto"/>
                    <w:left w:val="none" w:sz="0" w:space="0" w:color="auto"/>
                    <w:bottom w:val="none" w:sz="0" w:space="0" w:color="auto"/>
                    <w:right w:val="none" w:sz="0" w:space="0" w:color="auto"/>
                  </w:divBdr>
                  <w:divsChild>
                    <w:div w:id="453795544">
                      <w:marLeft w:val="0"/>
                      <w:marRight w:val="0"/>
                      <w:marTop w:val="0"/>
                      <w:marBottom w:val="0"/>
                      <w:divBdr>
                        <w:top w:val="none" w:sz="0" w:space="0" w:color="auto"/>
                        <w:left w:val="none" w:sz="0" w:space="0" w:color="auto"/>
                        <w:bottom w:val="none" w:sz="0" w:space="0" w:color="auto"/>
                        <w:right w:val="none" w:sz="0" w:space="0" w:color="auto"/>
                      </w:divBdr>
                    </w:div>
                  </w:divsChild>
                </w:div>
                <w:div w:id="1136030219">
                  <w:marLeft w:val="0"/>
                  <w:marRight w:val="0"/>
                  <w:marTop w:val="0"/>
                  <w:marBottom w:val="0"/>
                  <w:divBdr>
                    <w:top w:val="none" w:sz="0" w:space="0" w:color="auto"/>
                    <w:left w:val="none" w:sz="0" w:space="0" w:color="auto"/>
                    <w:bottom w:val="none" w:sz="0" w:space="0" w:color="auto"/>
                    <w:right w:val="none" w:sz="0" w:space="0" w:color="auto"/>
                  </w:divBdr>
                  <w:divsChild>
                    <w:div w:id="2098674257">
                      <w:marLeft w:val="0"/>
                      <w:marRight w:val="0"/>
                      <w:marTop w:val="0"/>
                      <w:marBottom w:val="0"/>
                      <w:divBdr>
                        <w:top w:val="none" w:sz="0" w:space="0" w:color="auto"/>
                        <w:left w:val="none" w:sz="0" w:space="0" w:color="auto"/>
                        <w:bottom w:val="none" w:sz="0" w:space="0" w:color="auto"/>
                        <w:right w:val="none" w:sz="0" w:space="0" w:color="auto"/>
                      </w:divBdr>
                    </w:div>
                  </w:divsChild>
                </w:div>
                <w:div w:id="1485050155">
                  <w:marLeft w:val="0"/>
                  <w:marRight w:val="0"/>
                  <w:marTop w:val="0"/>
                  <w:marBottom w:val="0"/>
                  <w:divBdr>
                    <w:top w:val="none" w:sz="0" w:space="0" w:color="auto"/>
                    <w:left w:val="none" w:sz="0" w:space="0" w:color="auto"/>
                    <w:bottom w:val="none" w:sz="0" w:space="0" w:color="auto"/>
                    <w:right w:val="none" w:sz="0" w:space="0" w:color="auto"/>
                  </w:divBdr>
                  <w:divsChild>
                    <w:div w:id="1244560939">
                      <w:marLeft w:val="0"/>
                      <w:marRight w:val="0"/>
                      <w:marTop w:val="0"/>
                      <w:marBottom w:val="0"/>
                      <w:divBdr>
                        <w:top w:val="none" w:sz="0" w:space="0" w:color="auto"/>
                        <w:left w:val="none" w:sz="0" w:space="0" w:color="auto"/>
                        <w:bottom w:val="none" w:sz="0" w:space="0" w:color="auto"/>
                        <w:right w:val="none" w:sz="0" w:space="0" w:color="auto"/>
                      </w:divBdr>
                    </w:div>
                  </w:divsChild>
                </w:div>
                <w:div w:id="1862932108">
                  <w:marLeft w:val="0"/>
                  <w:marRight w:val="0"/>
                  <w:marTop w:val="0"/>
                  <w:marBottom w:val="0"/>
                  <w:divBdr>
                    <w:top w:val="none" w:sz="0" w:space="0" w:color="auto"/>
                    <w:left w:val="none" w:sz="0" w:space="0" w:color="auto"/>
                    <w:bottom w:val="none" w:sz="0" w:space="0" w:color="auto"/>
                    <w:right w:val="none" w:sz="0" w:space="0" w:color="auto"/>
                  </w:divBdr>
                  <w:divsChild>
                    <w:div w:id="460878322">
                      <w:marLeft w:val="0"/>
                      <w:marRight w:val="0"/>
                      <w:marTop w:val="0"/>
                      <w:marBottom w:val="0"/>
                      <w:divBdr>
                        <w:top w:val="none" w:sz="0" w:space="0" w:color="auto"/>
                        <w:left w:val="none" w:sz="0" w:space="0" w:color="auto"/>
                        <w:bottom w:val="none" w:sz="0" w:space="0" w:color="auto"/>
                        <w:right w:val="none" w:sz="0" w:space="0" w:color="auto"/>
                      </w:divBdr>
                    </w:div>
                  </w:divsChild>
                </w:div>
                <w:div w:id="541019646">
                  <w:marLeft w:val="0"/>
                  <w:marRight w:val="0"/>
                  <w:marTop w:val="0"/>
                  <w:marBottom w:val="0"/>
                  <w:divBdr>
                    <w:top w:val="none" w:sz="0" w:space="0" w:color="auto"/>
                    <w:left w:val="none" w:sz="0" w:space="0" w:color="auto"/>
                    <w:bottom w:val="none" w:sz="0" w:space="0" w:color="auto"/>
                    <w:right w:val="none" w:sz="0" w:space="0" w:color="auto"/>
                  </w:divBdr>
                  <w:divsChild>
                    <w:div w:id="199560023">
                      <w:marLeft w:val="0"/>
                      <w:marRight w:val="0"/>
                      <w:marTop w:val="0"/>
                      <w:marBottom w:val="0"/>
                      <w:divBdr>
                        <w:top w:val="none" w:sz="0" w:space="0" w:color="auto"/>
                        <w:left w:val="none" w:sz="0" w:space="0" w:color="auto"/>
                        <w:bottom w:val="none" w:sz="0" w:space="0" w:color="auto"/>
                        <w:right w:val="none" w:sz="0" w:space="0" w:color="auto"/>
                      </w:divBdr>
                    </w:div>
                  </w:divsChild>
                </w:div>
                <w:div w:id="811023446">
                  <w:marLeft w:val="0"/>
                  <w:marRight w:val="0"/>
                  <w:marTop w:val="0"/>
                  <w:marBottom w:val="0"/>
                  <w:divBdr>
                    <w:top w:val="none" w:sz="0" w:space="0" w:color="auto"/>
                    <w:left w:val="none" w:sz="0" w:space="0" w:color="auto"/>
                    <w:bottom w:val="none" w:sz="0" w:space="0" w:color="auto"/>
                    <w:right w:val="none" w:sz="0" w:space="0" w:color="auto"/>
                  </w:divBdr>
                  <w:divsChild>
                    <w:div w:id="367874001">
                      <w:marLeft w:val="0"/>
                      <w:marRight w:val="0"/>
                      <w:marTop w:val="0"/>
                      <w:marBottom w:val="0"/>
                      <w:divBdr>
                        <w:top w:val="none" w:sz="0" w:space="0" w:color="auto"/>
                        <w:left w:val="none" w:sz="0" w:space="0" w:color="auto"/>
                        <w:bottom w:val="none" w:sz="0" w:space="0" w:color="auto"/>
                        <w:right w:val="none" w:sz="0" w:space="0" w:color="auto"/>
                      </w:divBdr>
                    </w:div>
                  </w:divsChild>
                </w:div>
                <w:div w:id="2028603928">
                  <w:marLeft w:val="0"/>
                  <w:marRight w:val="0"/>
                  <w:marTop w:val="0"/>
                  <w:marBottom w:val="0"/>
                  <w:divBdr>
                    <w:top w:val="none" w:sz="0" w:space="0" w:color="auto"/>
                    <w:left w:val="none" w:sz="0" w:space="0" w:color="auto"/>
                    <w:bottom w:val="none" w:sz="0" w:space="0" w:color="auto"/>
                    <w:right w:val="none" w:sz="0" w:space="0" w:color="auto"/>
                  </w:divBdr>
                  <w:divsChild>
                    <w:div w:id="1171291925">
                      <w:marLeft w:val="0"/>
                      <w:marRight w:val="0"/>
                      <w:marTop w:val="0"/>
                      <w:marBottom w:val="0"/>
                      <w:divBdr>
                        <w:top w:val="none" w:sz="0" w:space="0" w:color="auto"/>
                        <w:left w:val="none" w:sz="0" w:space="0" w:color="auto"/>
                        <w:bottom w:val="none" w:sz="0" w:space="0" w:color="auto"/>
                        <w:right w:val="none" w:sz="0" w:space="0" w:color="auto"/>
                      </w:divBdr>
                    </w:div>
                  </w:divsChild>
                </w:div>
                <w:div w:id="1694191195">
                  <w:marLeft w:val="0"/>
                  <w:marRight w:val="0"/>
                  <w:marTop w:val="0"/>
                  <w:marBottom w:val="0"/>
                  <w:divBdr>
                    <w:top w:val="none" w:sz="0" w:space="0" w:color="auto"/>
                    <w:left w:val="none" w:sz="0" w:space="0" w:color="auto"/>
                    <w:bottom w:val="none" w:sz="0" w:space="0" w:color="auto"/>
                    <w:right w:val="none" w:sz="0" w:space="0" w:color="auto"/>
                  </w:divBdr>
                  <w:divsChild>
                    <w:div w:id="1246958559">
                      <w:marLeft w:val="0"/>
                      <w:marRight w:val="0"/>
                      <w:marTop w:val="0"/>
                      <w:marBottom w:val="0"/>
                      <w:divBdr>
                        <w:top w:val="none" w:sz="0" w:space="0" w:color="auto"/>
                        <w:left w:val="none" w:sz="0" w:space="0" w:color="auto"/>
                        <w:bottom w:val="none" w:sz="0" w:space="0" w:color="auto"/>
                        <w:right w:val="none" w:sz="0" w:space="0" w:color="auto"/>
                      </w:divBdr>
                    </w:div>
                  </w:divsChild>
                </w:div>
                <w:div w:id="727266800">
                  <w:marLeft w:val="0"/>
                  <w:marRight w:val="0"/>
                  <w:marTop w:val="0"/>
                  <w:marBottom w:val="0"/>
                  <w:divBdr>
                    <w:top w:val="none" w:sz="0" w:space="0" w:color="auto"/>
                    <w:left w:val="none" w:sz="0" w:space="0" w:color="auto"/>
                    <w:bottom w:val="none" w:sz="0" w:space="0" w:color="auto"/>
                    <w:right w:val="none" w:sz="0" w:space="0" w:color="auto"/>
                  </w:divBdr>
                  <w:divsChild>
                    <w:div w:id="480462033">
                      <w:marLeft w:val="0"/>
                      <w:marRight w:val="0"/>
                      <w:marTop w:val="0"/>
                      <w:marBottom w:val="0"/>
                      <w:divBdr>
                        <w:top w:val="none" w:sz="0" w:space="0" w:color="auto"/>
                        <w:left w:val="none" w:sz="0" w:space="0" w:color="auto"/>
                        <w:bottom w:val="none" w:sz="0" w:space="0" w:color="auto"/>
                        <w:right w:val="none" w:sz="0" w:space="0" w:color="auto"/>
                      </w:divBdr>
                    </w:div>
                  </w:divsChild>
                </w:div>
                <w:div w:id="368994328">
                  <w:marLeft w:val="0"/>
                  <w:marRight w:val="0"/>
                  <w:marTop w:val="0"/>
                  <w:marBottom w:val="0"/>
                  <w:divBdr>
                    <w:top w:val="none" w:sz="0" w:space="0" w:color="auto"/>
                    <w:left w:val="none" w:sz="0" w:space="0" w:color="auto"/>
                    <w:bottom w:val="none" w:sz="0" w:space="0" w:color="auto"/>
                    <w:right w:val="none" w:sz="0" w:space="0" w:color="auto"/>
                  </w:divBdr>
                  <w:divsChild>
                    <w:div w:id="1657562770">
                      <w:marLeft w:val="0"/>
                      <w:marRight w:val="0"/>
                      <w:marTop w:val="0"/>
                      <w:marBottom w:val="0"/>
                      <w:divBdr>
                        <w:top w:val="none" w:sz="0" w:space="0" w:color="auto"/>
                        <w:left w:val="none" w:sz="0" w:space="0" w:color="auto"/>
                        <w:bottom w:val="none" w:sz="0" w:space="0" w:color="auto"/>
                        <w:right w:val="none" w:sz="0" w:space="0" w:color="auto"/>
                      </w:divBdr>
                    </w:div>
                  </w:divsChild>
                </w:div>
                <w:div w:id="44178807">
                  <w:marLeft w:val="0"/>
                  <w:marRight w:val="0"/>
                  <w:marTop w:val="0"/>
                  <w:marBottom w:val="0"/>
                  <w:divBdr>
                    <w:top w:val="none" w:sz="0" w:space="0" w:color="auto"/>
                    <w:left w:val="none" w:sz="0" w:space="0" w:color="auto"/>
                    <w:bottom w:val="none" w:sz="0" w:space="0" w:color="auto"/>
                    <w:right w:val="none" w:sz="0" w:space="0" w:color="auto"/>
                  </w:divBdr>
                  <w:divsChild>
                    <w:div w:id="415396428">
                      <w:marLeft w:val="0"/>
                      <w:marRight w:val="0"/>
                      <w:marTop w:val="0"/>
                      <w:marBottom w:val="0"/>
                      <w:divBdr>
                        <w:top w:val="none" w:sz="0" w:space="0" w:color="auto"/>
                        <w:left w:val="none" w:sz="0" w:space="0" w:color="auto"/>
                        <w:bottom w:val="none" w:sz="0" w:space="0" w:color="auto"/>
                        <w:right w:val="none" w:sz="0" w:space="0" w:color="auto"/>
                      </w:divBdr>
                    </w:div>
                  </w:divsChild>
                </w:div>
                <w:div w:id="976299993">
                  <w:marLeft w:val="0"/>
                  <w:marRight w:val="0"/>
                  <w:marTop w:val="0"/>
                  <w:marBottom w:val="0"/>
                  <w:divBdr>
                    <w:top w:val="none" w:sz="0" w:space="0" w:color="auto"/>
                    <w:left w:val="none" w:sz="0" w:space="0" w:color="auto"/>
                    <w:bottom w:val="none" w:sz="0" w:space="0" w:color="auto"/>
                    <w:right w:val="none" w:sz="0" w:space="0" w:color="auto"/>
                  </w:divBdr>
                  <w:divsChild>
                    <w:div w:id="1648558729">
                      <w:marLeft w:val="0"/>
                      <w:marRight w:val="0"/>
                      <w:marTop w:val="0"/>
                      <w:marBottom w:val="0"/>
                      <w:divBdr>
                        <w:top w:val="none" w:sz="0" w:space="0" w:color="auto"/>
                        <w:left w:val="none" w:sz="0" w:space="0" w:color="auto"/>
                        <w:bottom w:val="none" w:sz="0" w:space="0" w:color="auto"/>
                        <w:right w:val="none" w:sz="0" w:space="0" w:color="auto"/>
                      </w:divBdr>
                    </w:div>
                  </w:divsChild>
                </w:div>
                <w:div w:id="1962032800">
                  <w:marLeft w:val="0"/>
                  <w:marRight w:val="0"/>
                  <w:marTop w:val="0"/>
                  <w:marBottom w:val="0"/>
                  <w:divBdr>
                    <w:top w:val="none" w:sz="0" w:space="0" w:color="auto"/>
                    <w:left w:val="none" w:sz="0" w:space="0" w:color="auto"/>
                    <w:bottom w:val="none" w:sz="0" w:space="0" w:color="auto"/>
                    <w:right w:val="none" w:sz="0" w:space="0" w:color="auto"/>
                  </w:divBdr>
                  <w:divsChild>
                    <w:div w:id="1247808606">
                      <w:marLeft w:val="0"/>
                      <w:marRight w:val="0"/>
                      <w:marTop w:val="0"/>
                      <w:marBottom w:val="0"/>
                      <w:divBdr>
                        <w:top w:val="none" w:sz="0" w:space="0" w:color="auto"/>
                        <w:left w:val="none" w:sz="0" w:space="0" w:color="auto"/>
                        <w:bottom w:val="none" w:sz="0" w:space="0" w:color="auto"/>
                        <w:right w:val="none" w:sz="0" w:space="0" w:color="auto"/>
                      </w:divBdr>
                    </w:div>
                  </w:divsChild>
                </w:div>
                <w:div w:id="1791699501">
                  <w:marLeft w:val="0"/>
                  <w:marRight w:val="0"/>
                  <w:marTop w:val="0"/>
                  <w:marBottom w:val="0"/>
                  <w:divBdr>
                    <w:top w:val="none" w:sz="0" w:space="0" w:color="auto"/>
                    <w:left w:val="none" w:sz="0" w:space="0" w:color="auto"/>
                    <w:bottom w:val="none" w:sz="0" w:space="0" w:color="auto"/>
                    <w:right w:val="none" w:sz="0" w:space="0" w:color="auto"/>
                  </w:divBdr>
                  <w:divsChild>
                    <w:div w:id="300614989">
                      <w:marLeft w:val="0"/>
                      <w:marRight w:val="0"/>
                      <w:marTop w:val="0"/>
                      <w:marBottom w:val="0"/>
                      <w:divBdr>
                        <w:top w:val="none" w:sz="0" w:space="0" w:color="auto"/>
                        <w:left w:val="none" w:sz="0" w:space="0" w:color="auto"/>
                        <w:bottom w:val="none" w:sz="0" w:space="0" w:color="auto"/>
                        <w:right w:val="none" w:sz="0" w:space="0" w:color="auto"/>
                      </w:divBdr>
                    </w:div>
                  </w:divsChild>
                </w:div>
                <w:div w:id="679309023">
                  <w:marLeft w:val="0"/>
                  <w:marRight w:val="0"/>
                  <w:marTop w:val="0"/>
                  <w:marBottom w:val="0"/>
                  <w:divBdr>
                    <w:top w:val="none" w:sz="0" w:space="0" w:color="auto"/>
                    <w:left w:val="none" w:sz="0" w:space="0" w:color="auto"/>
                    <w:bottom w:val="none" w:sz="0" w:space="0" w:color="auto"/>
                    <w:right w:val="none" w:sz="0" w:space="0" w:color="auto"/>
                  </w:divBdr>
                  <w:divsChild>
                    <w:div w:id="361632226">
                      <w:marLeft w:val="0"/>
                      <w:marRight w:val="0"/>
                      <w:marTop w:val="0"/>
                      <w:marBottom w:val="0"/>
                      <w:divBdr>
                        <w:top w:val="none" w:sz="0" w:space="0" w:color="auto"/>
                        <w:left w:val="none" w:sz="0" w:space="0" w:color="auto"/>
                        <w:bottom w:val="none" w:sz="0" w:space="0" w:color="auto"/>
                        <w:right w:val="none" w:sz="0" w:space="0" w:color="auto"/>
                      </w:divBdr>
                    </w:div>
                  </w:divsChild>
                </w:div>
                <w:div w:id="1561477199">
                  <w:marLeft w:val="0"/>
                  <w:marRight w:val="0"/>
                  <w:marTop w:val="0"/>
                  <w:marBottom w:val="0"/>
                  <w:divBdr>
                    <w:top w:val="none" w:sz="0" w:space="0" w:color="auto"/>
                    <w:left w:val="none" w:sz="0" w:space="0" w:color="auto"/>
                    <w:bottom w:val="none" w:sz="0" w:space="0" w:color="auto"/>
                    <w:right w:val="none" w:sz="0" w:space="0" w:color="auto"/>
                  </w:divBdr>
                  <w:divsChild>
                    <w:div w:id="242448021">
                      <w:marLeft w:val="0"/>
                      <w:marRight w:val="0"/>
                      <w:marTop w:val="0"/>
                      <w:marBottom w:val="0"/>
                      <w:divBdr>
                        <w:top w:val="none" w:sz="0" w:space="0" w:color="auto"/>
                        <w:left w:val="none" w:sz="0" w:space="0" w:color="auto"/>
                        <w:bottom w:val="none" w:sz="0" w:space="0" w:color="auto"/>
                        <w:right w:val="none" w:sz="0" w:space="0" w:color="auto"/>
                      </w:divBdr>
                    </w:div>
                  </w:divsChild>
                </w:div>
                <w:div w:id="1968464942">
                  <w:marLeft w:val="0"/>
                  <w:marRight w:val="0"/>
                  <w:marTop w:val="0"/>
                  <w:marBottom w:val="0"/>
                  <w:divBdr>
                    <w:top w:val="none" w:sz="0" w:space="0" w:color="auto"/>
                    <w:left w:val="none" w:sz="0" w:space="0" w:color="auto"/>
                    <w:bottom w:val="none" w:sz="0" w:space="0" w:color="auto"/>
                    <w:right w:val="none" w:sz="0" w:space="0" w:color="auto"/>
                  </w:divBdr>
                  <w:divsChild>
                    <w:div w:id="511191776">
                      <w:marLeft w:val="0"/>
                      <w:marRight w:val="0"/>
                      <w:marTop w:val="0"/>
                      <w:marBottom w:val="0"/>
                      <w:divBdr>
                        <w:top w:val="none" w:sz="0" w:space="0" w:color="auto"/>
                        <w:left w:val="none" w:sz="0" w:space="0" w:color="auto"/>
                        <w:bottom w:val="none" w:sz="0" w:space="0" w:color="auto"/>
                        <w:right w:val="none" w:sz="0" w:space="0" w:color="auto"/>
                      </w:divBdr>
                    </w:div>
                    <w:div w:id="1893347019">
                      <w:marLeft w:val="0"/>
                      <w:marRight w:val="0"/>
                      <w:marTop w:val="0"/>
                      <w:marBottom w:val="0"/>
                      <w:divBdr>
                        <w:top w:val="none" w:sz="0" w:space="0" w:color="auto"/>
                        <w:left w:val="none" w:sz="0" w:space="0" w:color="auto"/>
                        <w:bottom w:val="none" w:sz="0" w:space="0" w:color="auto"/>
                        <w:right w:val="none" w:sz="0" w:space="0" w:color="auto"/>
                      </w:divBdr>
                    </w:div>
                    <w:div w:id="682589838">
                      <w:marLeft w:val="0"/>
                      <w:marRight w:val="0"/>
                      <w:marTop w:val="0"/>
                      <w:marBottom w:val="0"/>
                      <w:divBdr>
                        <w:top w:val="none" w:sz="0" w:space="0" w:color="auto"/>
                        <w:left w:val="none" w:sz="0" w:space="0" w:color="auto"/>
                        <w:bottom w:val="none" w:sz="0" w:space="0" w:color="auto"/>
                        <w:right w:val="none" w:sz="0" w:space="0" w:color="auto"/>
                      </w:divBdr>
                    </w:div>
                    <w:div w:id="833762494">
                      <w:marLeft w:val="0"/>
                      <w:marRight w:val="0"/>
                      <w:marTop w:val="0"/>
                      <w:marBottom w:val="0"/>
                      <w:divBdr>
                        <w:top w:val="none" w:sz="0" w:space="0" w:color="auto"/>
                        <w:left w:val="none" w:sz="0" w:space="0" w:color="auto"/>
                        <w:bottom w:val="none" w:sz="0" w:space="0" w:color="auto"/>
                        <w:right w:val="none" w:sz="0" w:space="0" w:color="auto"/>
                      </w:divBdr>
                    </w:div>
                    <w:div w:id="85199776">
                      <w:marLeft w:val="0"/>
                      <w:marRight w:val="0"/>
                      <w:marTop w:val="0"/>
                      <w:marBottom w:val="0"/>
                      <w:divBdr>
                        <w:top w:val="none" w:sz="0" w:space="0" w:color="auto"/>
                        <w:left w:val="none" w:sz="0" w:space="0" w:color="auto"/>
                        <w:bottom w:val="none" w:sz="0" w:space="0" w:color="auto"/>
                        <w:right w:val="none" w:sz="0" w:space="0" w:color="auto"/>
                      </w:divBdr>
                    </w:div>
                  </w:divsChild>
                </w:div>
                <w:div w:id="516889899">
                  <w:marLeft w:val="0"/>
                  <w:marRight w:val="0"/>
                  <w:marTop w:val="0"/>
                  <w:marBottom w:val="0"/>
                  <w:divBdr>
                    <w:top w:val="none" w:sz="0" w:space="0" w:color="auto"/>
                    <w:left w:val="none" w:sz="0" w:space="0" w:color="auto"/>
                    <w:bottom w:val="none" w:sz="0" w:space="0" w:color="auto"/>
                    <w:right w:val="none" w:sz="0" w:space="0" w:color="auto"/>
                  </w:divBdr>
                  <w:divsChild>
                    <w:div w:id="1527984062">
                      <w:marLeft w:val="0"/>
                      <w:marRight w:val="0"/>
                      <w:marTop w:val="0"/>
                      <w:marBottom w:val="0"/>
                      <w:divBdr>
                        <w:top w:val="none" w:sz="0" w:space="0" w:color="auto"/>
                        <w:left w:val="none" w:sz="0" w:space="0" w:color="auto"/>
                        <w:bottom w:val="none" w:sz="0" w:space="0" w:color="auto"/>
                        <w:right w:val="none" w:sz="0" w:space="0" w:color="auto"/>
                      </w:divBdr>
                    </w:div>
                  </w:divsChild>
                </w:div>
                <w:div w:id="1760636050">
                  <w:marLeft w:val="0"/>
                  <w:marRight w:val="0"/>
                  <w:marTop w:val="0"/>
                  <w:marBottom w:val="0"/>
                  <w:divBdr>
                    <w:top w:val="none" w:sz="0" w:space="0" w:color="auto"/>
                    <w:left w:val="none" w:sz="0" w:space="0" w:color="auto"/>
                    <w:bottom w:val="none" w:sz="0" w:space="0" w:color="auto"/>
                    <w:right w:val="none" w:sz="0" w:space="0" w:color="auto"/>
                  </w:divBdr>
                  <w:divsChild>
                    <w:div w:id="227107606">
                      <w:marLeft w:val="0"/>
                      <w:marRight w:val="0"/>
                      <w:marTop w:val="0"/>
                      <w:marBottom w:val="0"/>
                      <w:divBdr>
                        <w:top w:val="none" w:sz="0" w:space="0" w:color="auto"/>
                        <w:left w:val="none" w:sz="0" w:space="0" w:color="auto"/>
                        <w:bottom w:val="none" w:sz="0" w:space="0" w:color="auto"/>
                        <w:right w:val="none" w:sz="0" w:space="0" w:color="auto"/>
                      </w:divBdr>
                    </w:div>
                  </w:divsChild>
                </w:div>
                <w:div w:id="1711417222">
                  <w:marLeft w:val="0"/>
                  <w:marRight w:val="0"/>
                  <w:marTop w:val="0"/>
                  <w:marBottom w:val="0"/>
                  <w:divBdr>
                    <w:top w:val="none" w:sz="0" w:space="0" w:color="auto"/>
                    <w:left w:val="none" w:sz="0" w:space="0" w:color="auto"/>
                    <w:bottom w:val="none" w:sz="0" w:space="0" w:color="auto"/>
                    <w:right w:val="none" w:sz="0" w:space="0" w:color="auto"/>
                  </w:divBdr>
                  <w:divsChild>
                    <w:div w:id="1762295169">
                      <w:marLeft w:val="0"/>
                      <w:marRight w:val="0"/>
                      <w:marTop w:val="0"/>
                      <w:marBottom w:val="0"/>
                      <w:divBdr>
                        <w:top w:val="none" w:sz="0" w:space="0" w:color="auto"/>
                        <w:left w:val="none" w:sz="0" w:space="0" w:color="auto"/>
                        <w:bottom w:val="none" w:sz="0" w:space="0" w:color="auto"/>
                        <w:right w:val="none" w:sz="0" w:space="0" w:color="auto"/>
                      </w:divBdr>
                    </w:div>
                  </w:divsChild>
                </w:div>
                <w:div w:id="1151288320">
                  <w:marLeft w:val="0"/>
                  <w:marRight w:val="0"/>
                  <w:marTop w:val="0"/>
                  <w:marBottom w:val="0"/>
                  <w:divBdr>
                    <w:top w:val="none" w:sz="0" w:space="0" w:color="auto"/>
                    <w:left w:val="none" w:sz="0" w:space="0" w:color="auto"/>
                    <w:bottom w:val="none" w:sz="0" w:space="0" w:color="auto"/>
                    <w:right w:val="none" w:sz="0" w:space="0" w:color="auto"/>
                  </w:divBdr>
                  <w:divsChild>
                    <w:div w:id="1418400718">
                      <w:marLeft w:val="0"/>
                      <w:marRight w:val="0"/>
                      <w:marTop w:val="0"/>
                      <w:marBottom w:val="0"/>
                      <w:divBdr>
                        <w:top w:val="none" w:sz="0" w:space="0" w:color="auto"/>
                        <w:left w:val="none" w:sz="0" w:space="0" w:color="auto"/>
                        <w:bottom w:val="none" w:sz="0" w:space="0" w:color="auto"/>
                        <w:right w:val="none" w:sz="0" w:space="0" w:color="auto"/>
                      </w:divBdr>
                    </w:div>
                  </w:divsChild>
                </w:div>
                <w:div w:id="1622105099">
                  <w:marLeft w:val="0"/>
                  <w:marRight w:val="0"/>
                  <w:marTop w:val="0"/>
                  <w:marBottom w:val="0"/>
                  <w:divBdr>
                    <w:top w:val="none" w:sz="0" w:space="0" w:color="auto"/>
                    <w:left w:val="none" w:sz="0" w:space="0" w:color="auto"/>
                    <w:bottom w:val="none" w:sz="0" w:space="0" w:color="auto"/>
                    <w:right w:val="none" w:sz="0" w:space="0" w:color="auto"/>
                  </w:divBdr>
                  <w:divsChild>
                    <w:div w:id="1517229937">
                      <w:marLeft w:val="0"/>
                      <w:marRight w:val="0"/>
                      <w:marTop w:val="0"/>
                      <w:marBottom w:val="0"/>
                      <w:divBdr>
                        <w:top w:val="none" w:sz="0" w:space="0" w:color="auto"/>
                        <w:left w:val="none" w:sz="0" w:space="0" w:color="auto"/>
                        <w:bottom w:val="none" w:sz="0" w:space="0" w:color="auto"/>
                        <w:right w:val="none" w:sz="0" w:space="0" w:color="auto"/>
                      </w:divBdr>
                    </w:div>
                  </w:divsChild>
                </w:div>
                <w:div w:id="990981636">
                  <w:marLeft w:val="0"/>
                  <w:marRight w:val="0"/>
                  <w:marTop w:val="0"/>
                  <w:marBottom w:val="0"/>
                  <w:divBdr>
                    <w:top w:val="none" w:sz="0" w:space="0" w:color="auto"/>
                    <w:left w:val="none" w:sz="0" w:space="0" w:color="auto"/>
                    <w:bottom w:val="none" w:sz="0" w:space="0" w:color="auto"/>
                    <w:right w:val="none" w:sz="0" w:space="0" w:color="auto"/>
                  </w:divBdr>
                  <w:divsChild>
                    <w:div w:id="958561667">
                      <w:marLeft w:val="0"/>
                      <w:marRight w:val="0"/>
                      <w:marTop w:val="0"/>
                      <w:marBottom w:val="0"/>
                      <w:divBdr>
                        <w:top w:val="none" w:sz="0" w:space="0" w:color="auto"/>
                        <w:left w:val="none" w:sz="0" w:space="0" w:color="auto"/>
                        <w:bottom w:val="none" w:sz="0" w:space="0" w:color="auto"/>
                        <w:right w:val="none" w:sz="0" w:space="0" w:color="auto"/>
                      </w:divBdr>
                    </w:div>
                  </w:divsChild>
                </w:div>
                <w:div w:id="1713191872">
                  <w:marLeft w:val="0"/>
                  <w:marRight w:val="0"/>
                  <w:marTop w:val="0"/>
                  <w:marBottom w:val="0"/>
                  <w:divBdr>
                    <w:top w:val="none" w:sz="0" w:space="0" w:color="auto"/>
                    <w:left w:val="none" w:sz="0" w:space="0" w:color="auto"/>
                    <w:bottom w:val="none" w:sz="0" w:space="0" w:color="auto"/>
                    <w:right w:val="none" w:sz="0" w:space="0" w:color="auto"/>
                  </w:divBdr>
                  <w:divsChild>
                    <w:div w:id="1161888447">
                      <w:marLeft w:val="0"/>
                      <w:marRight w:val="0"/>
                      <w:marTop w:val="0"/>
                      <w:marBottom w:val="0"/>
                      <w:divBdr>
                        <w:top w:val="none" w:sz="0" w:space="0" w:color="auto"/>
                        <w:left w:val="none" w:sz="0" w:space="0" w:color="auto"/>
                        <w:bottom w:val="none" w:sz="0" w:space="0" w:color="auto"/>
                        <w:right w:val="none" w:sz="0" w:space="0" w:color="auto"/>
                      </w:divBdr>
                    </w:div>
                  </w:divsChild>
                </w:div>
                <w:div w:id="1513258301">
                  <w:marLeft w:val="0"/>
                  <w:marRight w:val="0"/>
                  <w:marTop w:val="0"/>
                  <w:marBottom w:val="0"/>
                  <w:divBdr>
                    <w:top w:val="none" w:sz="0" w:space="0" w:color="auto"/>
                    <w:left w:val="none" w:sz="0" w:space="0" w:color="auto"/>
                    <w:bottom w:val="none" w:sz="0" w:space="0" w:color="auto"/>
                    <w:right w:val="none" w:sz="0" w:space="0" w:color="auto"/>
                  </w:divBdr>
                  <w:divsChild>
                    <w:div w:id="1480919997">
                      <w:marLeft w:val="0"/>
                      <w:marRight w:val="0"/>
                      <w:marTop w:val="0"/>
                      <w:marBottom w:val="0"/>
                      <w:divBdr>
                        <w:top w:val="none" w:sz="0" w:space="0" w:color="auto"/>
                        <w:left w:val="none" w:sz="0" w:space="0" w:color="auto"/>
                        <w:bottom w:val="none" w:sz="0" w:space="0" w:color="auto"/>
                        <w:right w:val="none" w:sz="0" w:space="0" w:color="auto"/>
                      </w:divBdr>
                    </w:div>
                  </w:divsChild>
                </w:div>
                <w:div w:id="1080327319">
                  <w:marLeft w:val="0"/>
                  <w:marRight w:val="0"/>
                  <w:marTop w:val="0"/>
                  <w:marBottom w:val="0"/>
                  <w:divBdr>
                    <w:top w:val="none" w:sz="0" w:space="0" w:color="auto"/>
                    <w:left w:val="none" w:sz="0" w:space="0" w:color="auto"/>
                    <w:bottom w:val="none" w:sz="0" w:space="0" w:color="auto"/>
                    <w:right w:val="none" w:sz="0" w:space="0" w:color="auto"/>
                  </w:divBdr>
                  <w:divsChild>
                    <w:div w:id="1128350916">
                      <w:marLeft w:val="0"/>
                      <w:marRight w:val="0"/>
                      <w:marTop w:val="0"/>
                      <w:marBottom w:val="0"/>
                      <w:divBdr>
                        <w:top w:val="none" w:sz="0" w:space="0" w:color="auto"/>
                        <w:left w:val="none" w:sz="0" w:space="0" w:color="auto"/>
                        <w:bottom w:val="none" w:sz="0" w:space="0" w:color="auto"/>
                        <w:right w:val="none" w:sz="0" w:space="0" w:color="auto"/>
                      </w:divBdr>
                    </w:div>
                  </w:divsChild>
                </w:div>
                <w:div w:id="599610538">
                  <w:marLeft w:val="0"/>
                  <w:marRight w:val="0"/>
                  <w:marTop w:val="0"/>
                  <w:marBottom w:val="0"/>
                  <w:divBdr>
                    <w:top w:val="none" w:sz="0" w:space="0" w:color="auto"/>
                    <w:left w:val="none" w:sz="0" w:space="0" w:color="auto"/>
                    <w:bottom w:val="none" w:sz="0" w:space="0" w:color="auto"/>
                    <w:right w:val="none" w:sz="0" w:space="0" w:color="auto"/>
                  </w:divBdr>
                  <w:divsChild>
                    <w:div w:id="1700201463">
                      <w:marLeft w:val="0"/>
                      <w:marRight w:val="0"/>
                      <w:marTop w:val="0"/>
                      <w:marBottom w:val="0"/>
                      <w:divBdr>
                        <w:top w:val="none" w:sz="0" w:space="0" w:color="auto"/>
                        <w:left w:val="none" w:sz="0" w:space="0" w:color="auto"/>
                        <w:bottom w:val="none" w:sz="0" w:space="0" w:color="auto"/>
                        <w:right w:val="none" w:sz="0" w:space="0" w:color="auto"/>
                      </w:divBdr>
                    </w:div>
                  </w:divsChild>
                </w:div>
                <w:div w:id="1024287759">
                  <w:marLeft w:val="0"/>
                  <w:marRight w:val="0"/>
                  <w:marTop w:val="0"/>
                  <w:marBottom w:val="0"/>
                  <w:divBdr>
                    <w:top w:val="none" w:sz="0" w:space="0" w:color="auto"/>
                    <w:left w:val="none" w:sz="0" w:space="0" w:color="auto"/>
                    <w:bottom w:val="none" w:sz="0" w:space="0" w:color="auto"/>
                    <w:right w:val="none" w:sz="0" w:space="0" w:color="auto"/>
                  </w:divBdr>
                  <w:divsChild>
                    <w:div w:id="385836978">
                      <w:marLeft w:val="0"/>
                      <w:marRight w:val="0"/>
                      <w:marTop w:val="0"/>
                      <w:marBottom w:val="0"/>
                      <w:divBdr>
                        <w:top w:val="none" w:sz="0" w:space="0" w:color="auto"/>
                        <w:left w:val="none" w:sz="0" w:space="0" w:color="auto"/>
                        <w:bottom w:val="none" w:sz="0" w:space="0" w:color="auto"/>
                        <w:right w:val="none" w:sz="0" w:space="0" w:color="auto"/>
                      </w:divBdr>
                    </w:div>
                  </w:divsChild>
                </w:div>
                <w:div w:id="1197543412">
                  <w:marLeft w:val="0"/>
                  <w:marRight w:val="0"/>
                  <w:marTop w:val="0"/>
                  <w:marBottom w:val="0"/>
                  <w:divBdr>
                    <w:top w:val="none" w:sz="0" w:space="0" w:color="auto"/>
                    <w:left w:val="none" w:sz="0" w:space="0" w:color="auto"/>
                    <w:bottom w:val="none" w:sz="0" w:space="0" w:color="auto"/>
                    <w:right w:val="none" w:sz="0" w:space="0" w:color="auto"/>
                  </w:divBdr>
                  <w:divsChild>
                    <w:div w:id="919674654">
                      <w:marLeft w:val="0"/>
                      <w:marRight w:val="0"/>
                      <w:marTop w:val="0"/>
                      <w:marBottom w:val="0"/>
                      <w:divBdr>
                        <w:top w:val="none" w:sz="0" w:space="0" w:color="auto"/>
                        <w:left w:val="none" w:sz="0" w:space="0" w:color="auto"/>
                        <w:bottom w:val="none" w:sz="0" w:space="0" w:color="auto"/>
                        <w:right w:val="none" w:sz="0" w:space="0" w:color="auto"/>
                      </w:divBdr>
                    </w:div>
                  </w:divsChild>
                </w:div>
                <w:div w:id="333342456">
                  <w:marLeft w:val="0"/>
                  <w:marRight w:val="0"/>
                  <w:marTop w:val="0"/>
                  <w:marBottom w:val="0"/>
                  <w:divBdr>
                    <w:top w:val="none" w:sz="0" w:space="0" w:color="auto"/>
                    <w:left w:val="none" w:sz="0" w:space="0" w:color="auto"/>
                    <w:bottom w:val="none" w:sz="0" w:space="0" w:color="auto"/>
                    <w:right w:val="none" w:sz="0" w:space="0" w:color="auto"/>
                  </w:divBdr>
                  <w:divsChild>
                    <w:div w:id="778374162">
                      <w:marLeft w:val="0"/>
                      <w:marRight w:val="0"/>
                      <w:marTop w:val="0"/>
                      <w:marBottom w:val="0"/>
                      <w:divBdr>
                        <w:top w:val="none" w:sz="0" w:space="0" w:color="auto"/>
                        <w:left w:val="none" w:sz="0" w:space="0" w:color="auto"/>
                        <w:bottom w:val="none" w:sz="0" w:space="0" w:color="auto"/>
                        <w:right w:val="none" w:sz="0" w:space="0" w:color="auto"/>
                      </w:divBdr>
                    </w:div>
                  </w:divsChild>
                </w:div>
                <w:div w:id="1955406063">
                  <w:marLeft w:val="0"/>
                  <w:marRight w:val="0"/>
                  <w:marTop w:val="0"/>
                  <w:marBottom w:val="0"/>
                  <w:divBdr>
                    <w:top w:val="none" w:sz="0" w:space="0" w:color="auto"/>
                    <w:left w:val="none" w:sz="0" w:space="0" w:color="auto"/>
                    <w:bottom w:val="none" w:sz="0" w:space="0" w:color="auto"/>
                    <w:right w:val="none" w:sz="0" w:space="0" w:color="auto"/>
                  </w:divBdr>
                  <w:divsChild>
                    <w:div w:id="1907105817">
                      <w:marLeft w:val="0"/>
                      <w:marRight w:val="0"/>
                      <w:marTop w:val="0"/>
                      <w:marBottom w:val="0"/>
                      <w:divBdr>
                        <w:top w:val="none" w:sz="0" w:space="0" w:color="auto"/>
                        <w:left w:val="none" w:sz="0" w:space="0" w:color="auto"/>
                        <w:bottom w:val="none" w:sz="0" w:space="0" w:color="auto"/>
                        <w:right w:val="none" w:sz="0" w:space="0" w:color="auto"/>
                      </w:divBdr>
                    </w:div>
                  </w:divsChild>
                </w:div>
                <w:div w:id="959724806">
                  <w:marLeft w:val="0"/>
                  <w:marRight w:val="0"/>
                  <w:marTop w:val="0"/>
                  <w:marBottom w:val="0"/>
                  <w:divBdr>
                    <w:top w:val="none" w:sz="0" w:space="0" w:color="auto"/>
                    <w:left w:val="none" w:sz="0" w:space="0" w:color="auto"/>
                    <w:bottom w:val="none" w:sz="0" w:space="0" w:color="auto"/>
                    <w:right w:val="none" w:sz="0" w:space="0" w:color="auto"/>
                  </w:divBdr>
                  <w:divsChild>
                    <w:div w:id="135536487">
                      <w:marLeft w:val="0"/>
                      <w:marRight w:val="0"/>
                      <w:marTop w:val="0"/>
                      <w:marBottom w:val="0"/>
                      <w:divBdr>
                        <w:top w:val="none" w:sz="0" w:space="0" w:color="auto"/>
                        <w:left w:val="none" w:sz="0" w:space="0" w:color="auto"/>
                        <w:bottom w:val="none" w:sz="0" w:space="0" w:color="auto"/>
                        <w:right w:val="none" w:sz="0" w:space="0" w:color="auto"/>
                      </w:divBdr>
                    </w:div>
                  </w:divsChild>
                </w:div>
                <w:div w:id="744843043">
                  <w:marLeft w:val="0"/>
                  <w:marRight w:val="0"/>
                  <w:marTop w:val="0"/>
                  <w:marBottom w:val="0"/>
                  <w:divBdr>
                    <w:top w:val="none" w:sz="0" w:space="0" w:color="auto"/>
                    <w:left w:val="none" w:sz="0" w:space="0" w:color="auto"/>
                    <w:bottom w:val="none" w:sz="0" w:space="0" w:color="auto"/>
                    <w:right w:val="none" w:sz="0" w:space="0" w:color="auto"/>
                  </w:divBdr>
                  <w:divsChild>
                    <w:div w:id="575434037">
                      <w:marLeft w:val="0"/>
                      <w:marRight w:val="0"/>
                      <w:marTop w:val="0"/>
                      <w:marBottom w:val="0"/>
                      <w:divBdr>
                        <w:top w:val="none" w:sz="0" w:space="0" w:color="auto"/>
                        <w:left w:val="none" w:sz="0" w:space="0" w:color="auto"/>
                        <w:bottom w:val="none" w:sz="0" w:space="0" w:color="auto"/>
                        <w:right w:val="none" w:sz="0" w:space="0" w:color="auto"/>
                      </w:divBdr>
                    </w:div>
                  </w:divsChild>
                </w:div>
                <w:div w:id="637538315">
                  <w:marLeft w:val="0"/>
                  <w:marRight w:val="0"/>
                  <w:marTop w:val="0"/>
                  <w:marBottom w:val="0"/>
                  <w:divBdr>
                    <w:top w:val="none" w:sz="0" w:space="0" w:color="auto"/>
                    <w:left w:val="none" w:sz="0" w:space="0" w:color="auto"/>
                    <w:bottom w:val="none" w:sz="0" w:space="0" w:color="auto"/>
                    <w:right w:val="none" w:sz="0" w:space="0" w:color="auto"/>
                  </w:divBdr>
                  <w:divsChild>
                    <w:div w:id="1565096372">
                      <w:marLeft w:val="0"/>
                      <w:marRight w:val="0"/>
                      <w:marTop w:val="0"/>
                      <w:marBottom w:val="0"/>
                      <w:divBdr>
                        <w:top w:val="none" w:sz="0" w:space="0" w:color="auto"/>
                        <w:left w:val="none" w:sz="0" w:space="0" w:color="auto"/>
                        <w:bottom w:val="none" w:sz="0" w:space="0" w:color="auto"/>
                        <w:right w:val="none" w:sz="0" w:space="0" w:color="auto"/>
                      </w:divBdr>
                    </w:div>
                  </w:divsChild>
                </w:div>
                <w:div w:id="1895921568">
                  <w:marLeft w:val="0"/>
                  <w:marRight w:val="0"/>
                  <w:marTop w:val="0"/>
                  <w:marBottom w:val="0"/>
                  <w:divBdr>
                    <w:top w:val="none" w:sz="0" w:space="0" w:color="auto"/>
                    <w:left w:val="none" w:sz="0" w:space="0" w:color="auto"/>
                    <w:bottom w:val="none" w:sz="0" w:space="0" w:color="auto"/>
                    <w:right w:val="none" w:sz="0" w:space="0" w:color="auto"/>
                  </w:divBdr>
                  <w:divsChild>
                    <w:div w:id="113794087">
                      <w:marLeft w:val="0"/>
                      <w:marRight w:val="0"/>
                      <w:marTop w:val="0"/>
                      <w:marBottom w:val="0"/>
                      <w:divBdr>
                        <w:top w:val="none" w:sz="0" w:space="0" w:color="auto"/>
                        <w:left w:val="none" w:sz="0" w:space="0" w:color="auto"/>
                        <w:bottom w:val="none" w:sz="0" w:space="0" w:color="auto"/>
                        <w:right w:val="none" w:sz="0" w:space="0" w:color="auto"/>
                      </w:divBdr>
                    </w:div>
                  </w:divsChild>
                </w:div>
                <w:div w:id="592979765">
                  <w:marLeft w:val="0"/>
                  <w:marRight w:val="0"/>
                  <w:marTop w:val="0"/>
                  <w:marBottom w:val="0"/>
                  <w:divBdr>
                    <w:top w:val="none" w:sz="0" w:space="0" w:color="auto"/>
                    <w:left w:val="none" w:sz="0" w:space="0" w:color="auto"/>
                    <w:bottom w:val="none" w:sz="0" w:space="0" w:color="auto"/>
                    <w:right w:val="none" w:sz="0" w:space="0" w:color="auto"/>
                  </w:divBdr>
                  <w:divsChild>
                    <w:div w:id="370617868">
                      <w:marLeft w:val="0"/>
                      <w:marRight w:val="0"/>
                      <w:marTop w:val="0"/>
                      <w:marBottom w:val="0"/>
                      <w:divBdr>
                        <w:top w:val="none" w:sz="0" w:space="0" w:color="auto"/>
                        <w:left w:val="none" w:sz="0" w:space="0" w:color="auto"/>
                        <w:bottom w:val="none" w:sz="0" w:space="0" w:color="auto"/>
                        <w:right w:val="none" w:sz="0" w:space="0" w:color="auto"/>
                      </w:divBdr>
                    </w:div>
                  </w:divsChild>
                </w:div>
                <w:div w:id="1908684934">
                  <w:marLeft w:val="0"/>
                  <w:marRight w:val="0"/>
                  <w:marTop w:val="0"/>
                  <w:marBottom w:val="0"/>
                  <w:divBdr>
                    <w:top w:val="none" w:sz="0" w:space="0" w:color="auto"/>
                    <w:left w:val="none" w:sz="0" w:space="0" w:color="auto"/>
                    <w:bottom w:val="none" w:sz="0" w:space="0" w:color="auto"/>
                    <w:right w:val="none" w:sz="0" w:space="0" w:color="auto"/>
                  </w:divBdr>
                  <w:divsChild>
                    <w:div w:id="624040848">
                      <w:marLeft w:val="0"/>
                      <w:marRight w:val="0"/>
                      <w:marTop w:val="0"/>
                      <w:marBottom w:val="0"/>
                      <w:divBdr>
                        <w:top w:val="none" w:sz="0" w:space="0" w:color="auto"/>
                        <w:left w:val="none" w:sz="0" w:space="0" w:color="auto"/>
                        <w:bottom w:val="none" w:sz="0" w:space="0" w:color="auto"/>
                        <w:right w:val="none" w:sz="0" w:space="0" w:color="auto"/>
                      </w:divBdr>
                    </w:div>
                  </w:divsChild>
                </w:div>
                <w:div w:id="306395395">
                  <w:marLeft w:val="0"/>
                  <w:marRight w:val="0"/>
                  <w:marTop w:val="0"/>
                  <w:marBottom w:val="0"/>
                  <w:divBdr>
                    <w:top w:val="none" w:sz="0" w:space="0" w:color="auto"/>
                    <w:left w:val="none" w:sz="0" w:space="0" w:color="auto"/>
                    <w:bottom w:val="none" w:sz="0" w:space="0" w:color="auto"/>
                    <w:right w:val="none" w:sz="0" w:space="0" w:color="auto"/>
                  </w:divBdr>
                  <w:divsChild>
                    <w:div w:id="2023625436">
                      <w:marLeft w:val="0"/>
                      <w:marRight w:val="0"/>
                      <w:marTop w:val="0"/>
                      <w:marBottom w:val="0"/>
                      <w:divBdr>
                        <w:top w:val="none" w:sz="0" w:space="0" w:color="auto"/>
                        <w:left w:val="none" w:sz="0" w:space="0" w:color="auto"/>
                        <w:bottom w:val="none" w:sz="0" w:space="0" w:color="auto"/>
                        <w:right w:val="none" w:sz="0" w:space="0" w:color="auto"/>
                      </w:divBdr>
                    </w:div>
                  </w:divsChild>
                </w:div>
                <w:div w:id="2116897558">
                  <w:marLeft w:val="0"/>
                  <w:marRight w:val="0"/>
                  <w:marTop w:val="0"/>
                  <w:marBottom w:val="0"/>
                  <w:divBdr>
                    <w:top w:val="none" w:sz="0" w:space="0" w:color="auto"/>
                    <w:left w:val="none" w:sz="0" w:space="0" w:color="auto"/>
                    <w:bottom w:val="none" w:sz="0" w:space="0" w:color="auto"/>
                    <w:right w:val="none" w:sz="0" w:space="0" w:color="auto"/>
                  </w:divBdr>
                  <w:divsChild>
                    <w:div w:id="1035740239">
                      <w:marLeft w:val="0"/>
                      <w:marRight w:val="0"/>
                      <w:marTop w:val="0"/>
                      <w:marBottom w:val="0"/>
                      <w:divBdr>
                        <w:top w:val="none" w:sz="0" w:space="0" w:color="auto"/>
                        <w:left w:val="none" w:sz="0" w:space="0" w:color="auto"/>
                        <w:bottom w:val="none" w:sz="0" w:space="0" w:color="auto"/>
                        <w:right w:val="none" w:sz="0" w:space="0" w:color="auto"/>
                      </w:divBdr>
                    </w:div>
                  </w:divsChild>
                </w:div>
                <w:div w:id="1252280321">
                  <w:marLeft w:val="0"/>
                  <w:marRight w:val="0"/>
                  <w:marTop w:val="0"/>
                  <w:marBottom w:val="0"/>
                  <w:divBdr>
                    <w:top w:val="none" w:sz="0" w:space="0" w:color="auto"/>
                    <w:left w:val="none" w:sz="0" w:space="0" w:color="auto"/>
                    <w:bottom w:val="none" w:sz="0" w:space="0" w:color="auto"/>
                    <w:right w:val="none" w:sz="0" w:space="0" w:color="auto"/>
                  </w:divBdr>
                  <w:divsChild>
                    <w:div w:id="543174564">
                      <w:marLeft w:val="0"/>
                      <w:marRight w:val="0"/>
                      <w:marTop w:val="0"/>
                      <w:marBottom w:val="0"/>
                      <w:divBdr>
                        <w:top w:val="none" w:sz="0" w:space="0" w:color="auto"/>
                        <w:left w:val="none" w:sz="0" w:space="0" w:color="auto"/>
                        <w:bottom w:val="none" w:sz="0" w:space="0" w:color="auto"/>
                        <w:right w:val="none" w:sz="0" w:space="0" w:color="auto"/>
                      </w:divBdr>
                    </w:div>
                  </w:divsChild>
                </w:div>
                <w:div w:id="1451167176">
                  <w:marLeft w:val="0"/>
                  <w:marRight w:val="0"/>
                  <w:marTop w:val="0"/>
                  <w:marBottom w:val="0"/>
                  <w:divBdr>
                    <w:top w:val="none" w:sz="0" w:space="0" w:color="auto"/>
                    <w:left w:val="none" w:sz="0" w:space="0" w:color="auto"/>
                    <w:bottom w:val="none" w:sz="0" w:space="0" w:color="auto"/>
                    <w:right w:val="none" w:sz="0" w:space="0" w:color="auto"/>
                  </w:divBdr>
                  <w:divsChild>
                    <w:div w:id="1768693838">
                      <w:marLeft w:val="0"/>
                      <w:marRight w:val="0"/>
                      <w:marTop w:val="0"/>
                      <w:marBottom w:val="0"/>
                      <w:divBdr>
                        <w:top w:val="none" w:sz="0" w:space="0" w:color="auto"/>
                        <w:left w:val="none" w:sz="0" w:space="0" w:color="auto"/>
                        <w:bottom w:val="none" w:sz="0" w:space="0" w:color="auto"/>
                        <w:right w:val="none" w:sz="0" w:space="0" w:color="auto"/>
                      </w:divBdr>
                    </w:div>
                  </w:divsChild>
                </w:div>
                <w:div w:id="920218113">
                  <w:marLeft w:val="0"/>
                  <w:marRight w:val="0"/>
                  <w:marTop w:val="0"/>
                  <w:marBottom w:val="0"/>
                  <w:divBdr>
                    <w:top w:val="none" w:sz="0" w:space="0" w:color="auto"/>
                    <w:left w:val="none" w:sz="0" w:space="0" w:color="auto"/>
                    <w:bottom w:val="none" w:sz="0" w:space="0" w:color="auto"/>
                    <w:right w:val="none" w:sz="0" w:space="0" w:color="auto"/>
                  </w:divBdr>
                  <w:divsChild>
                    <w:div w:id="1922368807">
                      <w:marLeft w:val="0"/>
                      <w:marRight w:val="0"/>
                      <w:marTop w:val="0"/>
                      <w:marBottom w:val="0"/>
                      <w:divBdr>
                        <w:top w:val="none" w:sz="0" w:space="0" w:color="auto"/>
                        <w:left w:val="none" w:sz="0" w:space="0" w:color="auto"/>
                        <w:bottom w:val="none" w:sz="0" w:space="0" w:color="auto"/>
                        <w:right w:val="none" w:sz="0" w:space="0" w:color="auto"/>
                      </w:divBdr>
                    </w:div>
                  </w:divsChild>
                </w:div>
                <w:div w:id="2139562512">
                  <w:marLeft w:val="0"/>
                  <w:marRight w:val="0"/>
                  <w:marTop w:val="0"/>
                  <w:marBottom w:val="0"/>
                  <w:divBdr>
                    <w:top w:val="none" w:sz="0" w:space="0" w:color="auto"/>
                    <w:left w:val="none" w:sz="0" w:space="0" w:color="auto"/>
                    <w:bottom w:val="none" w:sz="0" w:space="0" w:color="auto"/>
                    <w:right w:val="none" w:sz="0" w:space="0" w:color="auto"/>
                  </w:divBdr>
                  <w:divsChild>
                    <w:div w:id="1587761314">
                      <w:marLeft w:val="0"/>
                      <w:marRight w:val="0"/>
                      <w:marTop w:val="0"/>
                      <w:marBottom w:val="0"/>
                      <w:divBdr>
                        <w:top w:val="none" w:sz="0" w:space="0" w:color="auto"/>
                        <w:left w:val="none" w:sz="0" w:space="0" w:color="auto"/>
                        <w:bottom w:val="none" w:sz="0" w:space="0" w:color="auto"/>
                        <w:right w:val="none" w:sz="0" w:space="0" w:color="auto"/>
                      </w:divBdr>
                    </w:div>
                  </w:divsChild>
                </w:div>
                <w:div w:id="1582835037">
                  <w:marLeft w:val="0"/>
                  <w:marRight w:val="0"/>
                  <w:marTop w:val="0"/>
                  <w:marBottom w:val="0"/>
                  <w:divBdr>
                    <w:top w:val="none" w:sz="0" w:space="0" w:color="auto"/>
                    <w:left w:val="none" w:sz="0" w:space="0" w:color="auto"/>
                    <w:bottom w:val="none" w:sz="0" w:space="0" w:color="auto"/>
                    <w:right w:val="none" w:sz="0" w:space="0" w:color="auto"/>
                  </w:divBdr>
                  <w:divsChild>
                    <w:div w:id="1523089246">
                      <w:marLeft w:val="0"/>
                      <w:marRight w:val="0"/>
                      <w:marTop w:val="0"/>
                      <w:marBottom w:val="0"/>
                      <w:divBdr>
                        <w:top w:val="none" w:sz="0" w:space="0" w:color="auto"/>
                        <w:left w:val="none" w:sz="0" w:space="0" w:color="auto"/>
                        <w:bottom w:val="none" w:sz="0" w:space="0" w:color="auto"/>
                        <w:right w:val="none" w:sz="0" w:space="0" w:color="auto"/>
                      </w:divBdr>
                    </w:div>
                  </w:divsChild>
                </w:div>
                <w:div w:id="707796663">
                  <w:marLeft w:val="0"/>
                  <w:marRight w:val="0"/>
                  <w:marTop w:val="0"/>
                  <w:marBottom w:val="0"/>
                  <w:divBdr>
                    <w:top w:val="none" w:sz="0" w:space="0" w:color="auto"/>
                    <w:left w:val="none" w:sz="0" w:space="0" w:color="auto"/>
                    <w:bottom w:val="none" w:sz="0" w:space="0" w:color="auto"/>
                    <w:right w:val="none" w:sz="0" w:space="0" w:color="auto"/>
                  </w:divBdr>
                  <w:divsChild>
                    <w:div w:id="1819106151">
                      <w:marLeft w:val="0"/>
                      <w:marRight w:val="0"/>
                      <w:marTop w:val="0"/>
                      <w:marBottom w:val="0"/>
                      <w:divBdr>
                        <w:top w:val="none" w:sz="0" w:space="0" w:color="auto"/>
                        <w:left w:val="none" w:sz="0" w:space="0" w:color="auto"/>
                        <w:bottom w:val="none" w:sz="0" w:space="0" w:color="auto"/>
                        <w:right w:val="none" w:sz="0" w:space="0" w:color="auto"/>
                      </w:divBdr>
                    </w:div>
                  </w:divsChild>
                </w:div>
                <w:div w:id="1265114442">
                  <w:marLeft w:val="0"/>
                  <w:marRight w:val="0"/>
                  <w:marTop w:val="0"/>
                  <w:marBottom w:val="0"/>
                  <w:divBdr>
                    <w:top w:val="none" w:sz="0" w:space="0" w:color="auto"/>
                    <w:left w:val="none" w:sz="0" w:space="0" w:color="auto"/>
                    <w:bottom w:val="none" w:sz="0" w:space="0" w:color="auto"/>
                    <w:right w:val="none" w:sz="0" w:space="0" w:color="auto"/>
                  </w:divBdr>
                  <w:divsChild>
                    <w:div w:id="1916627971">
                      <w:marLeft w:val="0"/>
                      <w:marRight w:val="0"/>
                      <w:marTop w:val="0"/>
                      <w:marBottom w:val="0"/>
                      <w:divBdr>
                        <w:top w:val="none" w:sz="0" w:space="0" w:color="auto"/>
                        <w:left w:val="none" w:sz="0" w:space="0" w:color="auto"/>
                        <w:bottom w:val="none" w:sz="0" w:space="0" w:color="auto"/>
                        <w:right w:val="none" w:sz="0" w:space="0" w:color="auto"/>
                      </w:divBdr>
                    </w:div>
                  </w:divsChild>
                </w:div>
                <w:div w:id="12152497">
                  <w:marLeft w:val="0"/>
                  <w:marRight w:val="0"/>
                  <w:marTop w:val="0"/>
                  <w:marBottom w:val="0"/>
                  <w:divBdr>
                    <w:top w:val="none" w:sz="0" w:space="0" w:color="auto"/>
                    <w:left w:val="none" w:sz="0" w:space="0" w:color="auto"/>
                    <w:bottom w:val="none" w:sz="0" w:space="0" w:color="auto"/>
                    <w:right w:val="none" w:sz="0" w:space="0" w:color="auto"/>
                  </w:divBdr>
                  <w:divsChild>
                    <w:div w:id="5675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7399">
          <w:marLeft w:val="0"/>
          <w:marRight w:val="0"/>
          <w:marTop w:val="0"/>
          <w:marBottom w:val="0"/>
          <w:divBdr>
            <w:top w:val="none" w:sz="0" w:space="0" w:color="auto"/>
            <w:left w:val="none" w:sz="0" w:space="0" w:color="auto"/>
            <w:bottom w:val="none" w:sz="0" w:space="0" w:color="auto"/>
            <w:right w:val="none" w:sz="0" w:space="0" w:color="auto"/>
          </w:divBdr>
          <w:divsChild>
            <w:div w:id="1379427346">
              <w:marLeft w:val="0"/>
              <w:marRight w:val="0"/>
              <w:marTop w:val="0"/>
              <w:marBottom w:val="0"/>
              <w:divBdr>
                <w:top w:val="none" w:sz="0" w:space="0" w:color="auto"/>
                <w:left w:val="none" w:sz="0" w:space="0" w:color="auto"/>
                <w:bottom w:val="none" w:sz="0" w:space="0" w:color="auto"/>
                <w:right w:val="none" w:sz="0" w:space="0" w:color="auto"/>
              </w:divBdr>
              <w:divsChild>
                <w:div w:id="2077314449">
                  <w:marLeft w:val="0"/>
                  <w:marRight w:val="0"/>
                  <w:marTop w:val="0"/>
                  <w:marBottom w:val="0"/>
                  <w:divBdr>
                    <w:top w:val="none" w:sz="0" w:space="0" w:color="auto"/>
                    <w:left w:val="none" w:sz="0" w:space="0" w:color="auto"/>
                    <w:bottom w:val="none" w:sz="0" w:space="0" w:color="auto"/>
                    <w:right w:val="none" w:sz="0" w:space="0" w:color="auto"/>
                  </w:divBdr>
                </w:div>
              </w:divsChild>
            </w:div>
            <w:div w:id="2064018716">
              <w:marLeft w:val="0"/>
              <w:marRight w:val="0"/>
              <w:marTop w:val="0"/>
              <w:marBottom w:val="0"/>
              <w:divBdr>
                <w:top w:val="none" w:sz="0" w:space="0" w:color="auto"/>
                <w:left w:val="none" w:sz="0" w:space="0" w:color="auto"/>
                <w:bottom w:val="none" w:sz="0" w:space="0" w:color="auto"/>
                <w:right w:val="none" w:sz="0" w:space="0" w:color="auto"/>
              </w:divBdr>
              <w:divsChild>
                <w:div w:id="964384103">
                  <w:marLeft w:val="0"/>
                  <w:marRight w:val="0"/>
                  <w:marTop w:val="0"/>
                  <w:marBottom w:val="0"/>
                  <w:divBdr>
                    <w:top w:val="none" w:sz="0" w:space="0" w:color="auto"/>
                    <w:left w:val="none" w:sz="0" w:space="0" w:color="auto"/>
                    <w:bottom w:val="none" w:sz="0" w:space="0" w:color="auto"/>
                    <w:right w:val="none" w:sz="0" w:space="0" w:color="auto"/>
                  </w:divBdr>
                </w:div>
              </w:divsChild>
            </w:div>
            <w:div w:id="475342547">
              <w:marLeft w:val="0"/>
              <w:marRight w:val="0"/>
              <w:marTop w:val="0"/>
              <w:marBottom w:val="0"/>
              <w:divBdr>
                <w:top w:val="none" w:sz="0" w:space="0" w:color="auto"/>
                <w:left w:val="none" w:sz="0" w:space="0" w:color="auto"/>
                <w:bottom w:val="none" w:sz="0" w:space="0" w:color="auto"/>
                <w:right w:val="none" w:sz="0" w:space="0" w:color="auto"/>
              </w:divBdr>
              <w:divsChild>
                <w:div w:id="24790312">
                  <w:marLeft w:val="0"/>
                  <w:marRight w:val="0"/>
                  <w:marTop w:val="0"/>
                  <w:marBottom w:val="0"/>
                  <w:divBdr>
                    <w:top w:val="none" w:sz="0" w:space="0" w:color="auto"/>
                    <w:left w:val="none" w:sz="0" w:space="0" w:color="auto"/>
                    <w:bottom w:val="none" w:sz="0" w:space="0" w:color="auto"/>
                    <w:right w:val="none" w:sz="0" w:space="0" w:color="auto"/>
                  </w:divBdr>
                </w:div>
              </w:divsChild>
            </w:div>
            <w:div w:id="1224176197">
              <w:marLeft w:val="0"/>
              <w:marRight w:val="0"/>
              <w:marTop w:val="0"/>
              <w:marBottom w:val="0"/>
              <w:divBdr>
                <w:top w:val="none" w:sz="0" w:space="0" w:color="auto"/>
                <w:left w:val="none" w:sz="0" w:space="0" w:color="auto"/>
                <w:bottom w:val="none" w:sz="0" w:space="0" w:color="auto"/>
                <w:right w:val="none" w:sz="0" w:space="0" w:color="auto"/>
              </w:divBdr>
              <w:divsChild>
                <w:div w:id="221644165">
                  <w:marLeft w:val="0"/>
                  <w:marRight w:val="0"/>
                  <w:marTop w:val="0"/>
                  <w:marBottom w:val="0"/>
                  <w:divBdr>
                    <w:top w:val="none" w:sz="0" w:space="0" w:color="auto"/>
                    <w:left w:val="none" w:sz="0" w:space="0" w:color="auto"/>
                    <w:bottom w:val="none" w:sz="0" w:space="0" w:color="auto"/>
                    <w:right w:val="none" w:sz="0" w:space="0" w:color="auto"/>
                  </w:divBdr>
                </w:div>
              </w:divsChild>
            </w:div>
            <w:div w:id="1689678838">
              <w:marLeft w:val="0"/>
              <w:marRight w:val="0"/>
              <w:marTop w:val="0"/>
              <w:marBottom w:val="0"/>
              <w:divBdr>
                <w:top w:val="none" w:sz="0" w:space="0" w:color="auto"/>
                <w:left w:val="none" w:sz="0" w:space="0" w:color="auto"/>
                <w:bottom w:val="none" w:sz="0" w:space="0" w:color="auto"/>
                <w:right w:val="none" w:sz="0" w:space="0" w:color="auto"/>
              </w:divBdr>
              <w:divsChild>
                <w:div w:id="1844932248">
                  <w:marLeft w:val="0"/>
                  <w:marRight w:val="0"/>
                  <w:marTop w:val="0"/>
                  <w:marBottom w:val="0"/>
                  <w:divBdr>
                    <w:top w:val="none" w:sz="0" w:space="0" w:color="auto"/>
                    <w:left w:val="none" w:sz="0" w:space="0" w:color="auto"/>
                    <w:bottom w:val="none" w:sz="0" w:space="0" w:color="auto"/>
                    <w:right w:val="none" w:sz="0" w:space="0" w:color="auto"/>
                  </w:divBdr>
                </w:div>
              </w:divsChild>
            </w:div>
            <w:div w:id="1450078114">
              <w:marLeft w:val="0"/>
              <w:marRight w:val="0"/>
              <w:marTop w:val="0"/>
              <w:marBottom w:val="0"/>
              <w:divBdr>
                <w:top w:val="none" w:sz="0" w:space="0" w:color="auto"/>
                <w:left w:val="none" w:sz="0" w:space="0" w:color="auto"/>
                <w:bottom w:val="none" w:sz="0" w:space="0" w:color="auto"/>
                <w:right w:val="none" w:sz="0" w:space="0" w:color="auto"/>
              </w:divBdr>
              <w:divsChild>
                <w:div w:id="1542018596">
                  <w:marLeft w:val="0"/>
                  <w:marRight w:val="0"/>
                  <w:marTop w:val="0"/>
                  <w:marBottom w:val="0"/>
                  <w:divBdr>
                    <w:top w:val="none" w:sz="0" w:space="0" w:color="auto"/>
                    <w:left w:val="none" w:sz="0" w:space="0" w:color="auto"/>
                    <w:bottom w:val="none" w:sz="0" w:space="0" w:color="auto"/>
                    <w:right w:val="none" w:sz="0" w:space="0" w:color="auto"/>
                  </w:divBdr>
                </w:div>
              </w:divsChild>
            </w:div>
            <w:div w:id="1821922414">
              <w:marLeft w:val="0"/>
              <w:marRight w:val="0"/>
              <w:marTop w:val="0"/>
              <w:marBottom w:val="0"/>
              <w:divBdr>
                <w:top w:val="none" w:sz="0" w:space="0" w:color="auto"/>
                <w:left w:val="none" w:sz="0" w:space="0" w:color="auto"/>
                <w:bottom w:val="none" w:sz="0" w:space="0" w:color="auto"/>
                <w:right w:val="none" w:sz="0" w:space="0" w:color="auto"/>
              </w:divBdr>
              <w:divsChild>
                <w:div w:id="966858393">
                  <w:marLeft w:val="0"/>
                  <w:marRight w:val="0"/>
                  <w:marTop w:val="0"/>
                  <w:marBottom w:val="0"/>
                  <w:divBdr>
                    <w:top w:val="none" w:sz="0" w:space="0" w:color="auto"/>
                    <w:left w:val="none" w:sz="0" w:space="0" w:color="auto"/>
                    <w:bottom w:val="none" w:sz="0" w:space="0" w:color="auto"/>
                    <w:right w:val="none" w:sz="0" w:space="0" w:color="auto"/>
                  </w:divBdr>
                </w:div>
              </w:divsChild>
            </w:div>
            <w:div w:id="103504238">
              <w:marLeft w:val="0"/>
              <w:marRight w:val="0"/>
              <w:marTop w:val="0"/>
              <w:marBottom w:val="0"/>
              <w:divBdr>
                <w:top w:val="none" w:sz="0" w:space="0" w:color="auto"/>
                <w:left w:val="none" w:sz="0" w:space="0" w:color="auto"/>
                <w:bottom w:val="none" w:sz="0" w:space="0" w:color="auto"/>
                <w:right w:val="none" w:sz="0" w:space="0" w:color="auto"/>
              </w:divBdr>
              <w:divsChild>
                <w:div w:id="637151005">
                  <w:marLeft w:val="0"/>
                  <w:marRight w:val="0"/>
                  <w:marTop w:val="0"/>
                  <w:marBottom w:val="0"/>
                  <w:divBdr>
                    <w:top w:val="none" w:sz="0" w:space="0" w:color="auto"/>
                    <w:left w:val="none" w:sz="0" w:space="0" w:color="auto"/>
                    <w:bottom w:val="none" w:sz="0" w:space="0" w:color="auto"/>
                    <w:right w:val="none" w:sz="0" w:space="0" w:color="auto"/>
                  </w:divBdr>
                </w:div>
              </w:divsChild>
            </w:div>
            <w:div w:id="2062552638">
              <w:marLeft w:val="0"/>
              <w:marRight w:val="0"/>
              <w:marTop w:val="0"/>
              <w:marBottom w:val="0"/>
              <w:divBdr>
                <w:top w:val="none" w:sz="0" w:space="0" w:color="auto"/>
                <w:left w:val="none" w:sz="0" w:space="0" w:color="auto"/>
                <w:bottom w:val="none" w:sz="0" w:space="0" w:color="auto"/>
                <w:right w:val="none" w:sz="0" w:space="0" w:color="auto"/>
              </w:divBdr>
              <w:divsChild>
                <w:div w:id="2086098850">
                  <w:marLeft w:val="0"/>
                  <w:marRight w:val="0"/>
                  <w:marTop w:val="0"/>
                  <w:marBottom w:val="0"/>
                  <w:divBdr>
                    <w:top w:val="none" w:sz="0" w:space="0" w:color="auto"/>
                    <w:left w:val="none" w:sz="0" w:space="0" w:color="auto"/>
                    <w:bottom w:val="none" w:sz="0" w:space="0" w:color="auto"/>
                    <w:right w:val="none" w:sz="0" w:space="0" w:color="auto"/>
                  </w:divBdr>
                </w:div>
              </w:divsChild>
            </w:div>
            <w:div w:id="1849056570">
              <w:marLeft w:val="0"/>
              <w:marRight w:val="0"/>
              <w:marTop w:val="0"/>
              <w:marBottom w:val="0"/>
              <w:divBdr>
                <w:top w:val="none" w:sz="0" w:space="0" w:color="auto"/>
                <w:left w:val="none" w:sz="0" w:space="0" w:color="auto"/>
                <w:bottom w:val="none" w:sz="0" w:space="0" w:color="auto"/>
                <w:right w:val="none" w:sz="0" w:space="0" w:color="auto"/>
              </w:divBdr>
              <w:divsChild>
                <w:div w:id="1686246998">
                  <w:marLeft w:val="0"/>
                  <w:marRight w:val="0"/>
                  <w:marTop w:val="0"/>
                  <w:marBottom w:val="0"/>
                  <w:divBdr>
                    <w:top w:val="none" w:sz="0" w:space="0" w:color="auto"/>
                    <w:left w:val="none" w:sz="0" w:space="0" w:color="auto"/>
                    <w:bottom w:val="none" w:sz="0" w:space="0" w:color="auto"/>
                    <w:right w:val="none" w:sz="0" w:space="0" w:color="auto"/>
                  </w:divBdr>
                </w:div>
              </w:divsChild>
            </w:div>
            <w:div w:id="1447654404">
              <w:marLeft w:val="0"/>
              <w:marRight w:val="0"/>
              <w:marTop w:val="0"/>
              <w:marBottom w:val="0"/>
              <w:divBdr>
                <w:top w:val="none" w:sz="0" w:space="0" w:color="auto"/>
                <w:left w:val="none" w:sz="0" w:space="0" w:color="auto"/>
                <w:bottom w:val="none" w:sz="0" w:space="0" w:color="auto"/>
                <w:right w:val="none" w:sz="0" w:space="0" w:color="auto"/>
              </w:divBdr>
              <w:divsChild>
                <w:div w:id="490365641">
                  <w:marLeft w:val="0"/>
                  <w:marRight w:val="0"/>
                  <w:marTop w:val="0"/>
                  <w:marBottom w:val="0"/>
                  <w:divBdr>
                    <w:top w:val="none" w:sz="0" w:space="0" w:color="auto"/>
                    <w:left w:val="none" w:sz="0" w:space="0" w:color="auto"/>
                    <w:bottom w:val="none" w:sz="0" w:space="0" w:color="auto"/>
                    <w:right w:val="none" w:sz="0" w:space="0" w:color="auto"/>
                  </w:divBdr>
                </w:div>
              </w:divsChild>
            </w:div>
            <w:div w:id="519852179">
              <w:marLeft w:val="0"/>
              <w:marRight w:val="0"/>
              <w:marTop w:val="0"/>
              <w:marBottom w:val="0"/>
              <w:divBdr>
                <w:top w:val="none" w:sz="0" w:space="0" w:color="auto"/>
                <w:left w:val="none" w:sz="0" w:space="0" w:color="auto"/>
                <w:bottom w:val="none" w:sz="0" w:space="0" w:color="auto"/>
                <w:right w:val="none" w:sz="0" w:space="0" w:color="auto"/>
              </w:divBdr>
              <w:divsChild>
                <w:div w:id="1686785620">
                  <w:marLeft w:val="0"/>
                  <w:marRight w:val="0"/>
                  <w:marTop w:val="0"/>
                  <w:marBottom w:val="0"/>
                  <w:divBdr>
                    <w:top w:val="none" w:sz="0" w:space="0" w:color="auto"/>
                    <w:left w:val="none" w:sz="0" w:space="0" w:color="auto"/>
                    <w:bottom w:val="none" w:sz="0" w:space="0" w:color="auto"/>
                    <w:right w:val="none" w:sz="0" w:space="0" w:color="auto"/>
                  </w:divBdr>
                </w:div>
              </w:divsChild>
            </w:div>
            <w:div w:id="1363094941">
              <w:marLeft w:val="0"/>
              <w:marRight w:val="0"/>
              <w:marTop w:val="0"/>
              <w:marBottom w:val="0"/>
              <w:divBdr>
                <w:top w:val="none" w:sz="0" w:space="0" w:color="auto"/>
                <w:left w:val="none" w:sz="0" w:space="0" w:color="auto"/>
                <w:bottom w:val="none" w:sz="0" w:space="0" w:color="auto"/>
                <w:right w:val="none" w:sz="0" w:space="0" w:color="auto"/>
              </w:divBdr>
              <w:divsChild>
                <w:div w:id="754478970">
                  <w:marLeft w:val="0"/>
                  <w:marRight w:val="0"/>
                  <w:marTop w:val="0"/>
                  <w:marBottom w:val="0"/>
                  <w:divBdr>
                    <w:top w:val="none" w:sz="0" w:space="0" w:color="auto"/>
                    <w:left w:val="none" w:sz="0" w:space="0" w:color="auto"/>
                    <w:bottom w:val="none" w:sz="0" w:space="0" w:color="auto"/>
                    <w:right w:val="none" w:sz="0" w:space="0" w:color="auto"/>
                  </w:divBdr>
                </w:div>
              </w:divsChild>
            </w:div>
            <w:div w:id="1830436463">
              <w:marLeft w:val="0"/>
              <w:marRight w:val="0"/>
              <w:marTop w:val="0"/>
              <w:marBottom w:val="0"/>
              <w:divBdr>
                <w:top w:val="none" w:sz="0" w:space="0" w:color="auto"/>
                <w:left w:val="none" w:sz="0" w:space="0" w:color="auto"/>
                <w:bottom w:val="none" w:sz="0" w:space="0" w:color="auto"/>
                <w:right w:val="none" w:sz="0" w:space="0" w:color="auto"/>
              </w:divBdr>
              <w:divsChild>
                <w:div w:id="2078353744">
                  <w:marLeft w:val="0"/>
                  <w:marRight w:val="0"/>
                  <w:marTop w:val="0"/>
                  <w:marBottom w:val="0"/>
                  <w:divBdr>
                    <w:top w:val="none" w:sz="0" w:space="0" w:color="auto"/>
                    <w:left w:val="none" w:sz="0" w:space="0" w:color="auto"/>
                    <w:bottom w:val="none" w:sz="0" w:space="0" w:color="auto"/>
                    <w:right w:val="none" w:sz="0" w:space="0" w:color="auto"/>
                  </w:divBdr>
                </w:div>
              </w:divsChild>
            </w:div>
            <w:div w:id="1603757178">
              <w:marLeft w:val="0"/>
              <w:marRight w:val="0"/>
              <w:marTop w:val="0"/>
              <w:marBottom w:val="0"/>
              <w:divBdr>
                <w:top w:val="none" w:sz="0" w:space="0" w:color="auto"/>
                <w:left w:val="none" w:sz="0" w:space="0" w:color="auto"/>
                <w:bottom w:val="none" w:sz="0" w:space="0" w:color="auto"/>
                <w:right w:val="none" w:sz="0" w:space="0" w:color="auto"/>
              </w:divBdr>
              <w:divsChild>
                <w:div w:id="844514505">
                  <w:marLeft w:val="0"/>
                  <w:marRight w:val="0"/>
                  <w:marTop w:val="0"/>
                  <w:marBottom w:val="0"/>
                  <w:divBdr>
                    <w:top w:val="none" w:sz="0" w:space="0" w:color="auto"/>
                    <w:left w:val="none" w:sz="0" w:space="0" w:color="auto"/>
                    <w:bottom w:val="none" w:sz="0" w:space="0" w:color="auto"/>
                    <w:right w:val="none" w:sz="0" w:space="0" w:color="auto"/>
                  </w:divBdr>
                </w:div>
              </w:divsChild>
            </w:div>
            <w:div w:id="580874114">
              <w:marLeft w:val="0"/>
              <w:marRight w:val="0"/>
              <w:marTop w:val="0"/>
              <w:marBottom w:val="0"/>
              <w:divBdr>
                <w:top w:val="none" w:sz="0" w:space="0" w:color="auto"/>
                <w:left w:val="none" w:sz="0" w:space="0" w:color="auto"/>
                <w:bottom w:val="none" w:sz="0" w:space="0" w:color="auto"/>
                <w:right w:val="none" w:sz="0" w:space="0" w:color="auto"/>
              </w:divBdr>
              <w:divsChild>
                <w:div w:id="1210264670">
                  <w:marLeft w:val="0"/>
                  <w:marRight w:val="0"/>
                  <w:marTop w:val="0"/>
                  <w:marBottom w:val="0"/>
                  <w:divBdr>
                    <w:top w:val="none" w:sz="0" w:space="0" w:color="auto"/>
                    <w:left w:val="none" w:sz="0" w:space="0" w:color="auto"/>
                    <w:bottom w:val="none" w:sz="0" w:space="0" w:color="auto"/>
                    <w:right w:val="none" w:sz="0" w:space="0" w:color="auto"/>
                  </w:divBdr>
                </w:div>
              </w:divsChild>
            </w:div>
            <w:div w:id="1393308759">
              <w:marLeft w:val="0"/>
              <w:marRight w:val="0"/>
              <w:marTop w:val="0"/>
              <w:marBottom w:val="0"/>
              <w:divBdr>
                <w:top w:val="none" w:sz="0" w:space="0" w:color="auto"/>
                <w:left w:val="none" w:sz="0" w:space="0" w:color="auto"/>
                <w:bottom w:val="none" w:sz="0" w:space="0" w:color="auto"/>
                <w:right w:val="none" w:sz="0" w:space="0" w:color="auto"/>
              </w:divBdr>
              <w:divsChild>
                <w:div w:id="16004062">
                  <w:marLeft w:val="0"/>
                  <w:marRight w:val="0"/>
                  <w:marTop w:val="0"/>
                  <w:marBottom w:val="0"/>
                  <w:divBdr>
                    <w:top w:val="none" w:sz="0" w:space="0" w:color="auto"/>
                    <w:left w:val="none" w:sz="0" w:space="0" w:color="auto"/>
                    <w:bottom w:val="none" w:sz="0" w:space="0" w:color="auto"/>
                    <w:right w:val="none" w:sz="0" w:space="0" w:color="auto"/>
                  </w:divBdr>
                </w:div>
              </w:divsChild>
            </w:div>
            <w:div w:id="670259268">
              <w:marLeft w:val="0"/>
              <w:marRight w:val="0"/>
              <w:marTop w:val="0"/>
              <w:marBottom w:val="0"/>
              <w:divBdr>
                <w:top w:val="none" w:sz="0" w:space="0" w:color="auto"/>
                <w:left w:val="none" w:sz="0" w:space="0" w:color="auto"/>
                <w:bottom w:val="none" w:sz="0" w:space="0" w:color="auto"/>
                <w:right w:val="none" w:sz="0" w:space="0" w:color="auto"/>
              </w:divBdr>
              <w:divsChild>
                <w:div w:id="1422874752">
                  <w:marLeft w:val="0"/>
                  <w:marRight w:val="0"/>
                  <w:marTop w:val="0"/>
                  <w:marBottom w:val="0"/>
                  <w:divBdr>
                    <w:top w:val="none" w:sz="0" w:space="0" w:color="auto"/>
                    <w:left w:val="none" w:sz="0" w:space="0" w:color="auto"/>
                    <w:bottom w:val="none" w:sz="0" w:space="0" w:color="auto"/>
                    <w:right w:val="none" w:sz="0" w:space="0" w:color="auto"/>
                  </w:divBdr>
                </w:div>
                <w:div w:id="1033112043">
                  <w:marLeft w:val="0"/>
                  <w:marRight w:val="0"/>
                  <w:marTop w:val="0"/>
                  <w:marBottom w:val="0"/>
                  <w:divBdr>
                    <w:top w:val="none" w:sz="0" w:space="0" w:color="auto"/>
                    <w:left w:val="none" w:sz="0" w:space="0" w:color="auto"/>
                    <w:bottom w:val="none" w:sz="0" w:space="0" w:color="auto"/>
                    <w:right w:val="none" w:sz="0" w:space="0" w:color="auto"/>
                  </w:divBdr>
                </w:div>
                <w:div w:id="2051831872">
                  <w:marLeft w:val="0"/>
                  <w:marRight w:val="0"/>
                  <w:marTop w:val="0"/>
                  <w:marBottom w:val="0"/>
                  <w:divBdr>
                    <w:top w:val="none" w:sz="0" w:space="0" w:color="auto"/>
                    <w:left w:val="none" w:sz="0" w:space="0" w:color="auto"/>
                    <w:bottom w:val="none" w:sz="0" w:space="0" w:color="auto"/>
                    <w:right w:val="none" w:sz="0" w:space="0" w:color="auto"/>
                  </w:divBdr>
                </w:div>
                <w:div w:id="1232230781">
                  <w:marLeft w:val="0"/>
                  <w:marRight w:val="0"/>
                  <w:marTop w:val="0"/>
                  <w:marBottom w:val="0"/>
                  <w:divBdr>
                    <w:top w:val="none" w:sz="0" w:space="0" w:color="auto"/>
                    <w:left w:val="none" w:sz="0" w:space="0" w:color="auto"/>
                    <w:bottom w:val="none" w:sz="0" w:space="0" w:color="auto"/>
                    <w:right w:val="none" w:sz="0" w:space="0" w:color="auto"/>
                  </w:divBdr>
                </w:div>
                <w:div w:id="558832750">
                  <w:marLeft w:val="0"/>
                  <w:marRight w:val="0"/>
                  <w:marTop w:val="0"/>
                  <w:marBottom w:val="0"/>
                  <w:divBdr>
                    <w:top w:val="none" w:sz="0" w:space="0" w:color="auto"/>
                    <w:left w:val="none" w:sz="0" w:space="0" w:color="auto"/>
                    <w:bottom w:val="none" w:sz="0" w:space="0" w:color="auto"/>
                    <w:right w:val="none" w:sz="0" w:space="0" w:color="auto"/>
                  </w:divBdr>
                </w:div>
              </w:divsChild>
            </w:div>
            <w:div w:id="607663878">
              <w:marLeft w:val="0"/>
              <w:marRight w:val="0"/>
              <w:marTop w:val="0"/>
              <w:marBottom w:val="0"/>
              <w:divBdr>
                <w:top w:val="none" w:sz="0" w:space="0" w:color="auto"/>
                <w:left w:val="none" w:sz="0" w:space="0" w:color="auto"/>
                <w:bottom w:val="none" w:sz="0" w:space="0" w:color="auto"/>
                <w:right w:val="none" w:sz="0" w:space="0" w:color="auto"/>
              </w:divBdr>
              <w:divsChild>
                <w:div w:id="1224566902">
                  <w:marLeft w:val="0"/>
                  <w:marRight w:val="0"/>
                  <w:marTop w:val="0"/>
                  <w:marBottom w:val="0"/>
                  <w:divBdr>
                    <w:top w:val="none" w:sz="0" w:space="0" w:color="auto"/>
                    <w:left w:val="none" w:sz="0" w:space="0" w:color="auto"/>
                    <w:bottom w:val="none" w:sz="0" w:space="0" w:color="auto"/>
                    <w:right w:val="none" w:sz="0" w:space="0" w:color="auto"/>
                  </w:divBdr>
                </w:div>
              </w:divsChild>
            </w:div>
            <w:div w:id="606274002">
              <w:marLeft w:val="0"/>
              <w:marRight w:val="0"/>
              <w:marTop w:val="0"/>
              <w:marBottom w:val="0"/>
              <w:divBdr>
                <w:top w:val="none" w:sz="0" w:space="0" w:color="auto"/>
                <w:left w:val="none" w:sz="0" w:space="0" w:color="auto"/>
                <w:bottom w:val="none" w:sz="0" w:space="0" w:color="auto"/>
                <w:right w:val="none" w:sz="0" w:space="0" w:color="auto"/>
              </w:divBdr>
              <w:divsChild>
                <w:div w:id="198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8942">
          <w:marLeft w:val="0"/>
          <w:marRight w:val="0"/>
          <w:marTop w:val="0"/>
          <w:marBottom w:val="0"/>
          <w:divBdr>
            <w:top w:val="none" w:sz="0" w:space="0" w:color="auto"/>
            <w:left w:val="none" w:sz="0" w:space="0" w:color="auto"/>
            <w:bottom w:val="none" w:sz="0" w:space="0" w:color="auto"/>
            <w:right w:val="none" w:sz="0" w:space="0" w:color="auto"/>
          </w:divBdr>
          <w:divsChild>
            <w:div w:id="1693875886">
              <w:marLeft w:val="0"/>
              <w:marRight w:val="0"/>
              <w:marTop w:val="0"/>
              <w:marBottom w:val="0"/>
              <w:divBdr>
                <w:top w:val="none" w:sz="0" w:space="0" w:color="auto"/>
                <w:left w:val="none" w:sz="0" w:space="0" w:color="auto"/>
                <w:bottom w:val="none" w:sz="0" w:space="0" w:color="auto"/>
                <w:right w:val="none" w:sz="0" w:space="0" w:color="auto"/>
              </w:divBdr>
              <w:divsChild>
                <w:div w:id="919800261">
                  <w:marLeft w:val="0"/>
                  <w:marRight w:val="0"/>
                  <w:marTop w:val="0"/>
                  <w:marBottom w:val="0"/>
                  <w:divBdr>
                    <w:top w:val="none" w:sz="0" w:space="0" w:color="auto"/>
                    <w:left w:val="none" w:sz="0" w:space="0" w:color="auto"/>
                    <w:bottom w:val="none" w:sz="0" w:space="0" w:color="auto"/>
                    <w:right w:val="none" w:sz="0" w:space="0" w:color="auto"/>
                  </w:divBdr>
                </w:div>
              </w:divsChild>
            </w:div>
            <w:div w:id="1819765534">
              <w:marLeft w:val="0"/>
              <w:marRight w:val="0"/>
              <w:marTop w:val="0"/>
              <w:marBottom w:val="0"/>
              <w:divBdr>
                <w:top w:val="none" w:sz="0" w:space="0" w:color="auto"/>
                <w:left w:val="none" w:sz="0" w:space="0" w:color="auto"/>
                <w:bottom w:val="none" w:sz="0" w:space="0" w:color="auto"/>
                <w:right w:val="none" w:sz="0" w:space="0" w:color="auto"/>
              </w:divBdr>
              <w:divsChild>
                <w:div w:id="2495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24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en.wikipedia.org/wiki/Welaunee_Plantation,_Florida"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docs.google.com/document/d/1fUeXuM0DL0eHWG_7K4_FEyePC0RbdZUPEfAow7iPEs4/edit" TargetMode="External"/><Relationship Id="rId17" Type="http://schemas.openxmlformats.org/officeDocument/2006/relationships/image" Target="media/image2.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ppwater.org/videos" TargetMode="External"/><Relationship Id="rId23" Type="http://schemas.openxmlformats.org/officeDocument/2006/relationships/image" Target="media/image7.jpeg"/><Relationship Id="rId10" Type="http://schemas.microsoft.com/office/2016/09/relationships/commentsIds" Target="commentsIds.xml"/><Relationship Id="rId19" Type="http://schemas.openxmlformats.org/officeDocument/2006/relationships/image" Target="media/image4.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floridaspringscouncil.org/summit" TargetMode="External"/><Relationship Id="rId22" Type="http://schemas.openxmlformats.org/officeDocument/2006/relationships/hyperlink" Target="https://1000fof.org/legis/2022-legislative-session/"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akullaspringsalliance.org/wp-content/uploads/2022/03/Upper-Wakulla-River-Wildlife-Abundance-Trends-1992-May-2021.final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7AE17-93F7-43B6-80A0-23E8324E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Deyle</dc:creator>
  <cp:keywords/>
  <dc:description/>
  <cp:lastModifiedBy>Tom Taylor</cp:lastModifiedBy>
  <cp:revision>2</cp:revision>
  <dcterms:created xsi:type="dcterms:W3CDTF">2022-04-19T19:00:00Z</dcterms:created>
  <dcterms:modified xsi:type="dcterms:W3CDTF">2022-04-19T19:00:00Z</dcterms:modified>
</cp:coreProperties>
</file>