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3C171" w14:textId="77777777" w:rsidR="00CB21EC" w:rsidRPr="00D22D49" w:rsidRDefault="00CB21EC" w:rsidP="00CB21EC">
      <w:pPr>
        <w:widowControl w:val="0"/>
        <w:autoSpaceDE w:val="0"/>
        <w:autoSpaceDN w:val="0"/>
        <w:adjustRightInd w:val="0"/>
        <w:jc w:val="center"/>
        <w:rPr>
          <w:b/>
          <w:bCs/>
          <w:sz w:val="36"/>
          <w:szCs w:val="36"/>
        </w:rPr>
      </w:pPr>
      <w:r w:rsidRPr="00D22D49">
        <w:rPr>
          <w:b/>
          <w:bCs/>
          <w:sz w:val="36"/>
          <w:szCs w:val="36"/>
        </w:rPr>
        <w:t>Wakulla Springs Alliance</w:t>
      </w:r>
    </w:p>
    <w:p w14:paraId="3980E152" w14:textId="77777777" w:rsidR="00CB21EC" w:rsidRPr="00D22D49" w:rsidRDefault="00C11B4F" w:rsidP="00CB21EC">
      <w:pPr>
        <w:widowControl w:val="0"/>
        <w:autoSpaceDE w:val="0"/>
        <w:autoSpaceDN w:val="0"/>
        <w:adjustRightInd w:val="0"/>
        <w:jc w:val="center"/>
        <w:rPr>
          <w:sz w:val="36"/>
          <w:szCs w:val="36"/>
        </w:rPr>
      </w:pPr>
      <w:r w:rsidRPr="00D22D49">
        <w:rPr>
          <w:b/>
          <w:bCs/>
          <w:sz w:val="36"/>
          <w:szCs w:val="36"/>
        </w:rPr>
        <w:t>8-21</w:t>
      </w:r>
      <w:r w:rsidR="00CB21EC" w:rsidRPr="00D22D49">
        <w:rPr>
          <w:b/>
          <w:bCs/>
          <w:sz w:val="36"/>
          <w:szCs w:val="36"/>
        </w:rPr>
        <w:t>-15 Board Meeting Minutes</w:t>
      </w:r>
    </w:p>
    <w:p w14:paraId="2050D564" w14:textId="77777777" w:rsidR="00CB21EC" w:rsidRPr="00D22D49" w:rsidRDefault="00CB21EC" w:rsidP="00CB21EC">
      <w:pPr>
        <w:jc w:val="center"/>
        <w:rPr>
          <w:b/>
          <w:bCs/>
        </w:rPr>
      </w:pPr>
    </w:p>
    <w:p w14:paraId="5817258F" w14:textId="77777777" w:rsidR="00CB21EC" w:rsidRPr="00D22D49" w:rsidRDefault="00CB21EC" w:rsidP="00CB21EC">
      <w:pPr>
        <w:rPr>
          <w:rFonts w:eastAsia="Arial"/>
        </w:rPr>
      </w:pPr>
      <w:r w:rsidRPr="00D22D49">
        <w:rPr>
          <w:rFonts w:eastAsia="Arial"/>
        </w:rPr>
        <w:t xml:space="preserve">The Wakulla Springs Alliance held a Board meeting on </w:t>
      </w:r>
      <w:r w:rsidR="006743BD" w:rsidRPr="00D22D49">
        <w:rPr>
          <w:rFonts w:eastAsia="Arial"/>
        </w:rPr>
        <w:t>August 21</w:t>
      </w:r>
      <w:r w:rsidRPr="00D22D49">
        <w:rPr>
          <w:rFonts w:eastAsia="Arial"/>
        </w:rPr>
        <w:t xml:space="preserve">, 2015 at the Renaissance Center.  The draft agenda and list of participants can be found in Appendices A and B. Review the action items </w:t>
      </w:r>
      <w:r w:rsidRPr="00D22D49">
        <w:rPr>
          <w:rFonts w:eastAsia="Arial"/>
          <w:u w:val="single"/>
        </w:rPr>
        <w:t>underlined</w:t>
      </w:r>
      <w:r w:rsidRPr="00D22D49">
        <w:rPr>
          <w:rFonts w:eastAsia="Arial"/>
        </w:rPr>
        <w:t xml:space="preserve"> below for your commitments and actions you can help with. This report is based on the secretary’s notes and does not capture everything or exactly what was said. </w:t>
      </w:r>
    </w:p>
    <w:p w14:paraId="0B08BCB0" w14:textId="77777777" w:rsidR="00CB21EC" w:rsidRPr="00D22D49" w:rsidRDefault="00CB21EC" w:rsidP="00CB21EC">
      <w:pPr>
        <w:jc w:val="center"/>
        <w:rPr>
          <w:rFonts w:eastAsia="Arial"/>
          <w:b/>
        </w:rPr>
      </w:pPr>
    </w:p>
    <w:p w14:paraId="693B6854" w14:textId="77777777" w:rsidR="00CB21EC" w:rsidRPr="00D22D49" w:rsidRDefault="00CB21EC" w:rsidP="00CB21EC">
      <w:pPr>
        <w:widowControl w:val="0"/>
        <w:autoSpaceDE w:val="0"/>
        <w:autoSpaceDN w:val="0"/>
        <w:adjustRightInd w:val="0"/>
      </w:pPr>
      <w:r w:rsidRPr="00D22D49">
        <w:rPr>
          <w:b/>
          <w:bCs/>
        </w:rPr>
        <w:t>Opening</w:t>
      </w:r>
    </w:p>
    <w:p w14:paraId="271E47CB" w14:textId="77777777" w:rsidR="00CB21EC" w:rsidRPr="00D22D49" w:rsidRDefault="00CB21EC" w:rsidP="00CB21EC">
      <w:pPr>
        <w:rPr>
          <w:rFonts w:eastAsia="Arial"/>
        </w:rPr>
      </w:pPr>
    </w:p>
    <w:p w14:paraId="4FB4F217" w14:textId="669FF989" w:rsidR="00CB21EC" w:rsidRPr="00D22D49" w:rsidRDefault="00CB21EC" w:rsidP="00CB21EC">
      <w:pPr>
        <w:rPr>
          <w:rFonts w:eastAsia="Arial"/>
        </w:rPr>
      </w:pPr>
      <w:r w:rsidRPr="00D22D49">
        <w:rPr>
          <w:rFonts w:eastAsia="Arial"/>
        </w:rPr>
        <w:t>Chairman Sean McGlynn welcomed everyone, reviewed the meeting agenda and everyone introduced themselves. The minutes</w:t>
      </w:r>
      <w:r w:rsidR="009665F8" w:rsidRPr="00D22D49">
        <w:rPr>
          <w:rFonts w:eastAsia="Arial"/>
        </w:rPr>
        <w:t xml:space="preserve"> of the last three meetings</w:t>
      </w:r>
      <w:r w:rsidRPr="00D22D49">
        <w:rPr>
          <w:rFonts w:eastAsia="Arial"/>
        </w:rPr>
        <w:t xml:space="preserve"> and the treasurer’s report (Appendix C) was presented and approved.</w:t>
      </w:r>
    </w:p>
    <w:p w14:paraId="6BB830CC" w14:textId="77777777" w:rsidR="00CB21EC" w:rsidRPr="00D22D49" w:rsidRDefault="00CB21EC" w:rsidP="00CE5347">
      <w:pPr>
        <w:pStyle w:val="Default"/>
        <w:rPr>
          <w:rFonts w:ascii="Arial" w:hAnsi="Arial" w:cs="Arial"/>
        </w:rPr>
      </w:pPr>
    </w:p>
    <w:p w14:paraId="236944CB" w14:textId="77777777" w:rsidR="0048624F" w:rsidRPr="00D22D49" w:rsidRDefault="00CE5347" w:rsidP="00CE5347">
      <w:pPr>
        <w:pStyle w:val="Default"/>
        <w:rPr>
          <w:rFonts w:ascii="Arial" w:hAnsi="Arial" w:cs="Arial"/>
          <w:b/>
          <w:bCs/>
        </w:rPr>
      </w:pPr>
      <w:r w:rsidRPr="00D22D49">
        <w:rPr>
          <w:rFonts w:ascii="Arial" w:hAnsi="Arial" w:cs="Arial"/>
          <w:b/>
          <w:bCs/>
        </w:rPr>
        <w:t xml:space="preserve">Wakulla Springs Water Quality Restoration </w:t>
      </w:r>
    </w:p>
    <w:p w14:paraId="22BAF1CB" w14:textId="77777777" w:rsidR="0048624F" w:rsidRPr="00D22D49" w:rsidRDefault="0048624F" w:rsidP="00CE5347">
      <w:pPr>
        <w:pStyle w:val="Default"/>
        <w:rPr>
          <w:rFonts w:ascii="Arial" w:hAnsi="Arial" w:cs="Arial"/>
          <w:b/>
          <w:bCs/>
        </w:rPr>
      </w:pPr>
    </w:p>
    <w:p w14:paraId="4C41769E" w14:textId="47325F45" w:rsidR="00CE5347" w:rsidRPr="00D22D49" w:rsidRDefault="00CE5347" w:rsidP="00CE5347">
      <w:pPr>
        <w:pStyle w:val="Default"/>
        <w:rPr>
          <w:rFonts w:ascii="Arial" w:hAnsi="Arial" w:cs="Arial"/>
        </w:rPr>
      </w:pPr>
      <w:r w:rsidRPr="00D22D49">
        <w:rPr>
          <w:rFonts w:ascii="Arial" w:hAnsi="Arial" w:cs="Arial"/>
        </w:rPr>
        <w:t xml:space="preserve">Rob Spencer and David Podgorski </w:t>
      </w:r>
      <w:r w:rsidR="0048624F" w:rsidRPr="00D22D49">
        <w:rPr>
          <w:rFonts w:ascii="Arial" w:hAnsi="Arial" w:cs="Arial"/>
        </w:rPr>
        <w:t xml:space="preserve"> presented </w:t>
      </w:r>
      <w:r w:rsidRPr="00D22D49">
        <w:rPr>
          <w:rFonts w:ascii="Arial" w:hAnsi="Arial" w:cs="Arial"/>
        </w:rPr>
        <w:t xml:space="preserve"> an overview of </w:t>
      </w:r>
      <w:r w:rsidR="0048624F" w:rsidRPr="00D22D49">
        <w:rPr>
          <w:rFonts w:ascii="Arial" w:hAnsi="Arial" w:cs="Arial"/>
        </w:rPr>
        <w:t>their past current and proposed research and</w:t>
      </w:r>
      <w:r w:rsidRPr="00D22D49">
        <w:rPr>
          <w:rFonts w:ascii="Arial" w:hAnsi="Arial" w:cs="Arial"/>
        </w:rPr>
        <w:t xml:space="preserve"> how the</w:t>
      </w:r>
      <w:r w:rsidR="00CA53BE" w:rsidRPr="00D22D49">
        <w:rPr>
          <w:rFonts w:ascii="Arial" w:hAnsi="Arial" w:cs="Arial"/>
        </w:rPr>
        <w:t xml:space="preserve">ir work can contribute to </w:t>
      </w:r>
      <w:r w:rsidRPr="00D22D49">
        <w:rPr>
          <w:rFonts w:ascii="Arial" w:hAnsi="Arial" w:cs="Arial"/>
        </w:rPr>
        <w:t xml:space="preserve">our goals </w:t>
      </w:r>
      <w:r w:rsidR="00CA53BE" w:rsidRPr="00D22D49">
        <w:rPr>
          <w:rFonts w:ascii="Arial" w:hAnsi="Arial" w:cs="Arial"/>
        </w:rPr>
        <w:t xml:space="preserve">for Wakulla Springs. </w:t>
      </w:r>
      <w:hyperlink r:id="rId6" w:history="1">
        <w:r w:rsidR="000D6DFB" w:rsidRPr="00D22D49">
          <w:rPr>
            <w:rStyle w:val="Hyperlink"/>
            <w:rFonts w:ascii="Arial" w:hAnsi="Arial" w:cs="Arial"/>
          </w:rPr>
          <w:t>Rob Spencer</w:t>
        </w:r>
      </w:hyperlink>
      <w:r w:rsidR="000D6DFB" w:rsidRPr="00D22D49">
        <w:rPr>
          <w:rFonts w:ascii="Arial" w:hAnsi="Arial" w:cs="Arial"/>
        </w:rPr>
        <w:t xml:space="preserve"> is a professor in the Department of Earth, Ocean, and Atmospheric Science at FSU.  David Podgorski (National High Magnetic Field Laboratory at FSU. </w:t>
      </w:r>
      <w:r w:rsidR="00CA53BE" w:rsidRPr="00D22D49">
        <w:rPr>
          <w:rFonts w:ascii="Arial" w:hAnsi="Arial" w:cs="Arial"/>
        </w:rPr>
        <w:t xml:space="preserve">Their proposal in </w:t>
      </w:r>
      <w:r w:rsidR="004B595F" w:rsidRPr="00D22D49">
        <w:rPr>
          <w:rFonts w:ascii="Arial" w:hAnsi="Arial" w:cs="Arial"/>
        </w:rPr>
        <w:t>appendix</w:t>
      </w:r>
      <w:r w:rsidR="00CA53BE" w:rsidRPr="00D22D49">
        <w:rPr>
          <w:rFonts w:ascii="Arial" w:hAnsi="Arial" w:cs="Arial"/>
        </w:rPr>
        <w:t xml:space="preserve"> D highlights their research and what they are seeking funding for related to Wakulla Springs. </w:t>
      </w:r>
      <w:r w:rsidRPr="00D22D49">
        <w:rPr>
          <w:rFonts w:ascii="Arial" w:hAnsi="Arial" w:cs="Arial"/>
        </w:rPr>
        <w:t xml:space="preserve"> </w:t>
      </w:r>
      <w:r w:rsidR="007A627F" w:rsidRPr="00D22D49">
        <w:rPr>
          <w:rFonts w:ascii="Arial" w:hAnsi="Arial" w:cs="Arial"/>
        </w:rPr>
        <w:t>At the end of the meeting there was a discussion of the value of this research and how it can be funded.  Everyone recognized that this is a great opportunity to get needed cutting-edge research that can help</w:t>
      </w:r>
      <w:r w:rsidR="00B96E33" w:rsidRPr="00D22D49">
        <w:rPr>
          <w:rFonts w:ascii="Arial" w:hAnsi="Arial" w:cs="Arial"/>
        </w:rPr>
        <w:t xml:space="preserve"> document the chemical and biological processes impacting the Spring and identify the sources responsible for different pollutants.  </w:t>
      </w:r>
      <w:r w:rsidR="00182475" w:rsidRPr="00D22D49">
        <w:rPr>
          <w:rFonts w:ascii="Arial" w:hAnsi="Arial" w:cs="Arial"/>
        </w:rPr>
        <w:t xml:space="preserve">The Friends of Wakulla Springs was interested in the proposal but have committed all of their money to archeological studies. </w:t>
      </w:r>
      <w:r w:rsidR="00B96E33" w:rsidRPr="00D22D49">
        <w:rPr>
          <w:rFonts w:ascii="Arial" w:hAnsi="Arial" w:cs="Arial"/>
          <w:u w:val="single"/>
        </w:rPr>
        <w:t xml:space="preserve">Tom Taylor agreed to contact Rodney DeHan to see if </w:t>
      </w:r>
      <w:r w:rsidR="00F85C67" w:rsidRPr="00D22D49">
        <w:rPr>
          <w:rFonts w:ascii="Arial" w:hAnsi="Arial" w:cs="Arial"/>
          <w:u w:val="single"/>
        </w:rPr>
        <w:t xml:space="preserve">the </w:t>
      </w:r>
      <w:r w:rsidR="004B595F" w:rsidRPr="00D22D49">
        <w:rPr>
          <w:rFonts w:ascii="Arial" w:hAnsi="Arial" w:cs="Arial"/>
          <w:u w:val="single"/>
        </w:rPr>
        <w:t>assets</w:t>
      </w:r>
      <w:r w:rsidR="00F85C67" w:rsidRPr="00D22D49">
        <w:rPr>
          <w:rFonts w:ascii="Arial" w:hAnsi="Arial" w:cs="Arial"/>
          <w:u w:val="single"/>
        </w:rPr>
        <w:t xml:space="preserve"> from the now </w:t>
      </w:r>
      <w:r w:rsidR="004B595F" w:rsidRPr="00D22D49">
        <w:rPr>
          <w:rFonts w:ascii="Arial" w:hAnsi="Arial" w:cs="Arial"/>
          <w:u w:val="single"/>
        </w:rPr>
        <w:t>dissolved</w:t>
      </w:r>
      <w:r w:rsidR="00F85C67" w:rsidRPr="00D22D49">
        <w:rPr>
          <w:rFonts w:ascii="Arial" w:hAnsi="Arial" w:cs="Arial"/>
          <w:u w:val="single"/>
        </w:rPr>
        <w:t xml:space="preserve"> Hydrology Consortium.  Howard Kessler offered to raise additional money if needed</w:t>
      </w:r>
      <w:r w:rsidR="00182475" w:rsidRPr="00D22D49">
        <w:rPr>
          <w:rFonts w:ascii="Arial" w:hAnsi="Arial" w:cs="Arial"/>
          <w:u w:val="single"/>
        </w:rPr>
        <w:t>.</w:t>
      </w:r>
      <w:r w:rsidR="00182475" w:rsidRPr="00D22D49">
        <w:rPr>
          <w:rFonts w:ascii="Arial" w:hAnsi="Arial" w:cs="Arial"/>
        </w:rPr>
        <w:t xml:space="preserve"> </w:t>
      </w:r>
    </w:p>
    <w:p w14:paraId="3C074BA7" w14:textId="77777777" w:rsidR="0003363B" w:rsidRPr="00D22D49" w:rsidRDefault="0003363B" w:rsidP="00CE5347">
      <w:pPr>
        <w:pStyle w:val="Default"/>
        <w:rPr>
          <w:rFonts w:ascii="Arial" w:hAnsi="Arial" w:cs="Arial"/>
        </w:rPr>
      </w:pPr>
    </w:p>
    <w:p w14:paraId="45020167" w14:textId="77777777" w:rsidR="00CE5347" w:rsidRPr="00D22D49" w:rsidRDefault="00CE5347" w:rsidP="00CE5347">
      <w:pPr>
        <w:pStyle w:val="Default"/>
        <w:rPr>
          <w:rFonts w:ascii="Arial" w:hAnsi="Arial" w:cs="Arial"/>
          <w:b/>
          <w:bCs/>
        </w:rPr>
      </w:pPr>
      <w:r w:rsidRPr="00D22D49">
        <w:rPr>
          <w:rFonts w:ascii="Arial" w:hAnsi="Arial" w:cs="Arial"/>
          <w:b/>
        </w:rPr>
        <w:t xml:space="preserve">Parks in peril </w:t>
      </w:r>
      <w:r w:rsidRPr="00D22D49">
        <w:rPr>
          <w:rFonts w:ascii="Arial" w:hAnsi="Arial" w:cs="Arial"/>
          <w:b/>
          <w:bCs/>
        </w:rPr>
        <w:t xml:space="preserve">– Jim Stevenson: </w:t>
      </w:r>
    </w:p>
    <w:p w14:paraId="585174FA" w14:textId="77777777" w:rsidR="00182475" w:rsidRPr="00D22D49" w:rsidRDefault="00182475" w:rsidP="00CE5347">
      <w:pPr>
        <w:pStyle w:val="Default"/>
        <w:rPr>
          <w:rFonts w:ascii="Arial" w:hAnsi="Arial" w:cs="Arial"/>
          <w:b/>
          <w:bCs/>
        </w:rPr>
      </w:pPr>
    </w:p>
    <w:p w14:paraId="78FCB8D6" w14:textId="326B2A75" w:rsidR="00A943C0" w:rsidRPr="00D22D49" w:rsidRDefault="00875444" w:rsidP="00CE5347">
      <w:pPr>
        <w:pStyle w:val="Default"/>
        <w:rPr>
          <w:rFonts w:ascii="Arial" w:hAnsi="Arial" w:cs="Arial"/>
          <w:bCs/>
        </w:rPr>
      </w:pPr>
      <w:r w:rsidRPr="00D22D49">
        <w:rPr>
          <w:rFonts w:ascii="Arial" w:hAnsi="Arial" w:cs="Arial"/>
          <w:bCs/>
        </w:rPr>
        <w:t>Tour includes Lake Munson and there is a utility building in Cascades where PC</w:t>
      </w:r>
      <w:r w:rsidR="00A31771" w:rsidRPr="00D22D49">
        <w:rPr>
          <w:rFonts w:ascii="Arial" w:hAnsi="Arial" w:cs="Arial"/>
          <w:bCs/>
        </w:rPr>
        <w:t>B</w:t>
      </w:r>
      <w:r w:rsidRPr="00D22D49">
        <w:rPr>
          <w:rFonts w:ascii="Arial" w:hAnsi="Arial" w:cs="Arial"/>
          <w:bCs/>
        </w:rPr>
        <w:t>s leaked into Lake Munson.  There is a</w:t>
      </w:r>
      <w:r w:rsidR="00A31771" w:rsidRPr="00D22D49">
        <w:rPr>
          <w:rFonts w:ascii="Arial" w:hAnsi="Arial" w:cs="Arial"/>
          <w:bCs/>
        </w:rPr>
        <w:t xml:space="preserve"> DOH fish</w:t>
      </w:r>
      <w:r w:rsidRPr="00D22D49">
        <w:rPr>
          <w:rFonts w:ascii="Arial" w:hAnsi="Arial" w:cs="Arial"/>
          <w:bCs/>
        </w:rPr>
        <w:t xml:space="preserve"> advisory but </w:t>
      </w:r>
      <w:r w:rsidR="006037DF" w:rsidRPr="00D22D49">
        <w:rPr>
          <w:rFonts w:ascii="Arial" w:hAnsi="Arial" w:cs="Arial"/>
          <w:bCs/>
        </w:rPr>
        <w:t>no signs to tell fishermen.  4 agencies said another one should do</w:t>
      </w:r>
      <w:r w:rsidR="00CD0478" w:rsidRPr="00D22D49">
        <w:rPr>
          <w:rFonts w:ascii="Arial" w:hAnsi="Arial" w:cs="Arial"/>
          <w:bCs/>
        </w:rPr>
        <w:t xml:space="preserve"> it.  </w:t>
      </w:r>
      <w:r w:rsidR="00A31771" w:rsidRPr="00D22D49">
        <w:rPr>
          <w:rFonts w:ascii="Arial" w:hAnsi="Arial" w:cs="Arial"/>
          <w:bCs/>
        </w:rPr>
        <w:t xml:space="preserve">A good </w:t>
      </w:r>
      <w:r w:rsidR="00D87C68" w:rsidRPr="00D22D49">
        <w:rPr>
          <w:rFonts w:ascii="Arial" w:hAnsi="Arial" w:cs="Arial"/>
          <w:bCs/>
        </w:rPr>
        <w:t>Samaritan</w:t>
      </w:r>
      <w:r w:rsidR="00A31771" w:rsidRPr="00D22D49">
        <w:rPr>
          <w:rFonts w:ascii="Arial" w:hAnsi="Arial" w:cs="Arial"/>
          <w:bCs/>
        </w:rPr>
        <w:t xml:space="preserve"> </w:t>
      </w:r>
      <w:r w:rsidR="00D87C68" w:rsidRPr="00D22D49">
        <w:rPr>
          <w:rFonts w:ascii="Arial" w:hAnsi="Arial" w:cs="Arial"/>
          <w:bCs/>
        </w:rPr>
        <w:t>fabricated</w:t>
      </w:r>
      <w:r w:rsidR="00CD0478" w:rsidRPr="00D22D49">
        <w:rPr>
          <w:rFonts w:ascii="Arial" w:hAnsi="Arial" w:cs="Arial"/>
          <w:bCs/>
        </w:rPr>
        <w:t xml:space="preserve"> a sign that came down.  The County has agreed to put up</w:t>
      </w:r>
      <w:r w:rsidR="00A31771" w:rsidRPr="00D22D49">
        <w:rPr>
          <w:rFonts w:ascii="Arial" w:hAnsi="Arial" w:cs="Arial"/>
          <w:bCs/>
        </w:rPr>
        <w:t xml:space="preserve"> a</w:t>
      </w:r>
      <w:r w:rsidR="00CD0478" w:rsidRPr="00D22D49">
        <w:rPr>
          <w:rFonts w:ascii="Arial" w:hAnsi="Arial" w:cs="Arial"/>
          <w:bCs/>
        </w:rPr>
        <w:t xml:space="preserve"> permanent sign.  </w:t>
      </w:r>
      <w:r w:rsidR="008010BB" w:rsidRPr="00D22D49">
        <w:rPr>
          <w:rFonts w:ascii="Arial" w:hAnsi="Arial" w:cs="Arial"/>
          <w:bCs/>
        </w:rPr>
        <w:t>Cleanup is not possible</w:t>
      </w:r>
      <w:r w:rsidR="00D40E0B" w:rsidRPr="00D22D49">
        <w:rPr>
          <w:rFonts w:ascii="Arial" w:hAnsi="Arial" w:cs="Arial"/>
          <w:bCs/>
        </w:rPr>
        <w:t xml:space="preserve"> because of </w:t>
      </w:r>
      <w:r w:rsidR="00195A07" w:rsidRPr="00D22D49">
        <w:rPr>
          <w:rFonts w:ascii="Arial" w:hAnsi="Arial" w:cs="Arial"/>
          <w:bCs/>
        </w:rPr>
        <w:t>cost</w:t>
      </w:r>
      <w:r w:rsidR="00D40E0B" w:rsidRPr="00D22D49">
        <w:rPr>
          <w:rFonts w:ascii="Arial" w:hAnsi="Arial" w:cs="Arial"/>
          <w:bCs/>
        </w:rPr>
        <w:t xml:space="preserve">. </w:t>
      </w:r>
    </w:p>
    <w:p w14:paraId="124BE394" w14:textId="77777777" w:rsidR="00D40E0B" w:rsidRPr="00D22D49" w:rsidRDefault="00D40E0B" w:rsidP="00CE5347">
      <w:pPr>
        <w:pStyle w:val="Default"/>
        <w:rPr>
          <w:rFonts w:ascii="Arial" w:hAnsi="Arial" w:cs="Arial"/>
          <w:bCs/>
        </w:rPr>
      </w:pPr>
    </w:p>
    <w:p w14:paraId="046665BB" w14:textId="359301A8" w:rsidR="00D40E0B" w:rsidRPr="00D22D49" w:rsidRDefault="00195A07" w:rsidP="00CE5347">
      <w:pPr>
        <w:pStyle w:val="Default"/>
        <w:rPr>
          <w:rFonts w:ascii="Arial" w:hAnsi="Arial" w:cs="Arial"/>
          <w:bCs/>
        </w:rPr>
      </w:pPr>
      <w:r w:rsidRPr="00D22D49">
        <w:rPr>
          <w:rFonts w:ascii="Arial" w:hAnsi="Arial" w:cs="Arial"/>
          <w:bCs/>
        </w:rPr>
        <w:t>Citizen opposition has w</w:t>
      </w:r>
      <w:r w:rsidR="00D40E0B" w:rsidRPr="00D22D49">
        <w:rPr>
          <w:rFonts w:ascii="Arial" w:hAnsi="Arial" w:cs="Arial"/>
          <w:bCs/>
        </w:rPr>
        <w:t xml:space="preserve">on on </w:t>
      </w:r>
      <w:r w:rsidRPr="00D22D49">
        <w:rPr>
          <w:rFonts w:ascii="Arial" w:hAnsi="Arial" w:cs="Arial"/>
          <w:bCs/>
        </w:rPr>
        <w:t xml:space="preserve">threats at </w:t>
      </w:r>
      <w:r w:rsidR="00D40E0B" w:rsidRPr="00D22D49">
        <w:rPr>
          <w:rFonts w:ascii="Arial" w:hAnsi="Arial" w:cs="Arial"/>
          <w:bCs/>
        </w:rPr>
        <w:t>Cherokee,</w:t>
      </w:r>
      <w:r w:rsidRPr="00D22D49">
        <w:rPr>
          <w:rFonts w:ascii="Arial" w:hAnsi="Arial" w:cs="Arial"/>
          <w:bCs/>
        </w:rPr>
        <w:t xml:space="preserve"> and on</w:t>
      </w:r>
      <w:r w:rsidR="00D40E0B" w:rsidRPr="00D22D49">
        <w:rPr>
          <w:rFonts w:ascii="Arial" w:hAnsi="Arial" w:cs="Arial"/>
          <w:bCs/>
        </w:rPr>
        <w:t xml:space="preserve"> bottled water, campground, </w:t>
      </w:r>
      <w:r w:rsidRPr="00D22D49">
        <w:rPr>
          <w:rFonts w:ascii="Arial" w:hAnsi="Arial" w:cs="Arial"/>
          <w:bCs/>
        </w:rPr>
        <w:t xml:space="preserve">and </w:t>
      </w:r>
      <w:r w:rsidR="00D40E0B" w:rsidRPr="00D22D49">
        <w:rPr>
          <w:rFonts w:ascii="Arial" w:hAnsi="Arial" w:cs="Arial"/>
          <w:bCs/>
        </w:rPr>
        <w:t>diving in the past</w:t>
      </w:r>
      <w:r w:rsidRPr="00D22D49">
        <w:rPr>
          <w:rFonts w:ascii="Arial" w:hAnsi="Arial" w:cs="Arial"/>
          <w:bCs/>
        </w:rPr>
        <w:t>.</w:t>
      </w:r>
    </w:p>
    <w:p w14:paraId="67597CEA" w14:textId="37DAB677" w:rsidR="00D40E0B" w:rsidRPr="00D22D49" w:rsidRDefault="00D40E0B" w:rsidP="00CE5347">
      <w:pPr>
        <w:pStyle w:val="Default"/>
        <w:rPr>
          <w:rFonts w:ascii="Arial" w:hAnsi="Arial" w:cs="Arial"/>
          <w:bCs/>
          <w:u w:val="single"/>
        </w:rPr>
      </w:pPr>
      <w:r w:rsidRPr="00D22D49">
        <w:rPr>
          <w:rFonts w:ascii="Arial" w:hAnsi="Arial" w:cs="Arial"/>
          <w:bCs/>
        </w:rPr>
        <w:t xml:space="preserve">DEP is dismantling the State Parks System.  </w:t>
      </w:r>
      <w:r w:rsidR="00CF2951" w:rsidRPr="00D22D49">
        <w:rPr>
          <w:rFonts w:ascii="Arial" w:hAnsi="Arial" w:cs="Arial"/>
          <w:bCs/>
        </w:rPr>
        <w:t xml:space="preserve">Volunteers are 1/3 of park </w:t>
      </w:r>
      <w:r w:rsidR="00195A07" w:rsidRPr="00D22D49">
        <w:rPr>
          <w:rFonts w:ascii="Arial" w:hAnsi="Arial" w:cs="Arial"/>
          <w:bCs/>
        </w:rPr>
        <w:t>work force</w:t>
      </w:r>
      <w:r w:rsidR="00CF2951" w:rsidRPr="00D22D49">
        <w:rPr>
          <w:rFonts w:ascii="Arial" w:hAnsi="Arial" w:cs="Arial"/>
          <w:bCs/>
        </w:rPr>
        <w:t xml:space="preserve">.  Positions are continually being cut.  </w:t>
      </w:r>
      <w:r w:rsidR="000066C0" w:rsidRPr="00D22D49">
        <w:rPr>
          <w:rFonts w:ascii="Arial" w:hAnsi="Arial" w:cs="Arial"/>
          <w:bCs/>
        </w:rPr>
        <w:t>DEP is pushing multi</w:t>
      </w:r>
      <w:r w:rsidR="00195A07" w:rsidRPr="00D22D49">
        <w:rPr>
          <w:rFonts w:ascii="Arial" w:hAnsi="Arial" w:cs="Arial"/>
          <w:bCs/>
        </w:rPr>
        <w:t>ple</w:t>
      </w:r>
      <w:r w:rsidR="000066C0" w:rsidRPr="00D22D49">
        <w:rPr>
          <w:rFonts w:ascii="Arial" w:hAnsi="Arial" w:cs="Arial"/>
          <w:bCs/>
        </w:rPr>
        <w:t xml:space="preserve">-use </w:t>
      </w:r>
      <w:r w:rsidR="00195A07" w:rsidRPr="00D22D49">
        <w:rPr>
          <w:rFonts w:ascii="Arial" w:hAnsi="Arial" w:cs="Arial"/>
          <w:bCs/>
        </w:rPr>
        <w:t>(</w:t>
      </w:r>
      <w:r w:rsidR="000066C0" w:rsidRPr="00D22D49">
        <w:rPr>
          <w:rFonts w:ascii="Arial" w:hAnsi="Arial" w:cs="Arial"/>
          <w:bCs/>
        </w:rPr>
        <w:t>consumptive uses</w:t>
      </w:r>
      <w:r w:rsidR="00195A07" w:rsidRPr="00D22D49">
        <w:rPr>
          <w:rFonts w:ascii="Arial" w:hAnsi="Arial" w:cs="Arial"/>
          <w:bCs/>
        </w:rPr>
        <w:t>)</w:t>
      </w:r>
      <w:r w:rsidR="000066C0" w:rsidRPr="00D22D49">
        <w:rPr>
          <w:rFonts w:ascii="Arial" w:hAnsi="Arial" w:cs="Arial"/>
          <w:bCs/>
        </w:rPr>
        <w:t xml:space="preserve"> </w:t>
      </w:r>
      <w:r w:rsidR="00195A07" w:rsidRPr="00D22D49">
        <w:rPr>
          <w:rFonts w:ascii="Arial" w:hAnsi="Arial" w:cs="Arial"/>
          <w:bCs/>
        </w:rPr>
        <w:t xml:space="preserve">including </w:t>
      </w:r>
      <w:r w:rsidR="000066C0" w:rsidRPr="00D22D49">
        <w:rPr>
          <w:rFonts w:ascii="Arial" w:hAnsi="Arial" w:cs="Arial"/>
          <w:bCs/>
        </w:rPr>
        <w:t xml:space="preserve">hunting, </w:t>
      </w:r>
      <w:r w:rsidR="00195A07" w:rsidRPr="00D22D49">
        <w:rPr>
          <w:rFonts w:ascii="Arial" w:hAnsi="Arial" w:cs="Arial"/>
          <w:bCs/>
        </w:rPr>
        <w:t>logging</w:t>
      </w:r>
      <w:r w:rsidR="000066C0" w:rsidRPr="00D22D49">
        <w:rPr>
          <w:rFonts w:ascii="Arial" w:hAnsi="Arial" w:cs="Arial"/>
          <w:bCs/>
        </w:rPr>
        <w:t xml:space="preserve">, grazing, etc.).  A new group was </w:t>
      </w:r>
      <w:r w:rsidR="00142EA3" w:rsidRPr="00D22D49">
        <w:rPr>
          <w:rFonts w:ascii="Arial" w:hAnsi="Arial" w:cs="Arial"/>
          <w:bCs/>
        </w:rPr>
        <w:t xml:space="preserve">formed for </w:t>
      </w:r>
      <w:r w:rsidR="004B595F" w:rsidRPr="00D22D49">
        <w:rPr>
          <w:rFonts w:ascii="Arial" w:hAnsi="Arial" w:cs="Arial"/>
          <w:bCs/>
        </w:rPr>
        <w:t>Paynes</w:t>
      </w:r>
      <w:r w:rsidR="00142EA3" w:rsidRPr="00D22D49">
        <w:rPr>
          <w:rFonts w:ascii="Arial" w:hAnsi="Arial" w:cs="Arial"/>
          <w:bCs/>
        </w:rPr>
        <w:t xml:space="preserve"> </w:t>
      </w:r>
      <w:r w:rsidR="004B595F" w:rsidRPr="00D22D49">
        <w:rPr>
          <w:rFonts w:ascii="Arial" w:hAnsi="Arial" w:cs="Arial"/>
          <w:bCs/>
        </w:rPr>
        <w:t>Prairie</w:t>
      </w:r>
      <w:r w:rsidR="00195A07" w:rsidRPr="00D22D49">
        <w:rPr>
          <w:rFonts w:ascii="Arial" w:hAnsi="Arial" w:cs="Arial"/>
          <w:bCs/>
        </w:rPr>
        <w:t xml:space="preserve"> and for Myakka River</w:t>
      </w:r>
      <w:r w:rsidR="00142EA3" w:rsidRPr="00D22D49">
        <w:rPr>
          <w:rFonts w:ascii="Arial" w:hAnsi="Arial" w:cs="Arial"/>
          <w:bCs/>
        </w:rPr>
        <w:t xml:space="preserve">. </w:t>
      </w:r>
      <w:r w:rsidR="00CF2951" w:rsidRPr="00D22D49">
        <w:rPr>
          <w:rFonts w:ascii="Arial" w:hAnsi="Arial" w:cs="Arial"/>
          <w:bCs/>
        </w:rPr>
        <w:t>Ron Piasecki is with FL Friends of</w:t>
      </w:r>
      <w:r w:rsidR="008B57CC" w:rsidRPr="00D22D49">
        <w:rPr>
          <w:rFonts w:ascii="Arial" w:hAnsi="Arial" w:cs="Arial"/>
          <w:bCs/>
        </w:rPr>
        <w:t xml:space="preserve"> State</w:t>
      </w:r>
      <w:r w:rsidR="00CF2951" w:rsidRPr="00D22D49">
        <w:rPr>
          <w:rFonts w:ascii="Arial" w:hAnsi="Arial" w:cs="Arial"/>
          <w:bCs/>
        </w:rPr>
        <w:t xml:space="preserve"> Parks </w:t>
      </w:r>
      <w:r w:rsidR="008B57CC" w:rsidRPr="00D22D49">
        <w:rPr>
          <w:rFonts w:ascii="Arial" w:hAnsi="Arial" w:cs="Arial"/>
          <w:bCs/>
        </w:rPr>
        <w:t>which is</w:t>
      </w:r>
      <w:r w:rsidR="00CF2951" w:rsidRPr="00D22D49">
        <w:rPr>
          <w:rFonts w:ascii="Arial" w:hAnsi="Arial" w:cs="Arial"/>
          <w:bCs/>
        </w:rPr>
        <w:t xml:space="preserve"> asking all </w:t>
      </w:r>
      <w:r w:rsidR="008B57CC" w:rsidRPr="00D22D49">
        <w:rPr>
          <w:rFonts w:ascii="Arial" w:hAnsi="Arial" w:cs="Arial"/>
          <w:bCs/>
        </w:rPr>
        <w:t>CSOs</w:t>
      </w:r>
      <w:r w:rsidR="000066C0" w:rsidRPr="00D22D49">
        <w:rPr>
          <w:rFonts w:ascii="Arial" w:hAnsi="Arial" w:cs="Arial"/>
          <w:bCs/>
        </w:rPr>
        <w:t xml:space="preserve"> to contact legislators. </w:t>
      </w:r>
      <w:r w:rsidR="00142EA3" w:rsidRPr="00D22D49">
        <w:rPr>
          <w:rFonts w:ascii="Arial" w:hAnsi="Arial" w:cs="Arial"/>
          <w:bCs/>
        </w:rPr>
        <w:t xml:space="preserve"> Bald point may be </w:t>
      </w:r>
      <w:r w:rsidR="00F20A50" w:rsidRPr="00D22D49">
        <w:rPr>
          <w:rFonts w:ascii="Arial" w:hAnsi="Arial" w:cs="Arial"/>
          <w:bCs/>
        </w:rPr>
        <w:t xml:space="preserve">addressed soon.  </w:t>
      </w:r>
      <w:r w:rsidR="003553BA" w:rsidRPr="00D22D49">
        <w:rPr>
          <w:rFonts w:ascii="Arial" w:hAnsi="Arial" w:cs="Arial"/>
          <w:bCs/>
        </w:rPr>
        <w:t xml:space="preserve">DEP </w:t>
      </w:r>
      <w:r w:rsidR="007E6D84" w:rsidRPr="00D22D49">
        <w:rPr>
          <w:rFonts w:ascii="Arial" w:hAnsi="Arial" w:cs="Arial"/>
          <w:bCs/>
        </w:rPr>
        <w:t>has a $</w:t>
      </w:r>
      <w:r w:rsidR="008B57CC" w:rsidRPr="00D22D49">
        <w:rPr>
          <w:rFonts w:ascii="Arial" w:hAnsi="Arial" w:cs="Arial"/>
          <w:bCs/>
        </w:rPr>
        <w:t>675</w:t>
      </w:r>
      <w:r w:rsidR="007E6D84" w:rsidRPr="00D22D49">
        <w:rPr>
          <w:rFonts w:ascii="Arial" w:hAnsi="Arial" w:cs="Arial"/>
          <w:bCs/>
        </w:rPr>
        <w:t xml:space="preserve">,000 </w:t>
      </w:r>
      <w:r w:rsidR="007E6D84" w:rsidRPr="00D22D49">
        <w:rPr>
          <w:rFonts w:ascii="Arial" w:hAnsi="Arial" w:cs="Arial"/>
          <w:bCs/>
        </w:rPr>
        <w:lastRenderedPageBreak/>
        <w:t>contract with a forest</w:t>
      </w:r>
      <w:r w:rsidR="008B57CC" w:rsidRPr="00D22D49">
        <w:rPr>
          <w:rFonts w:ascii="Arial" w:hAnsi="Arial" w:cs="Arial"/>
          <w:bCs/>
        </w:rPr>
        <w:t xml:space="preserve"> firm</w:t>
      </w:r>
      <w:r w:rsidR="007E6D84" w:rsidRPr="00D22D49">
        <w:rPr>
          <w:rFonts w:ascii="Arial" w:hAnsi="Arial" w:cs="Arial"/>
          <w:bCs/>
        </w:rPr>
        <w:t xml:space="preserve"> to determine the potential for logging on state parks starting with the Cross-Florida Greenway.  </w:t>
      </w:r>
      <w:r w:rsidR="00F20A50" w:rsidRPr="00D22D49">
        <w:rPr>
          <w:rFonts w:ascii="Arial" w:hAnsi="Arial" w:cs="Arial"/>
          <w:bCs/>
          <w:u w:val="single"/>
        </w:rPr>
        <w:t>Tom Swihart, Rob Williams and</w:t>
      </w:r>
      <w:r w:rsidR="00EB2E7E" w:rsidRPr="00D22D49">
        <w:rPr>
          <w:rFonts w:ascii="Arial" w:hAnsi="Arial" w:cs="Arial"/>
          <w:bCs/>
          <w:u w:val="single"/>
        </w:rPr>
        <w:t xml:space="preserve"> Jim Stevenson to see if this is “insipient agency policy” and</w:t>
      </w:r>
      <w:r w:rsidR="003553BA" w:rsidRPr="00D22D49">
        <w:rPr>
          <w:rFonts w:ascii="Arial" w:hAnsi="Arial" w:cs="Arial"/>
          <w:bCs/>
          <w:u w:val="single"/>
        </w:rPr>
        <w:t xml:space="preserve"> whether a letter can be sent.</w:t>
      </w:r>
      <w:r w:rsidR="003553BA" w:rsidRPr="00D22D49">
        <w:rPr>
          <w:rFonts w:ascii="Arial" w:hAnsi="Arial" w:cs="Arial"/>
          <w:bCs/>
        </w:rPr>
        <w:t xml:space="preserve"> </w:t>
      </w:r>
      <w:r w:rsidR="007E6D84" w:rsidRPr="00D22D49">
        <w:rPr>
          <w:rFonts w:ascii="Arial" w:hAnsi="Arial" w:cs="Arial"/>
          <w:bCs/>
        </w:rPr>
        <w:t xml:space="preserve"> </w:t>
      </w:r>
      <w:r w:rsidR="007E6D84" w:rsidRPr="00D22D49">
        <w:rPr>
          <w:rFonts w:ascii="Arial" w:hAnsi="Arial" w:cs="Arial"/>
          <w:bCs/>
          <w:u w:val="single"/>
        </w:rPr>
        <w:t xml:space="preserve">Also look to see if the bonding for parks specified use that can be challenged. </w:t>
      </w:r>
    </w:p>
    <w:p w14:paraId="6F1A0FDF" w14:textId="77777777" w:rsidR="003553BA" w:rsidRPr="00D22D49" w:rsidRDefault="003553BA" w:rsidP="00CE5347">
      <w:pPr>
        <w:pStyle w:val="Default"/>
        <w:rPr>
          <w:rFonts w:ascii="Arial" w:hAnsi="Arial" w:cs="Arial"/>
        </w:rPr>
      </w:pPr>
    </w:p>
    <w:p w14:paraId="55DFC94F" w14:textId="350E8F0D" w:rsidR="00CE5347" w:rsidRPr="00D22D49" w:rsidRDefault="00CE5347" w:rsidP="00CE5347">
      <w:pPr>
        <w:pStyle w:val="Default"/>
        <w:rPr>
          <w:rFonts w:ascii="Arial" w:hAnsi="Arial" w:cs="Arial"/>
        </w:rPr>
      </w:pPr>
      <w:r w:rsidRPr="00D22D49">
        <w:rPr>
          <w:rFonts w:ascii="Arial" w:hAnsi="Arial" w:cs="Arial"/>
          <w:b/>
          <w:bCs/>
        </w:rPr>
        <w:t xml:space="preserve">Wakulla </w:t>
      </w:r>
      <w:r w:rsidR="005B30A8" w:rsidRPr="00D22D49">
        <w:rPr>
          <w:rFonts w:ascii="Arial" w:hAnsi="Arial" w:cs="Arial"/>
          <w:b/>
          <w:bCs/>
        </w:rPr>
        <w:t>Springs Alliance Tax Exempt Status</w:t>
      </w:r>
      <w:r w:rsidRPr="00D22D49">
        <w:rPr>
          <w:rFonts w:ascii="Arial" w:hAnsi="Arial" w:cs="Arial"/>
          <w:b/>
          <w:bCs/>
        </w:rPr>
        <w:t xml:space="preserve"> – Howard Kessler </w:t>
      </w:r>
    </w:p>
    <w:p w14:paraId="053AB9BD" w14:textId="77777777" w:rsidR="002A71BB" w:rsidRPr="00D22D49" w:rsidRDefault="002A71BB" w:rsidP="00CE5347">
      <w:pPr>
        <w:pStyle w:val="Default"/>
        <w:rPr>
          <w:rFonts w:ascii="Arial" w:hAnsi="Arial" w:cs="Arial"/>
          <w:bCs/>
        </w:rPr>
      </w:pPr>
    </w:p>
    <w:p w14:paraId="0C51221B" w14:textId="79730AC6" w:rsidR="00182182" w:rsidRPr="00D22D49" w:rsidRDefault="00BF4E27" w:rsidP="00CE5347">
      <w:pPr>
        <w:pStyle w:val="Default"/>
        <w:rPr>
          <w:rFonts w:ascii="Arial" w:hAnsi="Arial" w:cs="Arial"/>
          <w:bCs/>
          <w:u w:val="single"/>
        </w:rPr>
      </w:pPr>
      <w:r w:rsidRPr="00D22D49">
        <w:rPr>
          <w:rFonts w:ascii="Arial" w:hAnsi="Arial" w:cs="Arial"/>
          <w:bCs/>
        </w:rPr>
        <w:t xml:space="preserve">A motion was approved </w:t>
      </w:r>
      <w:r w:rsidR="005B30A8" w:rsidRPr="00D22D49">
        <w:rPr>
          <w:rFonts w:ascii="Arial" w:hAnsi="Arial" w:cs="Arial"/>
          <w:bCs/>
        </w:rPr>
        <w:t>pay</w:t>
      </w:r>
      <w:r w:rsidR="00D22D49" w:rsidRPr="00D22D49">
        <w:rPr>
          <w:rFonts w:ascii="Arial" w:hAnsi="Arial" w:cs="Arial"/>
          <w:bCs/>
        </w:rPr>
        <w:t>ing</w:t>
      </w:r>
      <w:r w:rsidR="005B30A8" w:rsidRPr="00D22D49">
        <w:rPr>
          <w:rFonts w:ascii="Arial" w:hAnsi="Arial" w:cs="Arial"/>
          <w:bCs/>
        </w:rPr>
        <w:t xml:space="preserve"> $200 in sales tax to buy equipment </w:t>
      </w:r>
      <w:r w:rsidR="00FF2162" w:rsidRPr="00D22D49">
        <w:rPr>
          <w:rFonts w:ascii="Arial" w:hAnsi="Arial" w:cs="Arial"/>
          <w:bCs/>
        </w:rPr>
        <w:t>for one of the License Plate Grants.  To get a sales tax exemption WSA must ha</w:t>
      </w:r>
      <w:r w:rsidR="008B57CC" w:rsidRPr="00D22D49">
        <w:rPr>
          <w:rFonts w:ascii="Arial" w:hAnsi="Arial" w:cs="Arial"/>
          <w:bCs/>
        </w:rPr>
        <w:t>ve</w:t>
      </w:r>
      <w:r w:rsidR="00FF2162" w:rsidRPr="00D22D49">
        <w:rPr>
          <w:rFonts w:ascii="Arial" w:hAnsi="Arial" w:cs="Arial"/>
          <w:bCs/>
        </w:rPr>
        <w:t xml:space="preserve"> IRS designation as a 501c3 non-profit corporation. </w:t>
      </w:r>
      <w:r w:rsidR="00366E18" w:rsidRPr="00D22D49">
        <w:rPr>
          <w:rFonts w:ascii="Arial" w:hAnsi="Arial" w:cs="Arial"/>
          <w:bCs/>
          <w:u w:val="single"/>
        </w:rPr>
        <w:t xml:space="preserve">Debbie </w:t>
      </w:r>
      <w:r w:rsidR="00991B68" w:rsidRPr="00D22D49">
        <w:rPr>
          <w:rFonts w:ascii="Arial" w:hAnsi="Arial" w:cs="Arial"/>
          <w:bCs/>
          <w:u w:val="single"/>
        </w:rPr>
        <w:t xml:space="preserve">Lightsey </w:t>
      </w:r>
      <w:r w:rsidR="00366E18" w:rsidRPr="00D22D49">
        <w:rPr>
          <w:rFonts w:ascii="Arial" w:hAnsi="Arial" w:cs="Arial"/>
          <w:bCs/>
          <w:u w:val="single"/>
        </w:rPr>
        <w:t>moved, Tom</w:t>
      </w:r>
      <w:r w:rsidR="00991B68" w:rsidRPr="00D22D49">
        <w:rPr>
          <w:rFonts w:ascii="Arial" w:hAnsi="Arial" w:cs="Arial"/>
          <w:bCs/>
          <w:u w:val="single"/>
        </w:rPr>
        <w:t xml:space="preserve"> Swihart</w:t>
      </w:r>
      <w:r w:rsidR="00366E18" w:rsidRPr="00D22D49">
        <w:rPr>
          <w:rFonts w:ascii="Arial" w:hAnsi="Arial" w:cs="Arial"/>
          <w:bCs/>
          <w:u w:val="single"/>
        </w:rPr>
        <w:t xml:space="preserve"> 2</w:t>
      </w:r>
      <w:r w:rsidR="00366E18" w:rsidRPr="00D22D49">
        <w:rPr>
          <w:rFonts w:ascii="Arial" w:hAnsi="Arial" w:cs="Arial"/>
          <w:bCs/>
          <w:u w:val="single"/>
          <w:vertAlign w:val="superscript"/>
        </w:rPr>
        <w:t>nd</w:t>
      </w:r>
      <w:r w:rsidR="00BC4CEB" w:rsidRPr="00D22D49">
        <w:rPr>
          <w:rFonts w:ascii="Arial" w:hAnsi="Arial" w:cs="Arial"/>
          <w:bCs/>
          <w:u w:val="single"/>
        </w:rPr>
        <w:t xml:space="preserve"> </w:t>
      </w:r>
      <w:r w:rsidR="00991B68" w:rsidRPr="00D22D49">
        <w:rPr>
          <w:rFonts w:ascii="Arial" w:hAnsi="Arial" w:cs="Arial"/>
          <w:bCs/>
          <w:u w:val="single"/>
        </w:rPr>
        <w:t xml:space="preserve">a motion authorizing $400 for the application and the motion </w:t>
      </w:r>
      <w:r w:rsidR="00182182" w:rsidRPr="00D22D49">
        <w:rPr>
          <w:rFonts w:ascii="Arial" w:hAnsi="Arial" w:cs="Arial"/>
          <w:bCs/>
          <w:u w:val="single"/>
        </w:rPr>
        <w:t>passed</w:t>
      </w:r>
      <w:r w:rsidR="00F7587B" w:rsidRPr="00D22D49">
        <w:rPr>
          <w:rFonts w:ascii="Arial" w:hAnsi="Arial" w:cs="Arial"/>
          <w:bCs/>
          <w:u w:val="single"/>
        </w:rPr>
        <w:t xml:space="preserve"> unanimous.  </w:t>
      </w:r>
      <w:r w:rsidR="00182182" w:rsidRPr="00D22D49">
        <w:rPr>
          <w:rFonts w:ascii="Arial" w:hAnsi="Arial" w:cs="Arial"/>
          <w:bCs/>
          <w:u w:val="single"/>
        </w:rPr>
        <w:t xml:space="preserve">Tom </w:t>
      </w:r>
      <w:r w:rsidR="00F7587B" w:rsidRPr="00D22D49">
        <w:rPr>
          <w:rFonts w:ascii="Arial" w:hAnsi="Arial" w:cs="Arial"/>
          <w:bCs/>
          <w:u w:val="single"/>
        </w:rPr>
        <w:t>Taylor will initiate the process</w:t>
      </w:r>
      <w:r w:rsidR="002D6800" w:rsidRPr="00D22D49">
        <w:rPr>
          <w:rFonts w:ascii="Arial" w:hAnsi="Arial" w:cs="Arial"/>
          <w:bCs/>
          <w:u w:val="single"/>
        </w:rPr>
        <w:t>.</w:t>
      </w:r>
    </w:p>
    <w:p w14:paraId="1F9622A7" w14:textId="77777777" w:rsidR="00182182" w:rsidRPr="00D22D49" w:rsidRDefault="00182182" w:rsidP="00CE5347">
      <w:pPr>
        <w:pStyle w:val="Default"/>
        <w:rPr>
          <w:rFonts w:ascii="Arial" w:hAnsi="Arial" w:cs="Arial"/>
          <w:bCs/>
        </w:rPr>
      </w:pPr>
      <w:bookmarkStart w:id="0" w:name="_GoBack"/>
      <w:bookmarkEnd w:id="0"/>
    </w:p>
    <w:p w14:paraId="16320087" w14:textId="5E5D6EA5" w:rsidR="00CE5347" w:rsidRPr="00D22D49" w:rsidRDefault="00CE5347" w:rsidP="00CE5347">
      <w:pPr>
        <w:pStyle w:val="Default"/>
        <w:spacing w:after="16"/>
        <w:rPr>
          <w:rFonts w:ascii="Arial" w:hAnsi="Arial" w:cs="Arial"/>
          <w:b/>
        </w:rPr>
      </w:pPr>
      <w:r w:rsidRPr="00D22D49">
        <w:rPr>
          <w:rFonts w:ascii="Arial" w:hAnsi="Arial" w:cs="Arial"/>
          <w:b/>
        </w:rPr>
        <w:t xml:space="preserve">Diving Issues: Emerald, Spit Sink, Sally Ward, Position Letter – Cal Jamison </w:t>
      </w:r>
    </w:p>
    <w:p w14:paraId="2998DD7D" w14:textId="77777777" w:rsidR="00F7587B" w:rsidRPr="00D22D49" w:rsidRDefault="00F7587B" w:rsidP="00F7587B">
      <w:pPr>
        <w:pStyle w:val="Default"/>
        <w:spacing w:after="16"/>
        <w:rPr>
          <w:rFonts w:ascii="Arial" w:hAnsi="Arial" w:cs="Arial"/>
        </w:rPr>
      </w:pPr>
    </w:p>
    <w:p w14:paraId="174AEB60" w14:textId="4DD0709B" w:rsidR="002D6800" w:rsidRPr="00D22D49" w:rsidRDefault="00637705" w:rsidP="00F7587B">
      <w:pPr>
        <w:pStyle w:val="Default"/>
        <w:spacing w:after="16"/>
        <w:rPr>
          <w:rFonts w:ascii="Arial" w:hAnsi="Arial" w:cs="Arial"/>
        </w:rPr>
      </w:pPr>
      <w:r w:rsidRPr="00D22D49">
        <w:rPr>
          <w:rFonts w:ascii="Arial" w:hAnsi="Arial" w:cs="Arial"/>
        </w:rPr>
        <w:t xml:space="preserve">Cal </w:t>
      </w:r>
      <w:r w:rsidR="00F7587B" w:rsidRPr="00D22D49">
        <w:rPr>
          <w:rFonts w:ascii="Arial" w:hAnsi="Arial" w:cs="Arial"/>
        </w:rPr>
        <w:t>presented a binder with the</w:t>
      </w:r>
      <w:r w:rsidRPr="00D22D49">
        <w:rPr>
          <w:rFonts w:ascii="Arial" w:hAnsi="Arial" w:cs="Arial"/>
        </w:rPr>
        <w:t xml:space="preserve"> diving records and needs help reviewing it. It shows that the </w:t>
      </w:r>
      <w:r w:rsidR="00D21033" w:rsidRPr="00D22D49">
        <w:rPr>
          <w:rFonts w:ascii="Arial" w:hAnsi="Arial" w:cs="Arial"/>
        </w:rPr>
        <w:t xml:space="preserve">that </w:t>
      </w:r>
      <w:r w:rsidRPr="00D22D49">
        <w:rPr>
          <w:rFonts w:ascii="Arial" w:hAnsi="Arial" w:cs="Arial"/>
        </w:rPr>
        <w:t>dive group</w:t>
      </w:r>
      <w:r w:rsidR="00D21033" w:rsidRPr="00D22D49">
        <w:rPr>
          <w:rFonts w:ascii="Arial" w:hAnsi="Arial" w:cs="Arial"/>
        </w:rPr>
        <w:t>s have</w:t>
      </w:r>
      <w:r w:rsidRPr="00D22D49">
        <w:rPr>
          <w:rFonts w:ascii="Arial" w:hAnsi="Arial" w:cs="Arial"/>
        </w:rPr>
        <w:t xml:space="preserve"> not followed the requirements</w:t>
      </w:r>
      <w:r w:rsidR="00102222" w:rsidRPr="00D22D49">
        <w:rPr>
          <w:rFonts w:ascii="Arial" w:hAnsi="Arial" w:cs="Arial"/>
        </w:rPr>
        <w:t>.  The access point has been degraded dramatically.  Roots have been exposed and cut</w:t>
      </w:r>
      <w:r w:rsidR="001661D2" w:rsidRPr="00D22D49">
        <w:rPr>
          <w:rFonts w:ascii="Arial" w:hAnsi="Arial" w:cs="Arial"/>
        </w:rPr>
        <w:t xml:space="preserve">.  </w:t>
      </w:r>
      <w:r w:rsidR="00397772" w:rsidRPr="00D22D49">
        <w:rPr>
          <w:rFonts w:ascii="Arial" w:hAnsi="Arial" w:cs="Arial"/>
        </w:rPr>
        <w:t xml:space="preserve">Cal and Sean have before and after pictures.  </w:t>
      </w:r>
      <w:r w:rsidR="00397772" w:rsidRPr="00D22D49">
        <w:rPr>
          <w:rFonts w:ascii="Arial" w:hAnsi="Arial" w:cs="Arial"/>
          <w:u w:val="single"/>
        </w:rPr>
        <w:t>Sean will work with Cal to write a letter.</w:t>
      </w:r>
      <w:r w:rsidR="00397772" w:rsidRPr="00D22D49">
        <w:rPr>
          <w:rFonts w:ascii="Arial" w:hAnsi="Arial" w:cs="Arial"/>
        </w:rPr>
        <w:t xml:space="preserve">  </w:t>
      </w:r>
      <w:r w:rsidR="007F6F1A" w:rsidRPr="00D22D49">
        <w:rPr>
          <w:rFonts w:ascii="Arial" w:hAnsi="Arial" w:cs="Arial"/>
        </w:rPr>
        <w:t>They will apply in September</w:t>
      </w:r>
      <w:r w:rsidR="008B57CC" w:rsidRPr="00D22D49">
        <w:rPr>
          <w:rFonts w:ascii="Arial" w:hAnsi="Arial" w:cs="Arial"/>
        </w:rPr>
        <w:t xml:space="preserve"> to renew their permit</w:t>
      </w:r>
      <w:r w:rsidR="007F6F1A" w:rsidRPr="00D22D49">
        <w:rPr>
          <w:rFonts w:ascii="Arial" w:hAnsi="Arial" w:cs="Arial"/>
        </w:rPr>
        <w:t xml:space="preserve">. </w:t>
      </w:r>
      <w:r w:rsidR="006B5D81" w:rsidRPr="00D22D49">
        <w:rPr>
          <w:rFonts w:ascii="Arial" w:hAnsi="Arial" w:cs="Arial"/>
        </w:rPr>
        <w:t xml:space="preserve"> </w:t>
      </w:r>
      <w:r w:rsidR="006B5D81" w:rsidRPr="00D22D49">
        <w:rPr>
          <w:rFonts w:ascii="Arial" w:hAnsi="Arial" w:cs="Arial"/>
          <w:u w:val="single"/>
        </w:rPr>
        <w:t xml:space="preserve">Tom </w:t>
      </w:r>
      <w:r w:rsidR="00D21033" w:rsidRPr="00D22D49">
        <w:rPr>
          <w:rFonts w:ascii="Arial" w:hAnsi="Arial" w:cs="Arial"/>
          <w:u w:val="single"/>
        </w:rPr>
        <w:t xml:space="preserve">Taylor </w:t>
      </w:r>
      <w:r w:rsidR="006B5D81" w:rsidRPr="00D22D49">
        <w:rPr>
          <w:rFonts w:ascii="Arial" w:hAnsi="Arial" w:cs="Arial"/>
          <w:u w:val="single"/>
        </w:rPr>
        <w:t xml:space="preserve">moved and Bob D seconded </w:t>
      </w:r>
      <w:r w:rsidR="00D21033" w:rsidRPr="00D22D49">
        <w:rPr>
          <w:rFonts w:ascii="Arial" w:hAnsi="Arial" w:cs="Arial"/>
          <w:u w:val="single"/>
        </w:rPr>
        <w:t xml:space="preserve">a </w:t>
      </w:r>
      <w:r w:rsidR="006B5D81" w:rsidRPr="00D22D49">
        <w:rPr>
          <w:rFonts w:ascii="Arial" w:hAnsi="Arial" w:cs="Arial"/>
          <w:u w:val="single"/>
        </w:rPr>
        <w:t xml:space="preserve">motion to send a letter to </w:t>
      </w:r>
      <w:r w:rsidR="00D21033" w:rsidRPr="00D22D49">
        <w:rPr>
          <w:rFonts w:ascii="Arial" w:hAnsi="Arial" w:cs="Arial"/>
          <w:u w:val="single"/>
        </w:rPr>
        <w:t xml:space="preserve">the DEP </w:t>
      </w:r>
      <w:r w:rsidR="006B5D81" w:rsidRPr="00D22D49">
        <w:rPr>
          <w:rFonts w:ascii="Arial" w:hAnsi="Arial" w:cs="Arial"/>
          <w:u w:val="single"/>
        </w:rPr>
        <w:t>Sec</w:t>
      </w:r>
      <w:r w:rsidR="00D21033" w:rsidRPr="00D22D49">
        <w:rPr>
          <w:rFonts w:ascii="Arial" w:hAnsi="Arial" w:cs="Arial"/>
          <w:u w:val="single"/>
        </w:rPr>
        <w:t>retary and Park Director that</w:t>
      </w:r>
      <w:r w:rsidR="006B5D81" w:rsidRPr="00D22D49">
        <w:rPr>
          <w:rFonts w:ascii="Arial" w:hAnsi="Arial" w:cs="Arial"/>
          <w:u w:val="single"/>
        </w:rPr>
        <w:t xml:space="preserve"> </w:t>
      </w:r>
      <w:r w:rsidR="00B42E81" w:rsidRPr="00D22D49">
        <w:rPr>
          <w:rFonts w:ascii="Arial" w:hAnsi="Arial" w:cs="Arial"/>
          <w:u w:val="single"/>
        </w:rPr>
        <w:t>p</w:t>
      </w:r>
      <w:r w:rsidR="006B5D81" w:rsidRPr="00D22D49">
        <w:rPr>
          <w:rFonts w:ascii="Arial" w:hAnsi="Arial" w:cs="Arial"/>
          <w:u w:val="single"/>
        </w:rPr>
        <w:t>assed</w:t>
      </w:r>
      <w:r w:rsidR="00B42E81" w:rsidRPr="00D22D49">
        <w:rPr>
          <w:rFonts w:ascii="Arial" w:hAnsi="Arial" w:cs="Arial"/>
          <w:u w:val="single"/>
        </w:rPr>
        <w:t xml:space="preserve"> </w:t>
      </w:r>
      <w:r w:rsidR="004B595F" w:rsidRPr="00D22D49">
        <w:rPr>
          <w:rFonts w:ascii="Arial" w:hAnsi="Arial" w:cs="Arial"/>
          <w:u w:val="single"/>
        </w:rPr>
        <w:t>unanimously</w:t>
      </w:r>
      <w:r w:rsidR="00B42E81" w:rsidRPr="00D22D49">
        <w:rPr>
          <w:rFonts w:ascii="Arial" w:hAnsi="Arial" w:cs="Arial"/>
          <w:u w:val="single"/>
        </w:rPr>
        <w:t>.</w:t>
      </w:r>
    </w:p>
    <w:p w14:paraId="32568B3F" w14:textId="77777777" w:rsidR="009B5B32" w:rsidRPr="00D22D49" w:rsidRDefault="009B5B32" w:rsidP="00CE5347">
      <w:pPr>
        <w:pStyle w:val="Default"/>
        <w:spacing w:after="16"/>
        <w:rPr>
          <w:rFonts w:ascii="Arial" w:hAnsi="Arial" w:cs="Arial"/>
        </w:rPr>
      </w:pPr>
    </w:p>
    <w:p w14:paraId="30347B6C" w14:textId="60E99514" w:rsidR="00CE5347" w:rsidRPr="00D22D49" w:rsidRDefault="00CE5347" w:rsidP="00CE5347">
      <w:pPr>
        <w:pStyle w:val="Default"/>
        <w:spacing w:after="16"/>
        <w:rPr>
          <w:rFonts w:ascii="Arial" w:hAnsi="Arial" w:cs="Arial"/>
          <w:b/>
        </w:rPr>
      </w:pPr>
      <w:r w:rsidRPr="00D22D49">
        <w:rPr>
          <w:rFonts w:ascii="Arial" w:hAnsi="Arial" w:cs="Arial"/>
          <w:b/>
        </w:rPr>
        <w:t>Highway 319 Widening Update –</w:t>
      </w:r>
      <w:r w:rsidR="009B5B32" w:rsidRPr="00D22D49">
        <w:rPr>
          <w:rFonts w:ascii="Arial" w:hAnsi="Arial" w:cs="Arial"/>
          <w:b/>
        </w:rPr>
        <w:t xml:space="preserve"> </w:t>
      </w:r>
      <w:r w:rsidRPr="00D22D49">
        <w:rPr>
          <w:rFonts w:ascii="Arial" w:hAnsi="Arial" w:cs="Arial"/>
          <w:b/>
        </w:rPr>
        <w:t xml:space="preserve">Bob Deyle </w:t>
      </w:r>
    </w:p>
    <w:p w14:paraId="2069F728" w14:textId="77777777" w:rsidR="00B42E81" w:rsidRPr="00D22D49" w:rsidRDefault="00B42E81" w:rsidP="00B42E81">
      <w:pPr>
        <w:pStyle w:val="Default"/>
        <w:spacing w:after="16"/>
        <w:rPr>
          <w:rFonts w:ascii="Arial" w:hAnsi="Arial" w:cs="Arial"/>
        </w:rPr>
      </w:pPr>
    </w:p>
    <w:p w14:paraId="686FA4E4" w14:textId="77777777" w:rsidR="006B5D81" w:rsidRPr="00D22D49" w:rsidRDefault="00474828" w:rsidP="00B42E81">
      <w:pPr>
        <w:pStyle w:val="Default"/>
        <w:spacing w:after="16"/>
        <w:rPr>
          <w:rFonts w:ascii="Arial" w:hAnsi="Arial" w:cs="Arial"/>
        </w:rPr>
      </w:pPr>
      <w:r w:rsidRPr="00D22D49">
        <w:rPr>
          <w:rFonts w:ascii="Arial" w:hAnsi="Arial" w:cs="Arial"/>
        </w:rPr>
        <w:t xml:space="preserve">Bob D sent a request to April the DOT project manager.  </w:t>
      </w:r>
      <w:r w:rsidRPr="00D22D49">
        <w:rPr>
          <w:rFonts w:ascii="Arial" w:hAnsi="Arial" w:cs="Arial"/>
          <w:u w:val="single"/>
        </w:rPr>
        <w:t>Bob will follow-up with her on the request for more geo-technical analysis</w:t>
      </w:r>
      <w:r w:rsidR="00693CDF" w:rsidRPr="00D22D49">
        <w:rPr>
          <w:rFonts w:ascii="Arial" w:hAnsi="Arial" w:cs="Arial"/>
          <w:u w:val="single"/>
        </w:rPr>
        <w:t xml:space="preserve">. </w:t>
      </w:r>
    </w:p>
    <w:p w14:paraId="37B267F2" w14:textId="77777777" w:rsidR="00087F8E" w:rsidRPr="00D22D49" w:rsidRDefault="00087F8E" w:rsidP="00CE5347">
      <w:pPr>
        <w:pStyle w:val="Default"/>
        <w:spacing w:after="16"/>
        <w:rPr>
          <w:rFonts w:ascii="Arial" w:hAnsi="Arial" w:cs="Arial"/>
        </w:rPr>
      </w:pPr>
    </w:p>
    <w:p w14:paraId="7783780F" w14:textId="5AA3FEC0" w:rsidR="00CE5347" w:rsidRPr="00D22D49" w:rsidRDefault="00CE5347" w:rsidP="00CE5347">
      <w:pPr>
        <w:pStyle w:val="Default"/>
        <w:spacing w:after="16"/>
        <w:rPr>
          <w:rFonts w:ascii="Arial" w:hAnsi="Arial" w:cs="Arial"/>
          <w:b/>
        </w:rPr>
      </w:pPr>
      <w:r w:rsidRPr="00D22D49">
        <w:rPr>
          <w:rFonts w:ascii="Arial" w:hAnsi="Arial" w:cs="Arial"/>
          <w:b/>
        </w:rPr>
        <w:t xml:space="preserve">BMAP and Septic Tank Update – Debbie </w:t>
      </w:r>
      <w:r w:rsidR="004B595F" w:rsidRPr="00D22D49">
        <w:rPr>
          <w:rFonts w:ascii="Arial" w:hAnsi="Arial" w:cs="Arial"/>
          <w:b/>
        </w:rPr>
        <w:t>Lightsey</w:t>
      </w:r>
      <w:r w:rsidRPr="00D22D49">
        <w:rPr>
          <w:rFonts w:ascii="Arial" w:hAnsi="Arial" w:cs="Arial"/>
          <w:b/>
        </w:rPr>
        <w:t xml:space="preserve"> </w:t>
      </w:r>
    </w:p>
    <w:p w14:paraId="1C3B79D2" w14:textId="77777777" w:rsidR="00B42E81" w:rsidRPr="00D22D49" w:rsidRDefault="00B42E81" w:rsidP="00CE5347">
      <w:pPr>
        <w:pStyle w:val="Default"/>
        <w:spacing w:after="16"/>
        <w:rPr>
          <w:rFonts w:ascii="Arial" w:hAnsi="Arial" w:cs="Arial"/>
          <w:b/>
        </w:rPr>
      </w:pPr>
    </w:p>
    <w:p w14:paraId="338514F7" w14:textId="3A4B6853" w:rsidR="00D450E0" w:rsidRPr="00D22D49" w:rsidRDefault="00693CDF" w:rsidP="00B42E81">
      <w:pPr>
        <w:pStyle w:val="Default"/>
        <w:spacing w:after="16"/>
        <w:rPr>
          <w:rFonts w:ascii="Arial" w:hAnsi="Arial" w:cs="Arial"/>
        </w:rPr>
      </w:pPr>
      <w:r w:rsidRPr="00D22D49">
        <w:rPr>
          <w:rFonts w:ascii="Arial" w:hAnsi="Arial" w:cs="Arial"/>
          <w:u w:val="single"/>
        </w:rPr>
        <w:t xml:space="preserve">There is a </w:t>
      </w:r>
      <w:r w:rsidR="00BC677D" w:rsidRPr="00D22D49">
        <w:rPr>
          <w:rFonts w:ascii="Arial" w:hAnsi="Arial" w:cs="Arial"/>
          <w:u w:val="single"/>
        </w:rPr>
        <w:t xml:space="preserve">Wakulla Springs BMAP </w:t>
      </w:r>
      <w:r w:rsidRPr="00D22D49">
        <w:rPr>
          <w:rFonts w:ascii="Arial" w:hAnsi="Arial" w:cs="Arial"/>
          <w:u w:val="single"/>
        </w:rPr>
        <w:t>meeting</w:t>
      </w:r>
      <w:r w:rsidR="002F4054" w:rsidRPr="00D22D49">
        <w:rPr>
          <w:rFonts w:ascii="Arial" w:hAnsi="Arial" w:cs="Arial"/>
          <w:u w:val="single"/>
        </w:rPr>
        <w:t xml:space="preserve"> 8-31-15, 2-4 pm</w:t>
      </w:r>
      <w:r w:rsidRPr="00D22D49">
        <w:rPr>
          <w:rFonts w:ascii="Arial" w:hAnsi="Arial" w:cs="Arial"/>
          <w:u w:val="single"/>
        </w:rPr>
        <w:t xml:space="preserve"> </w:t>
      </w:r>
      <w:r w:rsidR="004B595F" w:rsidRPr="00D22D49">
        <w:rPr>
          <w:rFonts w:ascii="Arial" w:hAnsi="Arial" w:cs="Arial"/>
          <w:u w:val="single"/>
        </w:rPr>
        <w:t>Room</w:t>
      </w:r>
      <w:r w:rsidRPr="00D22D49">
        <w:rPr>
          <w:rFonts w:ascii="Arial" w:hAnsi="Arial" w:cs="Arial"/>
          <w:u w:val="single"/>
        </w:rPr>
        <w:t xml:space="preserve"> 609 Blair Stone</w:t>
      </w:r>
      <w:r w:rsidR="00BC677D" w:rsidRPr="00D22D49">
        <w:rPr>
          <w:rFonts w:ascii="Arial" w:hAnsi="Arial" w:cs="Arial"/>
          <w:u w:val="single"/>
        </w:rPr>
        <w:t xml:space="preserve"> and everyone is encouraged to attend.</w:t>
      </w:r>
      <w:r w:rsidR="00BC677D" w:rsidRPr="00D22D49">
        <w:rPr>
          <w:rFonts w:ascii="Arial" w:hAnsi="Arial" w:cs="Arial"/>
        </w:rPr>
        <w:t xml:space="preserve">  </w:t>
      </w:r>
      <w:r w:rsidR="00BC677D" w:rsidRPr="00D22D49">
        <w:rPr>
          <w:rFonts w:ascii="Arial" w:hAnsi="Arial" w:cs="Arial"/>
          <w:u w:val="single"/>
        </w:rPr>
        <w:t>We need to get a reporter to meeting.</w:t>
      </w:r>
      <w:r w:rsidR="00BC677D" w:rsidRPr="00D22D49">
        <w:rPr>
          <w:rFonts w:ascii="Arial" w:hAnsi="Arial" w:cs="Arial"/>
        </w:rPr>
        <w:t xml:space="preserve">  </w:t>
      </w:r>
      <w:r w:rsidR="002F4054" w:rsidRPr="00D22D49">
        <w:rPr>
          <w:rFonts w:ascii="Arial" w:hAnsi="Arial" w:cs="Arial"/>
        </w:rPr>
        <w:t>We have made comments</w:t>
      </w:r>
      <w:r w:rsidR="00BC677D" w:rsidRPr="00D22D49">
        <w:rPr>
          <w:rFonts w:ascii="Arial" w:hAnsi="Arial" w:cs="Arial"/>
        </w:rPr>
        <w:t xml:space="preserve"> in the past</w:t>
      </w:r>
      <w:r w:rsidR="002F4054" w:rsidRPr="00D22D49">
        <w:rPr>
          <w:rFonts w:ascii="Arial" w:hAnsi="Arial" w:cs="Arial"/>
        </w:rPr>
        <w:t xml:space="preserve"> with </w:t>
      </w:r>
      <w:r w:rsidR="009F03E1" w:rsidRPr="00D22D49">
        <w:rPr>
          <w:rFonts w:ascii="Arial" w:hAnsi="Arial" w:cs="Arial"/>
        </w:rPr>
        <w:t xml:space="preserve">no response yet. </w:t>
      </w:r>
      <w:r w:rsidR="001423E6" w:rsidRPr="00D22D49">
        <w:rPr>
          <w:rFonts w:ascii="Arial" w:hAnsi="Arial" w:cs="Arial"/>
        </w:rPr>
        <w:t xml:space="preserve">The </w:t>
      </w:r>
      <w:r w:rsidR="004B595F" w:rsidRPr="00D22D49">
        <w:rPr>
          <w:rFonts w:ascii="Arial" w:hAnsi="Arial" w:cs="Arial"/>
        </w:rPr>
        <w:t>FL</w:t>
      </w:r>
      <w:r w:rsidR="001423E6" w:rsidRPr="00D22D49">
        <w:rPr>
          <w:rFonts w:ascii="Arial" w:hAnsi="Arial" w:cs="Arial"/>
        </w:rPr>
        <w:t xml:space="preserve"> Springs Council legal committee will meet in October and Rob Williams will push for a legal challenge to the BMAP.  There have been three BMAPs for</w:t>
      </w:r>
      <w:r w:rsidR="00840667" w:rsidRPr="00D22D49">
        <w:rPr>
          <w:rFonts w:ascii="Arial" w:hAnsi="Arial" w:cs="Arial"/>
        </w:rPr>
        <w:t xml:space="preserve"> springs. The</w:t>
      </w:r>
      <w:r w:rsidR="001423E6" w:rsidRPr="00D22D49">
        <w:rPr>
          <w:rFonts w:ascii="Arial" w:hAnsi="Arial" w:cs="Arial"/>
        </w:rPr>
        <w:t xml:space="preserve"> Lower Santa Fe River and Springs</w:t>
      </w:r>
      <w:r w:rsidR="00840667" w:rsidRPr="00D22D49">
        <w:rPr>
          <w:rFonts w:ascii="Arial" w:hAnsi="Arial" w:cs="Arial"/>
        </w:rPr>
        <w:t xml:space="preserve"> BMAP  in 2012 used the</w:t>
      </w:r>
      <w:r w:rsidR="001423E6" w:rsidRPr="00D22D49">
        <w:rPr>
          <w:rFonts w:ascii="Arial" w:hAnsi="Arial" w:cs="Arial"/>
        </w:rPr>
        <w:t xml:space="preserve"> </w:t>
      </w:r>
      <w:r w:rsidR="00840667" w:rsidRPr="00D22D49">
        <w:rPr>
          <w:rFonts w:ascii="Arial" w:hAnsi="Arial" w:cs="Arial"/>
        </w:rPr>
        <w:t>“</w:t>
      </w:r>
      <w:r w:rsidR="001423E6" w:rsidRPr="00D22D49">
        <w:rPr>
          <w:rFonts w:ascii="Arial" w:hAnsi="Arial" w:cs="Arial"/>
        </w:rPr>
        <w:t>sufficiency of effort</w:t>
      </w:r>
      <w:r w:rsidR="00840667" w:rsidRPr="00D22D49">
        <w:rPr>
          <w:rFonts w:ascii="Arial" w:hAnsi="Arial" w:cs="Arial"/>
        </w:rPr>
        <w:t>” standard</w:t>
      </w:r>
      <w:r w:rsidR="001423E6" w:rsidRPr="00D22D49">
        <w:rPr>
          <w:rFonts w:ascii="Arial" w:hAnsi="Arial" w:cs="Arial"/>
        </w:rPr>
        <w:t xml:space="preserve"> </w:t>
      </w:r>
      <w:r w:rsidR="00840667" w:rsidRPr="00D22D49">
        <w:rPr>
          <w:rFonts w:ascii="Arial" w:hAnsi="Arial" w:cs="Arial"/>
        </w:rPr>
        <w:t>and did not provide an</w:t>
      </w:r>
      <w:r w:rsidR="001423E6" w:rsidRPr="00D22D49">
        <w:rPr>
          <w:rFonts w:ascii="Arial" w:hAnsi="Arial" w:cs="Arial"/>
        </w:rPr>
        <w:t xml:space="preserve"> allocation</w:t>
      </w:r>
      <w:r w:rsidR="00E57181" w:rsidRPr="00D22D49">
        <w:rPr>
          <w:rFonts w:ascii="Arial" w:hAnsi="Arial" w:cs="Arial"/>
        </w:rPr>
        <w:t xml:space="preserve"> of responsibility for actions</w:t>
      </w:r>
      <w:r w:rsidR="001423E6" w:rsidRPr="00D22D49">
        <w:rPr>
          <w:rFonts w:ascii="Arial" w:hAnsi="Arial" w:cs="Arial"/>
        </w:rPr>
        <w:t xml:space="preserve">.  </w:t>
      </w:r>
      <w:r w:rsidR="00E57181" w:rsidRPr="00D22D49">
        <w:rPr>
          <w:rFonts w:ascii="Arial" w:hAnsi="Arial" w:cs="Arial"/>
        </w:rPr>
        <w:t xml:space="preserve">The </w:t>
      </w:r>
      <w:r w:rsidR="001423E6" w:rsidRPr="00D22D49">
        <w:rPr>
          <w:rFonts w:ascii="Arial" w:hAnsi="Arial" w:cs="Arial"/>
        </w:rPr>
        <w:t xml:space="preserve">Wekiva BMAP never finalized </w:t>
      </w:r>
      <w:r w:rsidR="00E57181" w:rsidRPr="00D22D49">
        <w:rPr>
          <w:rFonts w:ascii="Arial" w:hAnsi="Arial" w:cs="Arial"/>
        </w:rPr>
        <w:t xml:space="preserve">an </w:t>
      </w:r>
      <w:r w:rsidR="001423E6" w:rsidRPr="00D22D49">
        <w:rPr>
          <w:rFonts w:ascii="Arial" w:hAnsi="Arial" w:cs="Arial"/>
        </w:rPr>
        <w:t xml:space="preserve">awful final draft so it can’t be challenged. Wakulla may be an excellent test case.  </w:t>
      </w:r>
      <w:r w:rsidR="00E57181" w:rsidRPr="00D22D49">
        <w:rPr>
          <w:rFonts w:ascii="Arial" w:hAnsi="Arial" w:cs="Arial"/>
        </w:rPr>
        <w:t>Allocations</w:t>
      </w:r>
      <w:r w:rsidR="001423E6" w:rsidRPr="00D22D49">
        <w:rPr>
          <w:rFonts w:ascii="Arial" w:hAnsi="Arial" w:cs="Arial"/>
        </w:rPr>
        <w:t xml:space="preserve"> must be fair and equitable.  Tallahassee residents have</w:t>
      </w:r>
      <w:r w:rsidR="00E57181" w:rsidRPr="00D22D49">
        <w:rPr>
          <w:rFonts w:ascii="Arial" w:hAnsi="Arial" w:cs="Arial"/>
        </w:rPr>
        <w:t xml:space="preserve"> already</w:t>
      </w:r>
      <w:r w:rsidR="001423E6" w:rsidRPr="00D22D49">
        <w:rPr>
          <w:rFonts w:ascii="Arial" w:hAnsi="Arial" w:cs="Arial"/>
        </w:rPr>
        <w:t xml:space="preserve"> paid $22</w:t>
      </w:r>
      <w:r w:rsidR="000E6A36" w:rsidRPr="00D22D49">
        <w:rPr>
          <w:rFonts w:ascii="Arial" w:hAnsi="Arial" w:cs="Arial"/>
        </w:rPr>
        <w:t>5</w:t>
      </w:r>
      <w:r w:rsidR="001423E6" w:rsidRPr="00D22D49">
        <w:rPr>
          <w:rFonts w:ascii="Arial" w:hAnsi="Arial" w:cs="Arial"/>
        </w:rPr>
        <w:t xml:space="preserve"> million</w:t>
      </w:r>
      <w:r w:rsidR="00E57181" w:rsidRPr="00D22D49">
        <w:rPr>
          <w:rFonts w:ascii="Arial" w:hAnsi="Arial" w:cs="Arial"/>
        </w:rPr>
        <w:t xml:space="preserve"> for improvements to the wastewater treatment facilities</w:t>
      </w:r>
      <w:r w:rsidR="001423E6" w:rsidRPr="00D22D49">
        <w:rPr>
          <w:rFonts w:ascii="Arial" w:hAnsi="Arial" w:cs="Arial"/>
        </w:rPr>
        <w:t xml:space="preserve">.  </w:t>
      </w:r>
      <w:r w:rsidR="009F03E1" w:rsidRPr="00D22D49">
        <w:rPr>
          <w:rFonts w:ascii="Arial" w:hAnsi="Arial" w:cs="Arial"/>
        </w:rPr>
        <w:t>Leon County did a septic system survey recently</w:t>
      </w:r>
      <w:r w:rsidR="00AE5915" w:rsidRPr="00D22D49">
        <w:rPr>
          <w:rFonts w:ascii="Arial" w:hAnsi="Arial" w:cs="Arial"/>
        </w:rPr>
        <w:t>.  We need to ask Sustainable Tallahassee  to support action on the septic tank issue</w:t>
      </w:r>
      <w:r w:rsidR="00B75471" w:rsidRPr="00D22D49">
        <w:rPr>
          <w:rFonts w:ascii="Arial" w:hAnsi="Arial" w:cs="Arial"/>
        </w:rPr>
        <w:t xml:space="preserve">. </w:t>
      </w:r>
      <w:r w:rsidR="007F6207" w:rsidRPr="00D22D49">
        <w:rPr>
          <w:rFonts w:ascii="Arial" w:hAnsi="Arial" w:cs="Arial"/>
        </w:rPr>
        <w:t xml:space="preserve"> </w:t>
      </w:r>
      <w:r w:rsidR="00D450E0" w:rsidRPr="00D22D49">
        <w:rPr>
          <w:rFonts w:ascii="Arial" w:hAnsi="Arial" w:cs="Arial"/>
        </w:rPr>
        <w:t xml:space="preserve">Leon </w:t>
      </w:r>
      <w:r w:rsidR="007F6207" w:rsidRPr="00D22D49">
        <w:rPr>
          <w:rFonts w:ascii="Arial" w:hAnsi="Arial" w:cs="Arial"/>
        </w:rPr>
        <w:t xml:space="preserve">County </w:t>
      </w:r>
      <w:r w:rsidR="00D450E0" w:rsidRPr="00D22D49">
        <w:rPr>
          <w:rFonts w:ascii="Arial" w:hAnsi="Arial" w:cs="Arial"/>
        </w:rPr>
        <w:t xml:space="preserve">uses the </w:t>
      </w:r>
      <w:r w:rsidR="002F35FC" w:rsidRPr="00D22D49">
        <w:rPr>
          <w:rFonts w:ascii="Arial" w:hAnsi="Arial" w:cs="Arial"/>
        </w:rPr>
        <w:t>DOH legislation as an excuse</w:t>
      </w:r>
      <w:r w:rsidR="007F6207" w:rsidRPr="00D22D49">
        <w:rPr>
          <w:rFonts w:ascii="Arial" w:hAnsi="Arial" w:cs="Arial"/>
        </w:rPr>
        <w:t>, which</w:t>
      </w:r>
      <w:r w:rsidR="002F35FC" w:rsidRPr="00D22D49">
        <w:rPr>
          <w:rFonts w:ascii="Arial" w:hAnsi="Arial" w:cs="Arial"/>
        </w:rPr>
        <w:t xml:space="preserve"> expires  Dec 31, 2015. DEP wants BMAP before this expires. </w:t>
      </w:r>
      <w:r w:rsidR="007F6207" w:rsidRPr="00D22D49">
        <w:rPr>
          <w:rFonts w:ascii="Arial" w:hAnsi="Arial" w:cs="Arial"/>
        </w:rPr>
        <w:t xml:space="preserve"> [Note, post meeting research reveals that legislative language hidden in an appropriations bill may extend th</w:t>
      </w:r>
      <w:r w:rsidR="004C3678" w:rsidRPr="00D22D49">
        <w:rPr>
          <w:rFonts w:ascii="Arial" w:hAnsi="Arial" w:cs="Arial"/>
        </w:rPr>
        <w:t xml:space="preserve">e restrictions </w:t>
      </w:r>
      <w:r w:rsidR="004B595F" w:rsidRPr="00D22D49">
        <w:rPr>
          <w:rFonts w:ascii="Arial" w:hAnsi="Arial" w:cs="Arial"/>
        </w:rPr>
        <w:t>indefinitely</w:t>
      </w:r>
      <w:r w:rsidR="004C3678" w:rsidRPr="00D22D49">
        <w:rPr>
          <w:rFonts w:ascii="Arial" w:hAnsi="Arial" w:cs="Arial"/>
        </w:rPr>
        <w:t>.]</w:t>
      </w:r>
    </w:p>
    <w:p w14:paraId="0EBBA10F" w14:textId="77777777" w:rsidR="00233BA8" w:rsidRPr="00D22D49" w:rsidRDefault="00233BA8">
      <w:pPr>
        <w:spacing w:after="200"/>
      </w:pPr>
      <w:r w:rsidRPr="00D22D49">
        <w:br w:type="page"/>
      </w:r>
    </w:p>
    <w:p w14:paraId="3F9AC639" w14:textId="77777777" w:rsidR="00C40AC8" w:rsidRPr="00D22D49" w:rsidRDefault="00C40AC8" w:rsidP="002E0AF3">
      <w:pPr>
        <w:widowControl w:val="0"/>
        <w:autoSpaceDE w:val="0"/>
        <w:autoSpaceDN w:val="0"/>
        <w:adjustRightInd w:val="0"/>
        <w:jc w:val="center"/>
        <w:rPr>
          <w:bCs/>
        </w:rPr>
      </w:pPr>
      <w:r w:rsidRPr="00D22D49">
        <w:rPr>
          <w:bCs/>
        </w:rPr>
        <w:lastRenderedPageBreak/>
        <w:t>Appendix A</w:t>
      </w:r>
    </w:p>
    <w:p w14:paraId="0AC39572" w14:textId="77777777" w:rsidR="00C40AC8" w:rsidRPr="00D22D49" w:rsidRDefault="00C40AC8" w:rsidP="002E0AF3">
      <w:pPr>
        <w:widowControl w:val="0"/>
        <w:autoSpaceDE w:val="0"/>
        <w:autoSpaceDN w:val="0"/>
        <w:adjustRightInd w:val="0"/>
        <w:jc w:val="center"/>
        <w:rPr>
          <w:bCs/>
        </w:rPr>
      </w:pPr>
    </w:p>
    <w:p w14:paraId="59187F88" w14:textId="2FB340A4" w:rsidR="002E0AF3" w:rsidRPr="00D22D49" w:rsidRDefault="002E0AF3" w:rsidP="002E0AF3">
      <w:pPr>
        <w:widowControl w:val="0"/>
        <w:autoSpaceDE w:val="0"/>
        <w:autoSpaceDN w:val="0"/>
        <w:adjustRightInd w:val="0"/>
        <w:jc w:val="center"/>
        <w:rPr>
          <w:b/>
          <w:bCs/>
          <w:sz w:val="36"/>
          <w:szCs w:val="36"/>
        </w:rPr>
      </w:pPr>
      <w:r w:rsidRPr="00D22D49">
        <w:rPr>
          <w:b/>
          <w:bCs/>
          <w:sz w:val="36"/>
          <w:szCs w:val="36"/>
        </w:rPr>
        <w:t>Wakulla Springs Alliance</w:t>
      </w:r>
    </w:p>
    <w:p w14:paraId="1BE1727B" w14:textId="7A13361D" w:rsidR="002E0AF3" w:rsidRPr="00D22D49" w:rsidRDefault="002E0AF3" w:rsidP="002E0AF3">
      <w:pPr>
        <w:widowControl w:val="0"/>
        <w:autoSpaceDE w:val="0"/>
        <w:autoSpaceDN w:val="0"/>
        <w:adjustRightInd w:val="0"/>
        <w:jc w:val="center"/>
        <w:rPr>
          <w:sz w:val="36"/>
          <w:szCs w:val="36"/>
        </w:rPr>
      </w:pPr>
      <w:r w:rsidRPr="00D22D49">
        <w:rPr>
          <w:b/>
          <w:bCs/>
          <w:sz w:val="36"/>
          <w:szCs w:val="36"/>
        </w:rPr>
        <w:t>8-21-15 Board Meeting Agenda</w:t>
      </w:r>
    </w:p>
    <w:p w14:paraId="47107769" w14:textId="32710BD7" w:rsidR="00D66719" w:rsidRPr="00D22D49" w:rsidRDefault="002376AB" w:rsidP="00D66719">
      <w:pPr>
        <w:widowControl w:val="0"/>
        <w:autoSpaceDE w:val="0"/>
        <w:autoSpaceDN w:val="0"/>
        <w:adjustRightInd w:val="0"/>
        <w:rPr>
          <w:color w:val="000000"/>
        </w:rPr>
      </w:pPr>
      <w:r w:rsidRPr="00D22D49">
        <w:rPr>
          <w:b/>
          <w:bCs/>
          <w:color w:val="000000"/>
        </w:rPr>
        <w:t xml:space="preserve">  </w:t>
      </w:r>
      <w:r w:rsidR="00D66719" w:rsidRPr="00D22D49">
        <w:rPr>
          <w:b/>
          <w:bCs/>
          <w:color w:val="000000"/>
        </w:rPr>
        <w:t xml:space="preserve">9:00 </w:t>
      </w:r>
      <w:r w:rsidR="002E0AF3" w:rsidRPr="00D22D49">
        <w:rPr>
          <w:b/>
          <w:bCs/>
          <w:color w:val="000000"/>
        </w:rPr>
        <w:tab/>
      </w:r>
      <w:r w:rsidR="00D66719" w:rsidRPr="00D22D49">
        <w:rPr>
          <w:b/>
          <w:bCs/>
          <w:color w:val="000000"/>
        </w:rPr>
        <w:t xml:space="preserve">Opening </w:t>
      </w:r>
    </w:p>
    <w:p w14:paraId="5DC1E211" w14:textId="77777777" w:rsidR="00D66719" w:rsidRPr="00D22D49" w:rsidRDefault="00D66719" w:rsidP="002E0AF3">
      <w:pPr>
        <w:widowControl w:val="0"/>
        <w:autoSpaceDE w:val="0"/>
        <w:autoSpaceDN w:val="0"/>
        <w:adjustRightInd w:val="0"/>
        <w:ind w:left="720"/>
        <w:rPr>
          <w:color w:val="000000"/>
        </w:rPr>
      </w:pPr>
      <w:r w:rsidRPr="00D22D49">
        <w:rPr>
          <w:color w:val="000000"/>
        </w:rPr>
        <w:t xml:space="preserve">Welcome and meeting agenda review </w:t>
      </w:r>
    </w:p>
    <w:p w14:paraId="720A87BB" w14:textId="77777777" w:rsidR="00D66719" w:rsidRPr="00D22D49" w:rsidRDefault="00D66719" w:rsidP="002E0AF3">
      <w:pPr>
        <w:widowControl w:val="0"/>
        <w:autoSpaceDE w:val="0"/>
        <w:autoSpaceDN w:val="0"/>
        <w:adjustRightInd w:val="0"/>
        <w:ind w:left="720"/>
        <w:rPr>
          <w:color w:val="000000"/>
        </w:rPr>
      </w:pPr>
      <w:r w:rsidRPr="00D22D49">
        <w:rPr>
          <w:color w:val="000000"/>
        </w:rPr>
        <w:t xml:space="preserve">Introductions </w:t>
      </w:r>
    </w:p>
    <w:p w14:paraId="1905FDCF" w14:textId="77777777" w:rsidR="00D66719" w:rsidRPr="00D22D49" w:rsidRDefault="00D66719" w:rsidP="002E0AF3">
      <w:pPr>
        <w:widowControl w:val="0"/>
        <w:autoSpaceDE w:val="0"/>
        <w:autoSpaceDN w:val="0"/>
        <w:adjustRightInd w:val="0"/>
        <w:ind w:left="720"/>
        <w:rPr>
          <w:color w:val="000000"/>
        </w:rPr>
      </w:pPr>
      <w:r w:rsidRPr="00D22D49">
        <w:rPr>
          <w:color w:val="000000"/>
        </w:rPr>
        <w:t xml:space="preserve">Secretary Minutes (will not be present) </w:t>
      </w:r>
    </w:p>
    <w:p w14:paraId="15E69ED5" w14:textId="77777777" w:rsidR="00D66719" w:rsidRPr="00D22D49" w:rsidRDefault="00D66719" w:rsidP="002E0AF3">
      <w:pPr>
        <w:widowControl w:val="0"/>
        <w:autoSpaceDE w:val="0"/>
        <w:autoSpaceDN w:val="0"/>
        <w:adjustRightInd w:val="0"/>
        <w:ind w:left="720"/>
        <w:rPr>
          <w:color w:val="000000"/>
        </w:rPr>
      </w:pPr>
      <w:r w:rsidRPr="00D22D49">
        <w:rPr>
          <w:color w:val="000000"/>
        </w:rPr>
        <w:t xml:space="preserve">Treasurer Report </w:t>
      </w:r>
    </w:p>
    <w:p w14:paraId="563B9C3D" w14:textId="77777777" w:rsidR="002376AB" w:rsidRPr="00D22D49" w:rsidRDefault="002376AB" w:rsidP="00C40AC8">
      <w:pPr>
        <w:widowControl w:val="0"/>
        <w:autoSpaceDE w:val="0"/>
        <w:autoSpaceDN w:val="0"/>
        <w:adjustRightInd w:val="0"/>
        <w:ind w:left="720" w:hanging="720"/>
        <w:rPr>
          <w:b/>
          <w:bCs/>
          <w:color w:val="000000"/>
        </w:rPr>
      </w:pPr>
    </w:p>
    <w:p w14:paraId="4B68006F" w14:textId="202C5006" w:rsidR="00D66719" w:rsidRPr="00D22D49" w:rsidRDefault="002376AB" w:rsidP="00C40AC8">
      <w:pPr>
        <w:widowControl w:val="0"/>
        <w:autoSpaceDE w:val="0"/>
        <w:autoSpaceDN w:val="0"/>
        <w:adjustRightInd w:val="0"/>
        <w:ind w:left="720" w:hanging="720"/>
        <w:rPr>
          <w:color w:val="000000"/>
        </w:rPr>
      </w:pPr>
      <w:r w:rsidRPr="00D22D49">
        <w:rPr>
          <w:b/>
          <w:bCs/>
          <w:color w:val="000000"/>
        </w:rPr>
        <w:t xml:space="preserve">  </w:t>
      </w:r>
      <w:r w:rsidR="00D66719" w:rsidRPr="00D22D49">
        <w:rPr>
          <w:b/>
          <w:bCs/>
          <w:color w:val="000000"/>
        </w:rPr>
        <w:t xml:space="preserve">9:15 </w:t>
      </w:r>
      <w:r w:rsidR="00C40AC8" w:rsidRPr="00D22D49">
        <w:rPr>
          <w:b/>
          <w:bCs/>
          <w:color w:val="000000"/>
        </w:rPr>
        <w:tab/>
      </w:r>
      <w:r w:rsidR="00D66719" w:rsidRPr="00D22D49">
        <w:rPr>
          <w:b/>
          <w:bCs/>
          <w:color w:val="000000"/>
        </w:rPr>
        <w:t xml:space="preserve">Wakulla Springs Water Quality Restoration – </w:t>
      </w:r>
      <w:r w:rsidR="00D66719" w:rsidRPr="00D22D49">
        <w:rPr>
          <w:color w:val="000000"/>
        </w:rPr>
        <w:t xml:space="preserve">Rob Spencer and David </w:t>
      </w:r>
      <w:r w:rsidR="004B595F" w:rsidRPr="00D22D49">
        <w:rPr>
          <w:color w:val="000000"/>
        </w:rPr>
        <w:t>Podgorski,</w:t>
      </w:r>
      <w:r w:rsidR="00D66719" w:rsidRPr="00D22D49">
        <w:rPr>
          <w:color w:val="000000"/>
        </w:rPr>
        <w:t xml:space="preserve"> an overview of some of the methods, how they can be useful for our goals at Wakulla Springs and how they have been used in some past work </w:t>
      </w:r>
    </w:p>
    <w:p w14:paraId="5A7F8A4E" w14:textId="77777777" w:rsidR="00E55371" w:rsidRPr="00D22D49" w:rsidRDefault="00E55371" w:rsidP="00D66719">
      <w:pPr>
        <w:widowControl w:val="0"/>
        <w:autoSpaceDE w:val="0"/>
        <w:autoSpaceDN w:val="0"/>
        <w:adjustRightInd w:val="0"/>
        <w:rPr>
          <w:b/>
          <w:bCs/>
          <w:color w:val="000000"/>
        </w:rPr>
      </w:pPr>
    </w:p>
    <w:p w14:paraId="5240A446" w14:textId="48E36236" w:rsidR="00D66719" w:rsidRPr="00D22D49" w:rsidRDefault="00D66719" w:rsidP="00D66719">
      <w:pPr>
        <w:widowControl w:val="0"/>
        <w:autoSpaceDE w:val="0"/>
        <w:autoSpaceDN w:val="0"/>
        <w:adjustRightInd w:val="0"/>
        <w:rPr>
          <w:color w:val="000000"/>
        </w:rPr>
      </w:pPr>
      <w:r w:rsidRPr="00D22D49">
        <w:rPr>
          <w:b/>
          <w:bCs/>
          <w:color w:val="000000"/>
        </w:rPr>
        <w:t xml:space="preserve">10:00 </w:t>
      </w:r>
      <w:r w:rsidR="002376AB" w:rsidRPr="00D22D49">
        <w:rPr>
          <w:b/>
          <w:bCs/>
          <w:color w:val="000000"/>
        </w:rPr>
        <w:tab/>
      </w:r>
      <w:r w:rsidRPr="00D22D49">
        <w:rPr>
          <w:b/>
          <w:color w:val="000000"/>
        </w:rPr>
        <w:t>Parks in peril</w:t>
      </w:r>
      <w:r w:rsidRPr="00D22D49">
        <w:rPr>
          <w:color w:val="000000"/>
        </w:rPr>
        <w:t xml:space="preserve"> </w:t>
      </w:r>
      <w:r w:rsidRPr="00D22D49">
        <w:rPr>
          <w:b/>
          <w:bCs/>
          <w:color w:val="000000"/>
        </w:rPr>
        <w:t xml:space="preserve">– Jim Stevenson: </w:t>
      </w:r>
    </w:p>
    <w:p w14:paraId="69E9AEDF" w14:textId="77777777" w:rsidR="00E55371" w:rsidRPr="00D22D49" w:rsidRDefault="00E55371" w:rsidP="00D66719">
      <w:pPr>
        <w:widowControl w:val="0"/>
        <w:autoSpaceDE w:val="0"/>
        <w:autoSpaceDN w:val="0"/>
        <w:adjustRightInd w:val="0"/>
        <w:rPr>
          <w:b/>
          <w:bCs/>
          <w:color w:val="000000"/>
        </w:rPr>
      </w:pPr>
    </w:p>
    <w:p w14:paraId="14087F77" w14:textId="2ECC8BB2" w:rsidR="00D66719" w:rsidRPr="00D22D49" w:rsidRDefault="00D66719" w:rsidP="00D66719">
      <w:pPr>
        <w:widowControl w:val="0"/>
        <w:autoSpaceDE w:val="0"/>
        <w:autoSpaceDN w:val="0"/>
        <w:adjustRightInd w:val="0"/>
        <w:rPr>
          <w:color w:val="000000"/>
        </w:rPr>
      </w:pPr>
      <w:r w:rsidRPr="00D22D49">
        <w:rPr>
          <w:b/>
          <w:bCs/>
          <w:color w:val="000000"/>
        </w:rPr>
        <w:t xml:space="preserve">10:30 </w:t>
      </w:r>
      <w:r w:rsidR="002376AB" w:rsidRPr="00D22D49">
        <w:rPr>
          <w:b/>
          <w:bCs/>
          <w:color w:val="000000"/>
        </w:rPr>
        <w:tab/>
      </w:r>
      <w:r w:rsidRPr="00D22D49">
        <w:rPr>
          <w:b/>
          <w:bCs/>
          <w:color w:val="000000"/>
        </w:rPr>
        <w:t xml:space="preserve">Wakulla County and the current status of BP money – Howard Kessler </w:t>
      </w:r>
    </w:p>
    <w:p w14:paraId="44E6875D" w14:textId="77777777" w:rsidR="00E55371" w:rsidRPr="00D22D49" w:rsidRDefault="00E55371" w:rsidP="00D66719">
      <w:pPr>
        <w:widowControl w:val="0"/>
        <w:autoSpaceDE w:val="0"/>
        <w:autoSpaceDN w:val="0"/>
        <w:adjustRightInd w:val="0"/>
        <w:rPr>
          <w:b/>
          <w:bCs/>
          <w:color w:val="000000"/>
        </w:rPr>
      </w:pPr>
    </w:p>
    <w:p w14:paraId="3F84C8ED" w14:textId="1F67556F" w:rsidR="00D66719" w:rsidRPr="00D22D49" w:rsidRDefault="002376AB" w:rsidP="00D66719">
      <w:pPr>
        <w:widowControl w:val="0"/>
        <w:autoSpaceDE w:val="0"/>
        <w:autoSpaceDN w:val="0"/>
        <w:adjustRightInd w:val="0"/>
        <w:rPr>
          <w:color w:val="000000"/>
        </w:rPr>
      </w:pPr>
      <w:r w:rsidRPr="00D22D49">
        <w:rPr>
          <w:b/>
          <w:bCs/>
          <w:color w:val="000000"/>
        </w:rPr>
        <w:t>11:00</w:t>
      </w:r>
      <w:r w:rsidRPr="00D22D49">
        <w:rPr>
          <w:b/>
          <w:bCs/>
          <w:color w:val="000000"/>
        </w:rPr>
        <w:tab/>
      </w:r>
      <w:r w:rsidR="00D66719" w:rsidRPr="00D22D49">
        <w:rPr>
          <w:b/>
          <w:bCs/>
          <w:color w:val="000000"/>
        </w:rPr>
        <w:t xml:space="preserve">Break </w:t>
      </w:r>
    </w:p>
    <w:p w14:paraId="5AE3D945" w14:textId="77777777" w:rsidR="00E55371" w:rsidRPr="00D22D49" w:rsidRDefault="00E55371" w:rsidP="00D66719">
      <w:pPr>
        <w:widowControl w:val="0"/>
        <w:autoSpaceDE w:val="0"/>
        <w:autoSpaceDN w:val="0"/>
        <w:adjustRightInd w:val="0"/>
        <w:rPr>
          <w:b/>
          <w:bCs/>
          <w:color w:val="000000"/>
        </w:rPr>
      </w:pPr>
    </w:p>
    <w:p w14:paraId="641CFCA5" w14:textId="2718CF60" w:rsidR="00D66719" w:rsidRPr="00D22D49" w:rsidRDefault="00D66719" w:rsidP="00D66719">
      <w:pPr>
        <w:widowControl w:val="0"/>
        <w:autoSpaceDE w:val="0"/>
        <w:autoSpaceDN w:val="0"/>
        <w:adjustRightInd w:val="0"/>
        <w:rPr>
          <w:color w:val="000000"/>
        </w:rPr>
      </w:pPr>
      <w:r w:rsidRPr="00D22D49">
        <w:rPr>
          <w:b/>
          <w:bCs/>
          <w:color w:val="000000"/>
        </w:rPr>
        <w:t>11:</w:t>
      </w:r>
      <w:r w:rsidR="002376AB" w:rsidRPr="00D22D49">
        <w:rPr>
          <w:b/>
          <w:bCs/>
          <w:color w:val="000000"/>
        </w:rPr>
        <w:t>15</w:t>
      </w:r>
      <w:r w:rsidRPr="00D22D49">
        <w:rPr>
          <w:b/>
          <w:bCs/>
          <w:color w:val="000000"/>
        </w:rPr>
        <w:t xml:space="preserve"> </w:t>
      </w:r>
      <w:r w:rsidR="00E55371" w:rsidRPr="00D22D49">
        <w:rPr>
          <w:b/>
          <w:bCs/>
          <w:color w:val="000000"/>
        </w:rPr>
        <w:tab/>
      </w:r>
      <w:r w:rsidRPr="00D22D49">
        <w:rPr>
          <w:b/>
          <w:bCs/>
          <w:color w:val="000000"/>
        </w:rPr>
        <w:t xml:space="preserve">What’s new </w:t>
      </w:r>
      <w:r w:rsidRPr="00D22D49">
        <w:rPr>
          <w:color w:val="000000"/>
        </w:rPr>
        <w:t xml:space="preserve">(about 5 minutes each) </w:t>
      </w:r>
    </w:p>
    <w:p w14:paraId="471529E5" w14:textId="77777777" w:rsidR="00D66719" w:rsidRPr="00D22D49" w:rsidRDefault="00D66719" w:rsidP="00C40AC8">
      <w:pPr>
        <w:widowControl w:val="0"/>
        <w:autoSpaceDE w:val="0"/>
        <w:autoSpaceDN w:val="0"/>
        <w:adjustRightInd w:val="0"/>
        <w:spacing w:after="16"/>
        <w:ind w:left="720"/>
        <w:rPr>
          <w:color w:val="000000"/>
        </w:rPr>
      </w:pPr>
      <w:r w:rsidRPr="00D22D49">
        <w:rPr>
          <w:color w:val="000000"/>
        </w:rPr>
        <w:t xml:space="preserve">o Diving Issues: Emerald, Spit Sink, Sally Ward, Position Letter – Cal Jamison </w:t>
      </w:r>
    </w:p>
    <w:p w14:paraId="11F51BDF" w14:textId="77777777" w:rsidR="00D66719" w:rsidRPr="00D22D49" w:rsidRDefault="00D66719" w:rsidP="00C40AC8">
      <w:pPr>
        <w:widowControl w:val="0"/>
        <w:autoSpaceDE w:val="0"/>
        <w:autoSpaceDN w:val="0"/>
        <w:adjustRightInd w:val="0"/>
        <w:spacing w:after="16"/>
        <w:ind w:left="720"/>
        <w:rPr>
          <w:color w:val="000000"/>
        </w:rPr>
      </w:pPr>
      <w:r w:rsidRPr="00D22D49">
        <w:rPr>
          <w:color w:val="000000"/>
        </w:rPr>
        <w:t xml:space="preserve">o Highway 319 Widening Update – Albert Gregory and Bob Deyle </w:t>
      </w:r>
    </w:p>
    <w:p w14:paraId="033B0026" w14:textId="77777777" w:rsidR="00D66719" w:rsidRPr="00D22D49" w:rsidRDefault="00D66719" w:rsidP="00C40AC8">
      <w:pPr>
        <w:widowControl w:val="0"/>
        <w:autoSpaceDE w:val="0"/>
        <w:autoSpaceDN w:val="0"/>
        <w:adjustRightInd w:val="0"/>
        <w:spacing w:after="16"/>
        <w:ind w:left="720"/>
        <w:rPr>
          <w:color w:val="000000"/>
        </w:rPr>
      </w:pPr>
      <w:r w:rsidRPr="00D22D49">
        <w:rPr>
          <w:color w:val="000000"/>
        </w:rPr>
        <w:t xml:space="preserve">o License Plate Grant Updates – Bob Deyle </w:t>
      </w:r>
    </w:p>
    <w:p w14:paraId="098165E2" w14:textId="77777777" w:rsidR="00D66719" w:rsidRPr="00D22D49" w:rsidRDefault="00D66719" w:rsidP="00C40AC8">
      <w:pPr>
        <w:widowControl w:val="0"/>
        <w:autoSpaceDE w:val="0"/>
        <w:autoSpaceDN w:val="0"/>
        <w:adjustRightInd w:val="0"/>
        <w:spacing w:after="16"/>
        <w:ind w:left="720"/>
        <w:rPr>
          <w:color w:val="000000"/>
        </w:rPr>
      </w:pPr>
      <w:r w:rsidRPr="00D22D49">
        <w:rPr>
          <w:color w:val="000000"/>
        </w:rPr>
        <w:t xml:space="preserve">o Land Acquisition – Albert Gregory and Bob Deyle </w:t>
      </w:r>
    </w:p>
    <w:p w14:paraId="442E4BCC" w14:textId="2241EEAE" w:rsidR="00D66719" w:rsidRPr="00D22D49" w:rsidRDefault="00D66719" w:rsidP="00C40AC8">
      <w:pPr>
        <w:widowControl w:val="0"/>
        <w:autoSpaceDE w:val="0"/>
        <w:autoSpaceDN w:val="0"/>
        <w:adjustRightInd w:val="0"/>
        <w:spacing w:after="16"/>
        <w:ind w:left="720"/>
        <w:rPr>
          <w:color w:val="000000"/>
        </w:rPr>
      </w:pPr>
      <w:r w:rsidRPr="00D22D49">
        <w:rPr>
          <w:color w:val="000000"/>
        </w:rPr>
        <w:t xml:space="preserve">o BMAP and Septic Tank Update – Debbie </w:t>
      </w:r>
      <w:r w:rsidR="004B595F" w:rsidRPr="00D22D49">
        <w:rPr>
          <w:color w:val="000000"/>
        </w:rPr>
        <w:t>Lightsey</w:t>
      </w:r>
      <w:r w:rsidRPr="00D22D49">
        <w:rPr>
          <w:color w:val="000000"/>
        </w:rPr>
        <w:t xml:space="preserve"> </w:t>
      </w:r>
    </w:p>
    <w:p w14:paraId="3F1EA086" w14:textId="77777777" w:rsidR="00D66719" w:rsidRPr="00D22D49" w:rsidRDefault="00D66719" w:rsidP="00C40AC8">
      <w:pPr>
        <w:widowControl w:val="0"/>
        <w:autoSpaceDE w:val="0"/>
        <w:autoSpaceDN w:val="0"/>
        <w:adjustRightInd w:val="0"/>
        <w:spacing w:after="16"/>
        <w:ind w:left="720"/>
        <w:rPr>
          <w:color w:val="000000"/>
        </w:rPr>
      </w:pPr>
      <w:r w:rsidRPr="00D22D49">
        <w:rPr>
          <w:color w:val="000000"/>
        </w:rPr>
        <w:t xml:space="preserve">o Legislative Report – Rob Williams and Charles Pattison </w:t>
      </w:r>
    </w:p>
    <w:p w14:paraId="150113EB" w14:textId="77777777" w:rsidR="00D66719" w:rsidRPr="00D22D49" w:rsidRDefault="00D66719" w:rsidP="00C40AC8">
      <w:pPr>
        <w:widowControl w:val="0"/>
        <w:autoSpaceDE w:val="0"/>
        <w:autoSpaceDN w:val="0"/>
        <w:adjustRightInd w:val="0"/>
        <w:spacing w:after="16"/>
        <w:ind w:left="720"/>
        <w:rPr>
          <w:color w:val="000000"/>
        </w:rPr>
      </w:pPr>
      <w:r w:rsidRPr="00D22D49">
        <w:rPr>
          <w:color w:val="000000"/>
        </w:rPr>
        <w:t xml:space="preserve">o Springshed Updates – Cal Jamison and Seán McGlynn </w:t>
      </w:r>
    </w:p>
    <w:p w14:paraId="6565CCAD" w14:textId="77777777" w:rsidR="00D66719" w:rsidRPr="00D22D49" w:rsidRDefault="00D66719" w:rsidP="00C40AC8">
      <w:pPr>
        <w:widowControl w:val="0"/>
        <w:autoSpaceDE w:val="0"/>
        <w:autoSpaceDN w:val="0"/>
        <w:adjustRightInd w:val="0"/>
        <w:spacing w:after="16"/>
        <w:ind w:left="720"/>
        <w:rPr>
          <w:color w:val="000000"/>
        </w:rPr>
      </w:pPr>
      <w:r w:rsidRPr="00D22D49">
        <w:rPr>
          <w:color w:val="000000"/>
        </w:rPr>
        <w:t xml:space="preserve">o Karst Lake Updates – John Outland and Seán McGlynn </w:t>
      </w:r>
    </w:p>
    <w:p w14:paraId="0D69EC6E" w14:textId="77777777" w:rsidR="00D66719" w:rsidRPr="00D22D49" w:rsidRDefault="00D66719" w:rsidP="00C40AC8">
      <w:pPr>
        <w:widowControl w:val="0"/>
        <w:autoSpaceDE w:val="0"/>
        <w:autoSpaceDN w:val="0"/>
        <w:adjustRightInd w:val="0"/>
        <w:ind w:left="720"/>
        <w:rPr>
          <w:color w:val="000000"/>
        </w:rPr>
      </w:pPr>
      <w:r w:rsidRPr="00D22D49">
        <w:rPr>
          <w:color w:val="000000"/>
        </w:rPr>
        <w:t xml:space="preserve">o Toxic Algae – Bob Deyle and Seán McGlynn </w:t>
      </w:r>
    </w:p>
    <w:p w14:paraId="721307C7" w14:textId="77777777" w:rsidR="00E55371" w:rsidRPr="00D22D49" w:rsidRDefault="00E55371" w:rsidP="00D66719">
      <w:pPr>
        <w:widowControl w:val="0"/>
        <w:autoSpaceDE w:val="0"/>
        <w:autoSpaceDN w:val="0"/>
        <w:adjustRightInd w:val="0"/>
        <w:rPr>
          <w:b/>
          <w:bCs/>
          <w:color w:val="000000"/>
        </w:rPr>
      </w:pPr>
    </w:p>
    <w:p w14:paraId="1B653EDA" w14:textId="7DD84E11" w:rsidR="00D66719" w:rsidRPr="00D22D49" w:rsidRDefault="00D66719" w:rsidP="00D66719">
      <w:pPr>
        <w:widowControl w:val="0"/>
        <w:autoSpaceDE w:val="0"/>
        <w:autoSpaceDN w:val="0"/>
        <w:adjustRightInd w:val="0"/>
        <w:rPr>
          <w:color w:val="000000"/>
        </w:rPr>
      </w:pPr>
      <w:r w:rsidRPr="00D22D49">
        <w:rPr>
          <w:b/>
          <w:bCs/>
          <w:color w:val="000000"/>
        </w:rPr>
        <w:t xml:space="preserve">11:50 </w:t>
      </w:r>
      <w:r w:rsidR="00E55371" w:rsidRPr="00D22D49">
        <w:rPr>
          <w:b/>
          <w:bCs/>
          <w:color w:val="000000"/>
        </w:rPr>
        <w:tab/>
      </w:r>
      <w:r w:rsidRPr="00D22D49">
        <w:rPr>
          <w:b/>
          <w:bCs/>
          <w:color w:val="000000"/>
        </w:rPr>
        <w:t xml:space="preserve">Other Business </w:t>
      </w:r>
    </w:p>
    <w:p w14:paraId="5F1E43B8" w14:textId="77777777" w:rsidR="00E55371" w:rsidRPr="00D22D49" w:rsidRDefault="00E55371" w:rsidP="00D66719">
      <w:pPr>
        <w:widowControl w:val="0"/>
        <w:autoSpaceDE w:val="0"/>
        <w:autoSpaceDN w:val="0"/>
        <w:adjustRightInd w:val="0"/>
        <w:rPr>
          <w:b/>
          <w:bCs/>
          <w:color w:val="000000"/>
        </w:rPr>
      </w:pPr>
    </w:p>
    <w:p w14:paraId="1628E366" w14:textId="6E37EB38" w:rsidR="00D66719" w:rsidRPr="00D22D49" w:rsidRDefault="00D66719" w:rsidP="00D66719">
      <w:pPr>
        <w:widowControl w:val="0"/>
        <w:autoSpaceDE w:val="0"/>
        <w:autoSpaceDN w:val="0"/>
        <w:adjustRightInd w:val="0"/>
        <w:rPr>
          <w:color w:val="000000"/>
        </w:rPr>
      </w:pPr>
      <w:r w:rsidRPr="00D22D49">
        <w:rPr>
          <w:b/>
          <w:bCs/>
          <w:color w:val="000000"/>
        </w:rPr>
        <w:t xml:space="preserve">12:00 </w:t>
      </w:r>
      <w:r w:rsidR="00E55371" w:rsidRPr="00D22D49">
        <w:rPr>
          <w:b/>
          <w:bCs/>
          <w:color w:val="000000"/>
        </w:rPr>
        <w:tab/>
      </w:r>
      <w:r w:rsidRPr="00D22D49">
        <w:rPr>
          <w:b/>
          <w:bCs/>
          <w:color w:val="000000"/>
        </w:rPr>
        <w:t xml:space="preserve">Adjourn </w:t>
      </w:r>
    </w:p>
    <w:p w14:paraId="2DB97A6F" w14:textId="77777777" w:rsidR="00C40AC8" w:rsidRPr="00D22D49" w:rsidRDefault="00C40AC8" w:rsidP="00D66719">
      <w:pPr>
        <w:widowControl w:val="0"/>
        <w:autoSpaceDE w:val="0"/>
        <w:autoSpaceDN w:val="0"/>
        <w:adjustRightInd w:val="0"/>
        <w:rPr>
          <w:color w:val="000000"/>
        </w:rPr>
      </w:pPr>
    </w:p>
    <w:p w14:paraId="39A88E5B" w14:textId="77777777" w:rsidR="00D66719" w:rsidRPr="00D22D49" w:rsidRDefault="00D66719" w:rsidP="00D66719">
      <w:pPr>
        <w:widowControl w:val="0"/>
        <w:autoSpaceDE w:val="0"/>
        <w:autoSpaceDN w:val="0"/>
        <w:adjustRightInd w:val="0"/>
        <w:rPr>
          <w:color w:val="000000"/>
        </w:rPr>
      </w:pPr>
      <w:r w:rsidRPr="00D22D49">
        <w:rPr>
          <w:color w:val="000000"/>
        </w:rPr>
        <w:t xml:space="preserve">Rob Spencer is a professor in the Department of Earth, Ocean, and Atmospheric Science at FSU, just brought on board this past year. He is passionate about Wakulla Spring and being close to Wakulla Spring was an important factor in choosing FSU. </w:t>
      </w:r>
    </w:p>
    <w:p w14:paraId="126A0BC8" w14:textId="77777777" w:rsidR="00D66719" w:rsidRPr="00D22D49" w:rsidRDefault="00D66719" w:rsidP="00D66719">
      <w:pPr>
        <w:widowControl w:val="0"/>
        <w:autoSpaceDE w:val="0"/>
        <w:autoSpaceDN w:val="0"/>
        <w:adjustRightInd w:val="0"/>
        <w:rPr>
          <w:color w:val="000000"/>
        </w:rPr>
      </w:pPr>
      <w:r w:rsidRPr="00D22D49">
        <w:rPr>
          <w:color w:val="000000"/>
        </w:rPr>
        <w:t xml:space="preserve">Rob Spencer (Earth, Ocean &amp; Atmospheric Science, Florida State University) </w:t>
      </w:r>
    </w:p>
    <w:p w14:paraId="0952BF84" w14:textId="77777777" w:rsidR="00D66719" w:rsidRPr="00D22D49" w:rsidRDefault="00D66719" w:rsidP="00D66719">
      <w:pPr>
        <w:widowControl w:val="0"/>
        <w:autoSpaceDE w:val="0"/>
        <w:autoSpaceDN w:val="0"/>
        <w:adjustRightInd w:val="0"/>
        <w:rPr>
          <w:color w:val="000000"/>
        </w:rPr>
      </w:pPr>
      <w:r w:rsidRPr="00D22D49">
        <w:rPr>
          <w:color w:val="000000"/>
        </w:rPr>
        <w:t xml:space="preserve">David Podgorski (National High Magnetic Field Laboratory, Florida State University). </w:t>
      </w:r>
    </w:p>
    <w:p w14:paraId="4689E5D9" w14:textId="77777777" w:rsidR="00D66719" w:rsidRPr="00D22D49" w:rsidRDefault="00D66719" w:rsidP="00D66719">
      <w:pPr>
        <w:widowControl w:val="0"/>
        <w:autoSpaceDE w:val="0"/>
        <w:autoSpaceDN w:val="0"/>
        <w:adjustRightInd w:val="0"/>
        <w:rPr>
          <w:color w:val="000000"/>
        </w:rPr>
      </w:pPr>
      <w:r w:rsidRPr="00D22D49">
        <w:rPr>
          <w:color w:val="000000"/>
        </w:rPr>
        <w:t xml:space="preserve">Research by Dr. Rob Spence: </w:t>
      </w:r>
    </w:p>
    <w:p w14:paraId="334386D5" w14:textId="77777777" w:rsidR="00D66719" w:rsidRPr="00D22D49" w:rsidRDefault="00D66719" w:rsidP="00D66719">
      <w:pPr>
        <w:widowControl w:val="0"/>
        <w:autoSpaceDE w:val="0"/>
        <w:autoSpaceDN w:val="0"/>
        <w:adjustRightInd w:val="0"/>
        <w:rPr>
          <w:color w:val="000000"/>
        </w:rPr>
      </w:pPr>
      <w:r w:rsidRPr="00D22D49">
        <w:rPr>
          <w:color w:val="000000"/>
        </w:rPr>
        <w:t xml:space="preserve">http://www.spencerbiogeochem.org/ </w:t>
      </w:r>
    </w:p>
    <w:p w14:paraId="6A9C277C" w14:textId="40985A6B" w:rsidR="00D66719" w:rsidRPr="00D22D49" w:rsidRDefault="00D66719" w:rsidP="00D66719">
      <w:pPr>
        <w:spacing w:after="200"/>
        <w:rPr>
          <w:rFonts w:eastAsia="Arial"/>
        </w:rPr>
      </w:pPr>
      <w:r w:rsidRPr="00D22D49">
        <w:rPr>
          <w:color w:val="000000"/>
        </w:rPr>
        <w:t>http://www.spencerbiogeochem.org/research/organic-matter-method-development/</w:t>
      </w:r>
    </w:p>
    <w:p w14:paraId="14547209" w14:textId="77777777" w:rsidR="00D66719" w:rsidRPr="00D22D49" w:rsidRDefault="00D66719">
      <w:pPr>
        <w:spacing w:after="200"/>
        <w:rPr>
          <w:rFonts w:eastAsia="Arial"/>
        </w:rPr>
      </w:pPr>
      <w:r w:rsidRPr="00D22D49">
        <w:rPr>
          <w:rFonts w:eastAsia="Arial"/>
        </w:rPr>
        <w:br w:type="page"/>
      </w:r>
    </w:p>
    <w:p w14:paraId="4F1E68BB" w14:textId="2FD187D3" w:rsidR="00233BA8" w:rsidRPr="00D22D49" w:rsidRDefault="00233BA8" w:rsidP="00233BA8">
      <w:pPr>
        <w:jc w:val="center"/>
        <w:rPr>
          <w:rFonts w:eastAsia="Arial"/>
        </w:rPr>
      </w:pPr>
      <w:r w:rsidRPr="00D22D49">
        <w:rPr>
          <w:rFonts w:eastAsia="Arial"/>
        </w:rPr>
        <w:lastRenderedPageBreak/>
        <w:t>Appendix B</w:t>
      </w:r>
    </w:p>
    <w:p w14:paraId="5CA4B52F" w14:textId="77777777" w:rsidR="00233BA8" w:rsidRPr="00D22D49" w:rsidRDefault="00233BA8" w:rsidP="00233BA8">
      <w:pPr>
        <w:jc w:val="center"/>
        <w:rPr>
          <w:rFonts w:eastAsia="Arial"/>
        </w:rPr>
      </w:pPr>
    </w:p>
    <w:p w14:paraId="35C7B174" w14:textId="77777777" w:rsidR="00233BA8" w:rsidRPr="00D22D49" w:rsidRDefault="00233BA8" w:rsidP="00233BA8">
      <w:pPr>
        <w:jc w:val="center"/>
        <w:rPr>
          <w:rFonts w:eastAsia="Arial"/>
          <w:b/>
        </w:rPr>
      </w:pPr>
      <w:r w:rsidRPr="00D22D49">
        <w:rPr>
          <w:rFonts w:eastAsia="Arial"/>
          <w:b/>
        </w:rPr>
        <w:t>Board, Advisors and Guests</w:t>
      </w:r>
    </w:p>
    <w:p w14:paraId="48EF7FC3" w14:textId="77777777" w:rsidR="00233BA8" w:rsidRPr="00D22D49" w:rsidRDefault="00233BA8" w:rsidP="00233BA8">
      <w:pPr>
        <w:jc w:val="center"/>
        <w:rPr>
          <w:rFonts w:eastAsia="Arial"/>
        </w:rPr>
      </w:pPr>
      <w:r w:rsidRPr="00D22D49">
        <w:rPr>
          <w:rFonts w:eastAsia="Arial"/>
        </w:rPr>
        <w:t>* Indicates 6-19-15 Participants</w:t>
      </w:r>
    </w:p>
    <w:p w14:paraId="270546C4" w14:textId="77777777" w:rsidR="00233BA8" w:rsidRPr="00D22D49" w:rsidRDefault="00233BA8" w:rsidP="00233BA8">
      <w:pPr>
        <w:ind w:left="360"/>
        <w:rPr>
          <w:rFonts w:eastAsia="Arial"/>
          <w:u w:val="single"/>
        </w:rPr>
      </w:pPr>
    </w:p>
    <w:p w14:paraId="10788866" w14:textId="77777777" w:rsidR="00233BA8" w:rsidRPr="00D22D49" w:rsidRDefault="00233BA8" w:rsidP="00233BA8">
      <w:pPr>
        <w:ind w:left="360"/>
        <w:rPr>
          <w:rFonts w:eastAsia="Arial"/>
          <w:u w:val="single"/>
        </w:rPr>
      </w:pPr>
      <w:r w:rsidRPr="00D22D49">
        <w:rPr>
          <w:rFonts w:eastAsia="Arial"/>
          <w:u w:val="single"/>
        </w:rPr>
        <w:t>Board Members</w:t>
      </w:r>
      <w:r w:rsidRPr="00D22D49">
        <w:rPr>
          <w:rFonts w:eastAsia="Arial"/>
          <w:u w:val="single"/>
        </w:rPr>
        <w:tab/>
        <w:t xml:space="preserve">       </w:t>
      </w:r>
    </w:p>
    <w:p w14:paraId="7B15778F" w14:textId="77777777" w:rsidR="00233BA8" w:rsidRPr="00D22D49" w:rsidRDefault="00233BA8" w:rsidP="00233BA8">
      <w:pPr>
        <w:ind w:left="360"/>
        <w:rPr>
          <w:rFonts w:eastAsia="Arial"/>
          <w:u w:val="single"/>
        </w:rPr>
      </w:pPr>
      <w:r w:rsidRPr="00D22D49">
        <w:rPr>
          <w:rFonts w:eastAsia="Arial"/>
          <w:b/>
        </w:rPr>
        <w:tab/>
      </w:r>
      <w:r w:rsidRPr="00D22D49">
        <w:rPr>
          <w:rFonts w:eastAsia="Arial"/>
          <w:b/>
        </w:rPr>
        <w:tab/>
      </w:r>
      <w:r w:rsidRPr="00D22D49">
        <w:rPr>
          <w:rFonts w:eastAsia="Arial"/>
          <w:b/>
        </w:rPr>
        <w:tab/>
      </w:r>
    </w:p>
    <w:p w14:paraId="0198A63C" w14:textId="77777777" w:rsidR="00233BA8" w:rsidRPr="00D22D49" w:rsidRDefault="00233BA8" w:rsidP="00233BA8">
      <w:pPr>
        <w:ind w:left="360"/>
        <w:rPr>
          <w:rFonts w:eastAsia="Arial"/>
        </w:rPr>
      </w:pPr>
      <w:r w:rsidRPr="00D22D49">
        <w:rPr>
          <w:rFonts w:eastAsia="Arial"/>
        </w:rPr>
        <w:t>Bob Deyle</w:t>
      </w:r>
      <w:r w:rsidRPr="00D22D49">
        <w:rPr>
          <w:rFonts w:eastAsia="Arial"/>
        </w:rPr>
        <w:tab/>
        <w:t>*</w:t>
      </w:r>
      <w:r w:rsidRPr="00D22D49">
        <w:rPr>
          <w:rFonts w:eastAsia="Arial"/>
        </w:rPr>
        <w:tab/>
      </w:r>
    </w:p>
    <w:p w14:paraId="582DF3E2" w14:textId="77777777" w:rsidR="00233BA8" w:rsidRPr="00D22D49" w:rsidRDefault="00233BA8" w:rsidP="00233BA8">
      <w:pPr>
        <w:ind w:left="360"/>
        <w:rPr>
          <w:rFonts w:eastAsia="Arial"/>
        </w:rPr>
      </w:pPr>
      <w:r w:rsidRPr="00D22D49">
        <w:rPr>
          <w:rFonts w:eastAsia="Arial"/>
        </w:rPr>
        <w:t>Albert Gregory</w:t>
      </w:r>
      <w:r w:rsidRPr="00D22D49">
        <w:rPr>
          <w:rFonts w:eastAsia="Arial"/>
        </w:rPr>
        <w:tab/>
      </w:r>
    </w:p>
    <w:p w14:paraId="75F205C2" w14:textId="77777777" w:rsidR="00233BA8" w:rsidRPr="00D22D49" w:rsidRDefault="00233BA8" w:rsidP="00233BA8">
      <w:pPr>
        <w:ind w:left="360"/>
        <w:rPr>
          <w:rFonts w:eastAsia="Arial"/>
        </w:rPr>
      </w:pPr>
      <w:r w:rsidRPr="00D22D49">
        <w:rPr>
          <w:rFonts w:eastAsia="Arial"/>
        </w:rPr>
        <w:t>Cal Jamison</w:t>
      </w:r>
      <w:r w:rsidRPr="00D22D49">
        <w:rPr>
          <w:rFonts w:eastAsia="Arial"/>
        </w:rPr>
        <w:tab/>
        <w:t>*</w:t>
      </w:r>
    </w:p>
    <w:p w14:paraId="60D3D4EB" w14:textId="77777777" w:rsidR="00233BA8" w:rsidRPr="00D22D49" w:rsidRDefault="00233BA8" w:rsidP="00233BA8">
      <w:pPr>
        <w:ind w:left="360"/>
        <w:rPr>
          <w:rFonts w:eastAsia="Arial"/>
        </w:rPr>
      </w:pPr>
      <w:r w:rsidRPr="00D22D49">
        <w:rPr>
          <w:rFonts w:eastAsia="Arial"/>
        </w:rPr>
        <w:t>Howard Kessler</w:t>
      </w:r>
      <w:r w:rsidRPr="00D22D49">
        <w:rPr>
          <w:rFonts w:eastAsia="Arial"/>
        </w:rPr>
        <w:tab/>
      </w:r>
      <w:r w:rsidR="00426550" w:rsidRPr="00D22D49">
        <w:rPr>
          <w:rFonts w:eastAsia="Arial"/>
        </w:rPr>
        <w:t>*</w:t>
      </w:r>
    </w:p>
    <w:p w14:paraId="399C1583" w14:textId="77777777" w:rsidR="00233BA8" w:rsidRPr="00D22D49" w:rsidRDefault="00233BA8" w:rsidP="00233BA8">
      <w:pPr>
        <w:ind w:left="360"/>
        <w:rPr>
          <w:rFonts w:eastAsia="Arial"/>
        </w:rPr>
      </w:pPr>
      <w:r w:rsidRPr="00D22D49">
        <w:rPr>
          <w:rFonts w:eastAsia="Arial"/>
        </w:rPr>
        <w:t>Todd Kincaid</w:t>
      </w:r>
      <w:r w:rsidRPr="00D22D49">
        <w:rPr>
          <w:rFonts w:eastAsia="Arial"/>
        </w:rPr>
        <w:tab/>
      </w:r>
      <w:r w:rsidRPr="00D22D49">
        <w:rPr>
          <w:rFonts w:eastAsia="Arial"/>
        </w:rPr>
        <w:tab/>
      </w:r>
    </w:p>
    <w:p w14:paraId="33F209C6" w14:textId="77777777" w:rsidR="00233BA8" w:rsidRPr="00D22D49" w:rsidRDefault="00233BA8" w:rsidP="00233BA8">
      <w:pPr>
        <w:ind w:left="360"/>
        <w:rPr>
          <w:rFonts w:eastAsia="Arial"/>
        </w:rPr>
      </w:pPr>
      <w:r w:rsidRPr="00D22D49">
        <w:rPr>
          <w:rFonts w:eastAsia="Arial"/>
        </w:rPr>
        <w:t>Debbie Lightsey</w:t>
      </w:r>
      <w:r w:rsidRPr="00D22D49">
        <w:rPr>
          <w:rFonts w:eastAsia="Arial"/>
        </w:rPr>
        <w:tab/>
      </w:r>
      <w:r w:rsidR="00426550" w:rsidRPr="00D22D49">
        <w:rPr>
          <w:rFonts w:eastAsia="Arial"/>
        </w:rPr>
        <w:t>*</w:t>
      </w:r>
    </w:p>
    <w:p w14:paraId="676DB9D5" w14:textId="77777777" w:rsidR="00233BA8" w:rsidRPr="00D22D49" w:rsidRDefault="00233BA8" w:rsidP="00233BA8">
      <w:pPr>
        <w:ind w:left="360"/>
        <w:rPr>
          <w:rFonts w:eastAsia="Arial"/>
        </w:rPr>
      </w:pPr>
      <w:r w:rsidRPr="00D22D49">
        <w:rPr>
          <w:rFonts w:eastAsia="Arial"/>
        </w:rPr>
        <w:t>Sean McGlynn</w:t>
      </w:r>
      <w:r w:rsidRPr="00D22D49">
        <w:rPr>
          <w:rFonts w:eastAsia="Arial"/>
        </w:rPr>
        <w:tab/>
        <w:t>*</w:t>
      </w:r>
    </w:p>
    <w:p w14:paraId="777F1676" w14:textId="77777777" w:rsidR="00233BA8" w:rsidRPr="00D22D49" w:rsidRDefault="00233BA8" w:rsidP="00233BA8">
      <w:pPr>
        <w:ind w:left="360"/>
        <w:rPr>
          <w:rFonts w:eastAsia="Arial"/>
        </w:rPr>
      </w:pPr>
      <w:r w:rsidRPr="00D22D49">
        <w:rPr>
          <w:rFonts w:eastAsia="Arial"/>
        </w:rPr>
        <w:t>Charles Pattison</w:t>
      </w:r>
      <w:r w:rsidRPr="00D22D49">
        <w:rPr>
          <w:rFonts w:eastAsia="Arial"/>
        </w:rPr>
        <w:tab/>
        <w:t>*</w:t>
      </w:r>
      <w:r w:rsidRPr="00D22D49">
        <w:rPr>
          <w:rFonts w:eastAsia="Arial"/>
        </w:rPr>
        <w:tab/>
      </w:r>
    </w:p>
    <w:p w14:paraId="618DB742" w14:textId="77777777" w:rsidR="00233BA8" w:rsidRPr="00D22D49" w:rsidRDefault="00233BA8" w:rsidP="00233BA8">
      <w:pPr>
        <w:ind w:left="360"/>
        <w:rPr>
          <w:rFonts w:eastAsia="Arial"/>
        </w:rPr>
      </w:pPr>
      <w:r w:rsidRPr="00D22D49">
        <w:rPr>
          <w:rFonts w:eastAsia="Arial"/>
        </w:rPr>
        <w:t>Jim Stevenson</w:t>
      </w:r>
      <w:r w:rsidRPr="00D22D49">
        <w:rPr>
          <w:rFonts w:eastAsia="Arial"/>
        </w:rPr>
        <w:tab/>
        <w:t>*</w:t>
      </w:r>
    </w:p>
    <w:p w14:paraId="14BC4BB3" w14:textId="77777777" w:rsidR="00233BA8" w:rsidRPr="00D22D49" w:rsidRDefault="00233BA8" w:rsidP="00233BA8">
      <w:pPr>
        <w:ind w:left="360"/>
        <w:rPr>
          <w:rFonts w:eastAsia="Arial"/>
        </w:rPr>
      </w:pPr>
      <w:r w:rsidRPr="00D22D49">
        <w:rPr>
          <w:rFonts w:eastAsia="Arial"/>
        </w:rPr>
        <w:t>Tom Swihart</w:t>
      </w:r>
      <w:r w:rsidRPr="00D22D49">
        <w:rPr>
          <w:rFonts w:eastAsia="Arial"/>
        </w:rPr>
        <w:tab/>
        <w:t>*</w:t>
      </w:r>
      <w:r w:rsidRPr="00D22D49">
        <w:rPr>
          <w:rFonts w:eastAsia="Arial"/>
        </w:rPr>
        <w:tab/>
      </w:r>
    </w:p>
    <w:p w14:paraId="16B0DB03" w14:textId="77777777" w:rsidR="00233BA8" w:rsidRPr="00D22D49" w:rsidRDefault="00233BA8" w:rsidP="00233BA8">
      <w:pPr>
        <w:ind w:left="360"/>
        <w:rPr>
          <w:rFonts w:eastAsia="Arial"/>
        </w:rPr>
      </w:pPr>
      <w:r w:rsidRPr="00D22D49">
        <w:rPr>
          <w:rFonts w:eastAsia="Arial"/>
        </w:rPr>
        <w:t>Tom Taylor</w:t>
      </w:r>
      <w:r w:rsidRPr="00D22D49">
        <w:rPr>
          <w:rFonts w:eastAsia="Arial"/>
        </w:rPr>
        <w:tab/>
        <w:t>*</w:t>
      </w:r>
      <w:r w:rsidRPr="00D22D49">
        <w:rPr>
          <w:rFonts w:eastAsia="Arial"/>
        </w:rPr>
        <w:tab/>
      </w:r>
    </w:p>
    <w:p w14:paraId="19CEB26C" w14:textId="77777777" w:rsidR="00233BA8" w:rsidRPr="00D22D49" w:rsidRDefault="00233BA8" w:rsidP="00233BA8">
      <w:pPr>
        <w:ind w:left="360"/>
        <w:rPr>
          <w:rFonts w:eastAsia="Arial"/>
        </w:rPr>
      </w:pPr>
      <w:r w:rsidRPr="00D22D49">
        <w:rPr>
          <w:rFonts w:eastAsia="Arial"/>
        </w:rPr>
        <w:t>Rob Williams</w:t>
      </w:r>
      <w:r w:rsidRPr="00D22D49">
        <w:rPr>
          <w:rFonts w:eastAsia="Arial"/>
        </w:rPr>
        <w:tab/>
      </w:r>
      <w:r w:rsidR="00426550" w:rsidRPr="00D22D49">
        <w:rPr>
          <w:rFonts w:eastAsia="Arial"/>
        </w:rPr>
        <w:t>*</w:t>
      </w:r>
    </w:p>
    <w:p w14:paraId="299F92C8" w14:textId="77777777" w:rsidR="00233BA8" w:rsidRPr="00D22D49" w:rsidRDefault="00233BA8" w:rsidP="00233BA8">
      <w:pPr>
        <w:ind w:left="360"/>
        <w:rPr>
          <w:rFonts w:eastAsia="Arial"/>
        </w:rPr>
      </w:pPr>
      <w:r w:rsidRPr="00D22D49">
        <w:rPr>
          <w:rFonts w:eastAsia="Arial"/>
        </w:rPr>
        <w:t> </w:t>
      </w:r>
    </w:p>
    <w:p w14:paraId="69CEC950" w14:textId="77777777" w:rsidR="00233BA8" w:rsidRPr="00D22D49" w:rsidRDefault="00233BA8" w:rsidP="00233BA8">
      <w:pPr>
        <w:ind w:left="360"/>
        <w:rPr>
          <w:rFonts w:eastAsia="Arial"/>
          <w:u w:val="single"/>
        </w:rPr>
      </w:pPr>
      <w:r w:rsidRPr="00D22D49">
        <w:rPr>
          <w:rFonts w:eastAsia="Arial"/>
          <w:u w:val="single"/>
        </w:rPr>
        <w:t>WSA Advisors</w:t>
      </w:r>
    </w:p>
    <w:p w14:paraId="3D0DE6EB" w14:textId="77777777" w:rsidR="00233BA8" w:rsidRPr="00D22D49" w:rsidRDefault="00233BA8" w:rsidP="00233BA8">
      <w:pPr>
        <w:ind w:left="360"/>
        <w:rPr>
          <w:rFonts w:eastAsia="Arial"/>
        </w:rPr>
      </w:pPr>
    </w:p>
    <w:p w14:paraId="59608B94" w14:textId="77777777" w:rsidR="00233BA8" w:rsidRPr="00D22D49" w:rsidRDefault="00233BA8" w:rsidP="00233BA8">
      <w:pPr>
        <w:ind w:left="360"/>
        <w:rPr>
          <w:rFonts w:eastAsia="Arial"/>
        </w:rPr>
      </w:pPr>
      <w:r w:rsidRPr="00D22D49">
        <w:rPr>
          <w:rFonts w:eastAsia="Arial"/>
        </w:rPr>
        <w:t xml:space="preserve">Anthony Gaudio </w:t>
      </w:r>
    </w:p>
    <w:p w14:paraId="67D78E2C" w14:textId="77777777" w:rsidR="00233BA8" w:rsidRPr="00D22D49" w:rsidRDefault="00233BA8" w:rsidP="00233BA8">
      <w:pPr>
        <w:ind w:left="360"/>
        <w:rPr>
          <w:rFonts w:eastAsia="Arial"/>
        </w:rPr>
      </w:pPr>
      <w:r w:rsidRPr="00D22D49">
        <w:rPr>
          <w:rFonts w:eastAsia="Arial"/>
        </w:rPr>
        <w:t>Pam Hall</w:t>
      </w:r>
      <w:r w:rsidRPr="00D22D49">
        <w:rPr>
          <w:rFonts w:eastAsia="Arial"/>
        </w:rPr>
        <w:tab/>
      </w:r>
      <w:r w:rsidRPr="00D22D49">
        <w:rPr>
          <w:rFonts w:eastAsia="Arial"/>
        </w:rPr>
        <w:tab/>
      </w:r>
    </w:p>
    <w:p w14:paraId="53760CEB" w14:textId="77777777" w:rsidR="00233BA8" w:rsidRPr="00D22D49" w:rsidRDefault="00233BA8" w:rsidP="00233BA8">
      <w:pPr>
        <w:ind w:left="360"/>
        <w:rPr>
          <w:rFonts w:eastAsia="Arial"/>
        </w:rPr>
      </w:pPr>
      <w:r w:rsidRPr="00D22D49">
        <w:rPr>
          <w:rFonts w:eastAsia="Arial"/>
        </w:rPr>
        <w:t>Julie Harrington</w:t>
      </w:r>
    </w:p>
    <w:p w14:paraId="72DA7287" w14:textId="77777777" w:rsidR="00233BA8" w:rsidRPr="00D22D49" w:rsidRDefault="00233BA8" w:rsidP="00233BA8">
      <w:pPr>
        <w:ind w:left="360"/>
        <w:rPr>
          <w:rFonts w:eastAsia="Arial"/>
        </w:rPr>
      </w:pPr>
      <w:r w:rsidRPr="00D22D49">
        <w:rPr>
          <w:rFonts w:eastAsia="Arial"/>
        </w:rPr>
        <w:t>Bob Henderson</w:t>
      </w:r>
      <w:r w:rsidRPr="00D22D49">
        <w:rPr>
          <w:rFonts w:eastAsia="Arial"/>
        </w:rPr>
        <w:tab/>
      </w:r>
      <w:r w:rsidR="00426550" w:rsidRPr="00D22D49">
        <w:rPr>
          <w:rFonts w:eastAsia="Arial"/>
        </w:rPr>
        <w:t>*</w:t>
      </w:r>
    </w:p>
    <w:p w14:paraId="4168991B" w14:textId="77777777" w:rsidR="00233BA8" w:rsidRPr="00D22D49" w:rsidRDefault="00233BA8" w:rsidP="00233BA8">
      <w:pPr>
        <w:ind w:left="360"/>
        <w:rPr>
          <w:rFonts w:eastAsia="Arial"/>
        </w:rPr>
      </w:pPr>
      <w:r w:rsidRPr="00D22D49">
        <w:rPr>
          <w:rFonts w:eastAsia="Arial"/>
        </w:rPr>
        <w:t>Bob Knight</w:t>
      </w:r>
    </w:p>
    <w:p w14:paraId="64C68895" w14:textId="77777777" w:rsidR="00233BA8" w:rsidRPr="00D22D49" w:rsidRDefault="00233BA8" w:rsidP="00233BA8">
      <w:pPr>
        <w:ind w:left="360"/>
        <w:rPr>
          <w:rFonts w:eastAsia="Arial"/>
        </w:rPr>
      </w:pPr>
      <w:r w:rsidRPr="00D22D49">
        <w:rPr>
          <w:rFonts w:eastAsia="Arial"/>
        </w:rPr>
        <w:t>Pam McVety</w:t>
      </w:r>
    </w:p>
    <w:p w14:paraId="2F72ABEC" w14:textId="77777777" w:rsidR="00233BA8" w:rsidRPr="00D22D49" w:rsidRDefault="00233BA8" w:rsidP="00233BA8">
      <w:pPr>
        <w:ind w:left="360"/>
        <w:rPr>
          <w:rFonts w:eastAsia="Arial"/>
        </w:rPr>
      </w:pPr>
      <w:r w:rsidRPr="00D22D49">
        <w:rPr>
          <w:rFonts w:eastAsia="Arial"/>
        </w:rPr>
        <w:t>Dan Pennington</w:t>
      </w:r>
      <w:r w:rsidRPr="00D22D49">
        <w:rPr>
          <w:rFonts w:eastAsia="Arial"/>
        </w:rPr>
        <w:tab/>
      </w:r>
    </w:p>
    <w:p w14:paraId="5D3A56DF" w14:textId="77777777" w:rsidR="00233BA8" w:rsidRPr="00D22D49" w:rsidRDefault="00233BA8" w:rsidP="00233BA8">
      <w:pPr>
        <w:ind w:left="360"/>
        <w:rPr>
          <w:rFonts w:eastAsia="Arial"/>
        </w:rPr>
      </w:pPr>
      <w:r w:rsidRPr="00D22D49">
        <w:rPr>
          <w:rFonts w:eastAsia="Arial"/>
        </w:rPr>
        <w:t>Bob Thompson</w:t>
      </w:r>
      <w:r w:rsidRPr="00D22D49">
        <w:rPr>
          <w:rFonts w:eastAsia="Arial"/>
        </w:rPr>
        <w:tab/>
        <w:t>*</w:t>
      </w:r>
    </w:p>
    <w:p w14:paraId="2223968F" w14:textId="77777777" w:rsidR="00233BA8" w:rsidRPr="00D22D49" w:rsidRDefault="00233BA8" w:rsidP="00233BA8">
      <w:pPr>
        <w:ind w:left="360"/>
        <w:rPr>
          <w:rFonts w:eastAsia="Arial"/>
        </w:rPr>
      </w:pPr>
    </w:p>
    <w:p w14:paraId="4A53B4DB" w14:textId="77777777" w:rsidR="00233BA8" w:rsidRPr="00D22D49" w:rsidRDefault="00233BA8" w:rsidP="00233BA8">
      <w:pPr>
        <w:ind w:left="360"/>
        <w:rPr>
          <w:rFonts w:eastAsia="Arial"/>
          <w:u w:val="single"/>
        </w:rPr>
      </w:pPr>
      <w:r w:rsidRPr="00D22D49">
        <w:rPr>
          <w:rFonts w:eastAsia="Arial"/>
          <w:u w:val="single"/>
        </w:rPr>
        <w:t>Guests</w:t>
      </w:r>
    </w:p>
    <w:p w14:paraId="084E0549" w14:textId="77777777" w:rsidR="00602662" w:rsidRPr="00D22D49" w:rsidRDefault="00602662" w:rsidP="00233BA8">
      <w:pPr>
        <w:ind w:left="360"/>
      </w:pPr>
      <w:r w:rsidRPr="00D22D49">
        <w:t xml:space="preserve">Rob Spencer </w:t>
      </w:r>
      <w:r w:rsidRPr="00D22D49">
        <w:tab/>
        <w:t>Speaker</w:t>
      </w:r>
    </w:p>
    <w:p w14:paraId="342D7F30" w14:textId="77777777" w:rsidR="00602662" w:rsidRPr="00D22D49" w:rsidRDefault="00602662" w:rsidP="00233BA8">
      <w:pPr>
        <w:ind w:left="360"/>
        <w:rPr>
          <w:rFonts w:eastAsia="Arial"/>
        </w:rPr>
      </w:pPr>
      <w:r w:rsidRPr="00D22D49">
        <w:t>David Podgorski</w:t>
      </w:r>
      <w:r w:rsidRPr="00D22D49">
        <w:rPr>
          <w:rFonts w:eastAsia="Arial"/>
        </w:rPr>
        <w:tab/>
        <w:t>Speaker</w:t>
      </w:r>
    </w:p>
    <w:p w14:paraId="50751AB8" w14:textId="77777777" w:rsidR="004F572C" w:rsidRPr="00D22D49" w:rsidRDefault="004F572C" w:rsidP="00233BA8">
      <w:pPr>
        <w:ind w:left="360"/>
        <w:rPr>
          <w:rFonts w:eastAsia="Arial"/>
        </w:rPr>
      </w:pPr>
      <w:r w:rsidRPr="00D22D49">
        <w:rPr>
          <w:rFonts w:eastAsia="Arial"/>
        </w:rPr>
        <w:t>Audrine Finnerty</w:t>
      </w:r>
      <w:r w:rsidRPr="00D22D49">
        <w:rPr>
          <w:rFonts w:eastAsia="Arial"/>
        </w:rPr>
        <w:tab/>
        <w:t>*</w:t>
      </w:r>
    </w:p>
    <w:p w14:paraId="378EED38" w14:textId="77777777" w:rsidR="00743B72" w:rsidRPr="00D22D49" w:rsidRDefault="00743B72" w:rsidP="00233BA8">
      <w:pPr>
        <w:ind w:left="360"/>
        <w:rPr>
          <w:rFonts w:eastAsia="Arial"/>
        </w:rPr>
      </w:pPr>
      <w:r w:rsidRPr="00D22D49">
        <w:rPr>
          <w:rFonts w:eastAsia="Arial"/>
        </w:rPr>
        <w:t>Mark Heidecker</w:t>
      </w:r>
      <w:r w:rsidRPr="00D22D49">
        <w:rPr>
          <w:rFonts w:eastAsia="Arial"/>
        </w:rPr>
        <w:tab/>
      </w:r>
      <w:r w:rsidR="00D301C9" w:rsidRPr="00D22D49">
        <w:rPr>
          <w:rFonts w:eastAsia="Arial"/>
        </w:rPr>
        <w:t>*</w:t>
      </w:r>
    </w:p>
    <w:p w14:paraId="012F5829" w14:textId="77777777" w:rsidR="00D301C9" w:rsidRPr="00D22D49" w:rsidRDefault="00D301C9" w:rsidP="00D301C9">
      <w:pPr>
        <w:ind w:left="360"/>
        <w:rPr>
          <w:rFonts w:eastAsia="Arial"/>
          <w:color w:val="18376A"/>
        </w:rPr>
      </w:pPr>
      <w:r w:rsidRPr="00D22D49">
        <w:rPr>
          <w:rFonts w:eastAsia="Arial"/>
          <w:color w:val="18376A"/>
        </w:rPr>
        <w:t>Bill Howell</w:t>
      </w:r>
      <w:r w:rsidRPr="00D22D49">
        <w:rPr>
          <w:rFonts w:eastAsia="Arial"/>
          <w:color w:val="18376A"/>
        </w:rPr>
        <w:tab/>
        <w:t>*</w:t>
      </w:r>
    </w:p>
    <w:p w14:paraId="1055D611" w14:textId="77777777" w:rsidR="00D301C9" w:rsidRPr="00D22D49" w:rsidRDefault="00D301C9" w:rsidP="00D301C9">
      <w:pPr>
        <w:ind w:left="360"/>
        <w:rPr>
          <w:rFonts w:eastAsia="Arial"/>
        </w:rPr>
      </w:pPr>
      <w:r w:rsidRPr="00D22D49">
        <w:rPr>
          <w:rFonts w:eastAsia="Arial"/>
        </w:rPr>
        <w:t>Ron Piasecki</w:t>
      </w:r>
      <w:r w:rsidRPr="00D22D49">
        <w:rPr>
          <w:rFonts w:eastAsia="Arial"/>
        </w:rPr>
        <w:tab/>
        <w:t>*</w:t>
      </w:r>
    </w:p>
    <w:p w14:paraId="4802145B" w14:textId="677BCC7C" w:rsidR="004D42D3" w:rsidRPr="00D22D49" w:rsidRDefault="004D42D3">
      <w:pPr>
        <w:spacing w:after="200"/>
      </w:pPr>
      <w:r w:rsidRPr="00D22D49">
        <w:br w:type="page"/>
      </w:r>
    </w:p>
    <w:p w14:paraId="1360AA95" w14:textId="53AAE41B" w:rsidR="00233BA8" w:rsidRPr="00D22D49" w:rsidRDefault="007B17E0" w:rsidP="007B17E0">
      <w:pPr>
        <w:jc w:val="center"/>
      </w:pPr>
      <w:r w:rsidRPr="00D22D49">
        <w:lastRenderedPageBreak/>
        <w:t>Appendix C</w:t>
      </w:r>
    </w:p>
    <w:p w14:paraId="38C26CDA" w14:textId="77777777" w:rsidR="007B17E0" w:rsidRPr="00D22D49" w:rsidRDefault="007B17E0" w:rsidP="007B17E0">
      <w:pPr>
        <w:jc w:val="center"/>
      </w:pPr>
    </w:p>
    <w:p w14:paraId="5DFDCA94" w14:textId="77777777" w:rsidR="007B17E0" w:rsidRPr="00D22D49" w:rsidRDefault="007B17E0" w:rsidP="007B17E0">
      <w:pPr>
        <w:rPr>
          <w:sz w:val="32"/>
          <w:szCs w:val="32"/>
        </w:rPr>
      </w:pPr>
      <w:r w:rsidRPr="00D22D49">
        <w:rPr>
          <w:sz w:val="32"/>
          <w:szCs w:val="32"/>
        </w:rPr>
        <w:t>Wakulla Springs Alliance</w:t>
      </w:r>
    </w:p>
    <w:p w14:paraId="6C5189BF" w14:textId="77777777" w:rsidR="007B17E0" w:rsidRPr="00D22D49" w:rsidRDefault="007B17E0" w:rsidP="007B17E0">
      <w:pPr>
        <w:rPr>
          <w:sz w:val="32"/>
          <w:szCs w:val="32"/>
        </w:rPr>
      </w:pPr>
      <w:r w:rsidRPr="00D22D49">
        <w:rPr>
          <w:sz w:val="32"/>
          <w:szCs w:val="32"/>
        </w:rPr>
        <w:t xml:space="preserve">   </w:t>
      </w:r>
    </w:p>
    <w:p w14:paraId="0F1E5981" w14:textId="77777777" w:rsidR="007B17E0" w:rsidRPr="00D22D49" w:rsidRDefault="007B17E0" w:rsidP="007B17E0">
      <w:pPr>
        <w:rPr>
          <w:sz w:val="32"/>
          <w:szCs w:val="32"/>
        </w:rPr>
      </w:pPr>
      <w:r w:rsidRPr="00D22D49">
        <w:rPr>
          <w:sz w:val="32"/>
          <w:szCs w:val="32"/>
        </w:rPr>
        <w:t xml:space="preserve">Treasurer’s Report for meeting:       </w:t>
      </w:r>
      <w:r w:rsidRPr="00D22D49">
        <w:rPr>
          <w:sz w:val="32"/>
          <w:szCs w:val="32"/>
        </w:rPr>
        <w:tab/>
      </w:r>
      <w:r w:rsidRPr="00D22D49">
        <w:rPr>
          <w:sz w:val="32"/>
          <w:szCs w:val="32"/>
        </w:rPr>
        <w:tab/>
        <w:t>August 21, 2015</w:t>
      </w:r>
    </w:p>
    <w:p w14:paraId="1A5C59BF" w14:textId="77777777" w:rsidR="007B17E0" w:rsidRPr="00D22D49" w:rsidRDefault="007B17E0" w:rsidP="007B17E0">
      <w:pPr>
        <w:rPr>
          <w:sz w:val="32"/>
          <w:szCs w:val="32"/>
        </w:rPr>
      </w:pPr>
    </w:p>
    <w:p w14:paraId="63EBAA7C" w14:textId="77777777" w:rsidR="007B17E0" w:rsidRPr="00D22D49" w:rsidRDefault="007B17E0" w:rsidP="007B17E0">
      <w:pPr>
        <w:rPr>
          <w:sz w:val="28"/>
          <w:szCs w:val="28"/>
        </w:rPr>
      </w:pPr>
    </w:p>
    <w:p w14:paraId="62F8366E" w14:textId="77777777" w:rsidR="007B17E0" w:rsidRPr="00D22D49" w:rsidRDefault="007B17E0" w:rsidP="007B17E0">
      <w:pPr>
        <w:rPr>
          <w:sz w:val="28"/>
          <w:szCs w:val="28"/>
        </w:rPr>
      </w:pPr>
    </w:p>
    <w:p w14:paraId="0F822204" w14:textId="38382505" w:rsidR="007B17E0" w:rsidRPr="00D22D49" w:rsidRDefault="00443A9E" w:rsidP="007B17E0">
      <w:pPr>
        <w:rPr>
          <w:sz w:val="28"/>
          <w:szCs w:val="28"/>
        </w:rPr>
      </w:pPr>
      <w:r w:rsidRPr="00D22D49">
        <w:rPr>
          <w:sz w:val="28"/>
          <w:szCs w:val="28"/>
        </w:rPr>
        <w:t xml:space="preserve">Checking Balance </w:t>
      </w:r>
      <w:r w:rsidR="007B17E0" w:rsidRPr="00D22D49">
        <w:rPr>
          <w:sz w:val="28"/>
          <w:szCs w:val="28"/>
        </w:rPr>
        <w:t>of sta</w:t>
      </w:r>
      <w:r w:rsidR="00BF4E27" w:rsidRPr="00D22D49">
        <w:rPr>
          <w:sz w:val="28"/>
          <w:szCs w:val="28"/>
        </w:rPr>
        <w:t>tement ending July 31, 2015:</w:t>
      </w:r>
      <w:r w:rsidR="00BF4E27" w:rsidRPr="00D22D49">
        <w:rPr>
          <w:sz w:val="28"/>
          <w:szCs w:val="28"/>
        </w:rPr>
        <w:tab/>
      </w:r>
      <w:r w:rsidR="007B17E0" w:rsidRPr="00D22D49">
        <w:rPr>
          <w:sz w:val="28"/>
          <w:szCs w:val="28"/>
        </w:rPr>
        <w:t>$2,866.59</w:t>
      </w:r>
    </w:p>
    <w:p w14:paraId="0E5FB70B" w14:textId="77777777" w:rsidR="007B17E0" w:rsidRPr="00D22D49" w:rsidRDefault="007B17E0" w:rsidP="007B17E0">
      <w:pPr>
        <w:rPr>
          <w:sz w:val="28"/>
          <w:szCs w:val="28"/>
        </w:rPr>
      </w:pPr>
    </w:p>
    <w:p w14:paraId="08FDCE55" w14:textId="77777777" w:rsidR="007B17E0" w:rsidRPr="00D22D49" w:rsidRDefault="007B17E0" w:rsidP="007B17E0">
      <w:pPr>
        <w:rPr>
          <w:sz w:val="28"/>
          <w:szCs w:val="28"/>
        </w:rPr>
      </w:pPr>
      <w:r w:rsidRPr="00D22D49">
        <w:rPr>
          <w:sz w:val="28"/>
          <w:szCs w:val="28"/>
        </w:rPr>
        <w:t>Activity this month on statement ending June 30, 2015:</w:t>
      </w:r>
    </w:p>
    <w:p w14:paraId="0BE1423D" w14:textId="77777777" w:rsidR="007B17E0" w:rsidRPr="00D22D49" w:rsidRDefault="007B17E0" w:rsidP="007B17E0">
      <w:pPr>
        <w:rPr>
          <w:sz w:val="28"/>
          <w:szCs w:val="28"/>
        </w:rPr>
      </w:pPr>
      <w:r w:rsidRPr="00D22D49">
        <w:rPr>
          <w:sz w:val="28"/>
          <w:szCs w:val="28"/>
        </w:rPr>
        <w:t>None *</w:t>
      </w:r>
    </w:p>
    <w:p w14:paraId="5BB6C9D8" w14:textId="77777777" w:rsidR="007B17E0" w:rsidRPr="00D22D49" w:rsidRDefault="007B17E0" w:rsidP="007B17E0">
      <w:pPr>
        <w:rPr>
          <w:sz w:val="28"/>
          <w:szCs w:val="28"/>
        </w:rPr>
      </w:pPr>
    </w:p>
    <w:p w14:paraId="0E6A3957" w14:textId="77777777" w:rsidR="007B17E0" w:rsidRPr="00D22D49" w:rsidRDefault="007B17E0" w:rsidP="007B17E0">
      <w:pPr>
        <w:rPr>
          <w:sz w:val="28"/>
          <w:szCs w:val="28"/>
        </w:rPr>
      </w:pPr>
    </w:p>
    <w:p w14:paraId="1C26783A" w14:textId="77777777" w:rsidR="007B17E0" w:rsidRPr="00D22D49" w:rsidRDefault="007B17E0" w:rsidP="007B17E0">
      <w:pPr>
        <w:ind w:left="2160"/>
        <w:rPr>
          <w:b/>
          <w:sz w:val="32"/>
          <w:szCs w:val="32"/>
        </w:rPr>
      </w:pPr>
      <w:r w:rsidRPr="00D22D49">
        <w:rPr>
          <w:sz w:val="28"/>
          <w:szCs w:val="28"/>
        </w:rPr>
        <w:tab/>
      </w:r>
      <w:r w:rsidRPr="00D22D49">
        <w:rPr>
          <w:sz w:val="28"/>
          <w:szCs w:val="28"/>
        </w:rPr>
        <w:tab/>
      </w:r>
      <w:r w:rsidRPr="00D22D49">
        <w:rPr>
          <w:sz w:val="28"/>
          <w:szCs w:val="28"/>
        </w:rPr>
        <w:tab/>
      </w:r>
      <w:r w:rsidRPr="00D22D49">
        <w:rPr>
          <w:sz w:val="28"/>
          <w:szCs w:val="28"/>
        </w:rPr>
        <w:tab/>
      </w:r>
      <w:r w:rsidRPr="00D22D49">
        <w:rPr>
          <w:sz w:val="28"/>
          <w:szCs w:val="28"/>
        </w:rPr>
        <w:tab/>
      </w:r>
      <w:r w:rsidRPr="00D22D49">
        <w:rPr>
          <w:sz w:val="28"/>
          <w:szCs w:val="28"/>
        </w:rPr>
        <w:tab/>
      </w:r>
      <w:r w:rsidRPr="00D22D49">
        <w:rPr>
          <w:sz w:val="28"/>
          <w:szCs w:val="28"/>
        </w:rPr>
        <w:tab/>
      </w:r>
      <w:r w:rsidRPr="00D22D49">
        <w:rPr>
          <w:sz w:val="28"/>
          <w:szCs w:val="28"/>
        </w:rPr>
        <w:tab/>
      </w:r>
      <w:r w:rsidRPr="00D22D49">
        <w:rPr>
          <w:sz w:val="28"/>
          <w:szCs w:val="28"/>
        </w:rPr>
        <w:tab/>
      </w:r>
      <w:r w:rsidRPr="00D22D49">
        <w:rPr>
          <w:b/>
          <w:sz w:val="28"/>
          <w:szCs w:val="28"/>
        </w:rPr>
        <w:t>Current Balance</w:t>
      </w:r>
      <w:r w:rsidRPr="00D22D49">
        <w:rPr>
          <w:sz w:val="28"/>
          <w:szCs w:val="28"/>
        </w:rPr>
        <w:tab/>
        <w:t xml:space="preserve"> </w:t>
      </w:r>
      <w:r w:rsidRPr="00D22D49">
        <w:rPr>
          <w:sz w:val="28"/>
          <w:szCs w:val="28"/>
        </w:rPr>
        <w:tab/>
      </w:r>
      <w:r w:rsidRPr="00D22D49">
        <w:rPr>
          <w:sz w:val="28"/>
          <w:szCs w:val="28"/>
        </w:rPr>
        <w:tab/>
      </w:r>
      <w:r w:rsidRPr="00D22D49">
        <w:rPr>
          <w:b/>
          <w:sz w:val="32"/>
          <w:szCs w:val="32"/>
        </w:rPr>
        <w:t>$2,866.59</w:t>
      </w:r>
    </w:p>
    <w:p w14:paraId="0ADF16B3" w14:textId="77777777" w:rsidR="007B17E0" w:rsidRPr="00D22D49" w:rsidRDefault="007B17E0" w:rsidP="007B17E0">
      <w:pPr>
        <w:rPr>
          <w:b/>
          <w:sz w:val="32"/>
          <w:szCs w:val="32"/>
        </w:rPr>
      </w:pPr>
    </w:p>
    <w:p w14:paraId="2B768B66" w14:textId="77777777" w:rsidR="007B17E0" w:rsidRPr="00D22D49" w:rsidRDefault="007B17E0" w:rsidP="007B17E0">
      <w:pPr>
        <w:rPr>
          <w:b/>
          <w:sz w:val="32"/>
          <w:szCs w:val="32"/>
        </w:rPr>
      </w:pPr>
    </w:p>
    <w:p w14:paraId="7DCE8EA2" w14:textId="77777777" w:rsidR="007B17E0" w:rsidRPr="00D22D49" w:rsidRDefault="007B17E0" w:rsidP="007B17E0">
      <w:pPr>
        <w:rPr>
          <w:rFonts w:ascii="Times" w:eastAsia="Times New Roman" w:hAnsi="Times" w:cs="Times New Roman"/>
          <w:sz w:val="20"/>
          <w:szCs w:val="20"/>
        </w:rPr>
      </w:pPr>
      <w:r w:rsidRPr="00D22D49">
        <w:rPr>
          <w:b/>
          <w:sz w:val="32"/>
          <w:szCs w:val="32"/>
        </w:rPr>
        <w:t xml:space="preserve">*  </w:t>
      </w:r>
      <w:r w:rsidRPr="00D22D49">
        <w:rPr>
          <w:rFonts w:ascii="Times New Roman" w:eastAsia="Times New Roman" w:hAnsi="Times New Roman" w:cs="Times New Roman"/>
          <w:sz w:val="20"/>
          <w:szCs w:val="20"/>
          <w:shd w:val="clear" w:color="auto" w:fill="FFFFFF"/>
        </w:rPr>
        <w:t>The Wakulla Springs Alliance has received a donation of $1681.09 that is not reflected on this report.</w:t>
      </w:r>
    </w:p>
    <w:p w14:paraId="7842E119" w14:textId="77777777" w:rsidR="007B17E0" w:rsidRPr="00D22D49" w:rsidRDefault="007B17E0" w:rsidP="007B17E0">
      <w:pPr>
        <w:rPr>
          <w:b/>
          <w:sz w:val="32"/>
          <w:szCs w:val="32"/>
        </w:rPr>
      </w:pPr>
    </w:p>
    <w:p w14:paraId="33C2CFCE" w14:textId="0D69DC21" w:rsidR="00BD36FC" w:rsidRPr="00D22D49" w:rsidRDefault="00BD36FC">
      <w:pPr>
        <w:spacing w:after="200"/>
      </w:pPr>
      <w:r w:rsidRPr="00D22D49">
        <w:br w:type="page"/>
      </w:r>
    </w:p>
    <w:p w14:paraId="660EC645" w14:textId="77777777" w:rsidR="00BD36FC" w:rsidRPr="00D22D49" w:rsidRDefault="00BD36FC" w:rsidP="003A1D96">
      <w:pPr>
        <w:widowControl w:val="0"/>
        <w:autoSpaceDE w:val="0"/>
        <w:autoSpaceDN w:val="0"/>
        <w:adjustRightInd w:val="0"/>
        <w:jc w:val="center"/>
        <w:rPr>
          <w:rFonts w:ascii="Times New Roman" w:hAnsi="Times New Roman" w:cs="Times New Roman"/>
          <w:b/>
          <w:sz w:val="32"/>
          <w:szCs w:val="32"/>
        </w:rPr>
      </w:pPr>
      <w:r w:rsidRPr="00D22D49">
        <w:rPr>
          <w:rFonts w:ascii="Times New Roman" w:hAnsi="Times New Roman" w:cs="Times New Roman"/>
          <w:b/>
          <w:sz w:val="32"/>
          <w:szCs w:val="32"/>
        </w:rPr>
        <w:lastRenderedPageBreak/>
        <w:t>Wakulla Springs Water Quality Restoration</w:t>
      </w:r>
    </w:p>
    <w:p w14:paraId="4A5D2E4E" w14:textId="77777777" w:rsidR="003A1D96" w:rsidRPr="00D22D49" w:rsidRDefault="003A1D96" w:rsidP="00BD36FC">
      <w:pPr>
        <w:widowControl w:val="0"/>
        <w:autoSpaceDE w:val="0"/>
        <w:autoSpaceDN w:val="0"/>
        <w:adjustRightInd w:val="0"/>
        <w:rPr>
          <w:rFonts w:ascii="Times New Roman" w:hAnsi="Times New Roman" w:cs="Times New Roman"/>
          <w:sz w:val="22"/>
          <w:szCs w:val="22"/>
        </w:rPr>
      </w:pPr>
    </w:p>
    <w:p w14:paraId="5FD93F7F" w14:textId="77777777" w:rsidR="00BD36FC" w:rsidRPr="00D22D49" w:rsidRDefault="00BD36FC" w:rsidP="00BD36FC">
      <w:pPr>
        <w:widowControl w:val="0"/>
        <w:autoSpaceDE w:val="0"/>
        <w:autoSpaceDN w:val="0"/>
        <w:adjustRightInd w:val="0"/>
        <w:rPr>
          <w:rFonts w:ascii="Times New Roman" w:hAnsi="Times New Roman" w:cs="Times New Roman"/>
          <w:b/>
        </w:rPr>
      </w:pPr>
      <w:r w:rsidRPr="00D22D49">
        <w:rPr>
          <w:rFonts w:ascii="Times New Roman" w:hAnsi="Times New Roman" w:cs="Times New Roman"/>
          <w:b/>
        </w:rPr>
        <w:t>Mission</w:t>
      </w:r>
    </w:p>
    <w:p w14:paraId="73C655D4" w14:textId="77777777" w:rsidR="003A1D96" w:rsidRPr="00D22D49" w:rsidRDefault="003A1D96" w:rsidP="00BD36FC">
      <w:pPr>
        <w:widowControl w:val="0"/>
        <w:autoSpaceDE w:val="0"/>
        <w:autoSpaceDN w:val="0"/>
        <w:adjustRightInd w:val="0"/>
        <w:rPr>
          <w:rFonts w:ascii="Times New Roman" w:hAnsi="Times New Roman" w:cs="Times New Roman"/>
        </w:rPr>
      </w:pPr>
    </w:p>
    <w:p w14:paraId="2C65E3B3"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Karst landscapes such as the Woodville Karst Plain enable surface water to enter</w:t>
      </w:r>
    </w:p>
    <w:p w14:paraId="5BDD0778"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underground conduits through characteristic sinkholes and be transported for great</w:t>
      </w:r>
    </w:p>
    <w:p w14:paraId="49745E56"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distances before re-emerging at springheads (e.g., Wakulla Springs). Surface-derived</w:t>
      </w:r>
    </w:p>
    <w:p w14:paraId="1053D79F"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water will carry organic molecules and anthropogenic pollutants with it, which can be</w:t>
      </w:r>
    </w:p>
    <w:p w14:paraId="7B83A216"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used to determine its source. Dissolved organic matter (DOM) in particular offers us a</w:t>
      </w:r>
    </w:p>
    <w:p w14:paraId="5EEC23FC" w14:textId="638A3F04"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unique window into the molecular messages held within the water as it moves through</w:t>
      </w:r>
      <w:r w:rsidR="004B595F" w:rsidRPr="00D22D49">
        <w:rPr>
          <w:rFonts w:ascii="Times New Roman" w:hAnsi="Times New Roman" w:cs="Times New Roman"/>
        </w:rPr>
        <w:t xml:space="preserve"> </w:t>
      </w:r>
      <w:r w:rsidRPr="00D22D49">
        <w:rPr>
          <w:rFonts w:ascii="Times New Roman" w:hAnsi="Times New Roman" w:cs="Times New Roman"/>
        </w:rPr>
        <w:t>the karst landscape. This can be seen as simply as in the color of the water, through to as</w:t>
      </w:r>
    </w:p>
    <w:p w14:paraId="242D6E63"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complex as the individual molecular formula of tens of thousands of organic molecules</w:t>
      </w:r>
    </w:p>
    <w:p w14:paraId="7DF09EC2"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within the water as both give us insights into the source of the DOM. Karst aquifers are</w:t>
      </w:r>
    </w:p>
    <w:p w14:paraId="13076DAB"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some of the most susceptible systems to contamination due to their hydrological</w:t>
      </w:r>
    </w:p>
    <w:p w14:paraId="1F06EFE5"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connectivity between surface and subsurface waters.</w:t>
      </w:r>
    </w:p>
    <w:p w14:paraId="1AD78AA6" w14:textId="77777777" w:rsidR="003A1D96" w:rsidRPr="00D22D49" w:rsidRDefault="003A1D96" w:rsidP="00BD36FC">
      <w:pPr>
        <w:widowControl w:val="0"/>
        <w:autoSpaceDE w:val="0"/>
        <w:autoSpaceDN w:val="0"/>
        <w:adjustRightInd w:val="0"/>
        <w:rPr>
          <w:rFonts w:ascii="Times New Roman" w:hAnsi="Times New Roman" w:cs="Times New Roman"/>
        </w:rPr>
      </w:pPr>
    </w:p>
    <w:p w14:paraId="682DF590"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The aquamarine tint and crystal clear water quality that was once the defining feature of</w:t>
      </w:r>
    </w:p>
    <w:p w14:paraId="46327931"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the “mysterious waters” of Wakulla Springs where visitors could view the remains of</w:t>
      </w:r>
    </w:p>
    <w:p w14:paraId="19602B83"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mastodons resting on the basin’s steep sandy slopes has been replaced by tea-stained and</w:t>
      </w:r>
    </w:p>
    <w:p w14:paraId="19720AD9"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green water which now impedes the breathtaking views that once attracted visitors from</w:t>
      </w:r>
    </w:p>
    <w:p w14:paraId="4716DA88"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near and far. The tea-stained color is characteristic of terrestrial inputs such as lignin and</w:t>
      </w:r>
    </w:p>
    <w:p w14:paraId="52CA79FB"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tannin that are derived from plants, while the green color is characteristic of algal blooms</w:t>
      </w:r>
    </w:p>
    <w:p w14:paraId="3CB68593"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that are a result of anthropogenic-derived influxes of nutrients, both inorganic (e.g.</w:t>
      </w:r>
    </w:p>
    <w:p w14:paraId="412F27C0"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nitrate) and organic (e.g. urea derived from sewage and septic systems).</w:t>
      </w:r>
    </w:p>
    <w:p w14:paraId="59EEB3AE" w14:textId="77777777" w:rsidR="003A1D96" w:rsidRPr="00D22D49" w:rsidRDefault="003A1D96" w:rsidP="00BD36FC">
      <w:pPr>
        <w:widowControl w:val="0"/>
        <w:autoSpaceDE w:val="0"/>
        <w:autoSpaceDN w:val="0"/>
        <w:adjustRightInd w:val="0"/>
        <w:rPr>
          <w:rFonts w:ascii="Times New Roman" w:hAnsi="Times New Roman" w:cs="Times New Roman"/>
        </w:rPr>
      </w:pPr>
    </w:p>
    <w:p w14:paraId="4914D84D"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We propose a long-term collaborative project that combines the resources, expertise, and</w:t>
      </w:r>
    </w:p>
    <w:p w14:paraId="3FBADCDC"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state of the art analytical technology from the FSU Department of Earth, Ocean and</w:t>
      </w:r>
    </w:p>
    <w:p w14:paraId="7EB7CA6C"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Atmospheric Sciences, Florida Geological Survey/Department of Environmental</w:t>
      </w:r>
    </w:p>
    <w:p w14:paraId="6BDD7DA7"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Protection, and the National High Magnetic Field Laboratory. The goal of this project</w:t>
      </w:r>
    </w:p>
    <w:p w14:paraId="2B2A6994"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will be to comprehensively assess sources of organic pollution to Wakulla Springs and</w:t>
      </w:r>
    </w:p>
    <w:p w14:paraId="15211AA0"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thus to allow restoration of the mysterious waters of Wakulla Springs back to their</w:t>
      </w:r>
    </w:p>
    <w:p w14:paraId="32072705"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natural spender so the gasps of visitors moved by the spring’s abyss can once again be</w:t>
      </w:r>
    </w:p>
    <w:p w14:paraId="5770BBD0"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heard daily instead of a few rare days a year. The project will have two initial phases</w:t>
      </w:r>
    </w:p>
    <w:p w14:paraId="1AE201F7"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designed to identify and then track natural and anthropogenic contaminants back to the</w:t>
      </w:r>
    </w:p>
    <w:p w14:paraId="6B722DAE"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source. Phase I will establish a temporal baseline of the changes and composition of the</w:t>
      </w:r>
    </w:p>
    <w:p w14:paraId="164F5AF5"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pollutants by sampling conduits B, C, D, K and conjunctions A/D and A/K, and the</w:t>
      </w:r>
    </w:p>
    <w:p w14:paraId="7D612E76"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springhead at regular intervals (every two weeks) and after major rain events over the</w:t>
      </w:r>
    </w:p>
    <w:p w14:paraId="14404D52"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period of one year. The scope of the project will broaden in phase II to include the</w:t>
      </w:r>
    </w:p>
    <w:p w14:paraId="01E2FE5C"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collection of water samples from the major sinks that are known to feed conduits that</w:t>
      </w:r>
    </w:p>
    <w:p w14:paraId="7C44D268"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lead to Wakulla Springs.</w:t>
      </w:r>
    </w:p>
    <w:p w14:paraId="35700EF3" w14:textId="77777777" w:rsidR="003A1D96" w:rsidRPr="00D22D49" w:rsidRDefault="003A1D96" w:rsidP="00BD36FC">
      <w:pPr>
        <w:widowControl w:val="0"/>
        <w:autoSpaceDE w:val="0"/>
        <w:autoSpaceDN w:val="0"/>
        <w:adjustRightInd w:val="0"/>
        <w:rPr>
          <w:rFonts w:ascii="Times New Roman" w:hAnsi="Times New Roman" w:cs="Times New Roman"/>
          <w:sz w:val="22"/>
          <w:szCs w:val="22"/>
        </w:rPr>
      </w:pPr>
    </w:p>
    <w:p w14:paraId="3AC2A0A6" w14:textId="77777777" w:rsidR="003A1D96" w:rsidRPr="00D22D49" w:rsidRDefault="003A1D96">
      <w:pPr>
        <w:spacing w:after="200"/>
        <w:rPr>
          <w:rFonts w:ascii="Times New Roman" w:hAnsi="Times New Roman" w:cs="Times New Roman"/>
          <w:sz w:val="22"/>
          <w:szCs w:val="22"/>
        </w:rPr>
      </w:pPr>
      <w:r w:rsidRPr="00D22D49">
        <w:rPr>
          <w:rFonts w:ascii="Times New Roman" w:hAnsi="Times New Roman" w:cs="Times New Roman"/>
          <w:sz w:val="22"/>
          <w:szCs w:val="22"/>
        </w:rPr>
        <w:br w:type="page"/>
      </w:r>
    </w:p>
    <w:p w14:paraId="5799CDDB" w14:textId="0D4BD2DA" w:rsidR="003A1D96" w:rsidRPr="00D22D49" w:rsidRDefault="003A1D96"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noProof/>
          <w:sz w:val="22"/>
          <w:szCs w:val="22"/>
          <w:lang w:eastAsia="en-US"/>
        </w:rPr>
        <w:lastRenderedPageBreak/>
        <w:drawing>
          <wp:inline distT="0" distB="0" distL="0" distR="0" wp14:anchorId="2A370512" wp14:editId="298B9058">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E3F17D5" w14:textId="6D5A42D4"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Figure 1. EEMs spectra of CDOM in waters collected from Wakulla Springs conduits B,</w:t>
      </w:r>
    </w:p>
    <w:p w14:paraId="15820C71"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C, D, K, and the conjunctions of A/D and A/K.</w:t>
      </w:r>
    </w:p>
    <w:p w14:paraId="6A2D4C8B" w14:textId="77777777" w:rsidR="003A1D96" w:rsidRPr="00D22D49" w:rsidRDefault="003A1D96" w:rsidP="00BD36FC">
      <w:pPr>
        <w:widowControl w:val="0"/>
        <w:autoSpaceDE w:val="0"/>
        <w:autoSpaceDN w:val="0"/>
        <w:adjustRightInd w:val="0"/>
        <w:rPr>
          <w:rFonts w:ascii="Times New Roman" w:hAnsi="Times New Roman" w:cs="Times New Roman"/>
          <w:sz w:val="22"/>
          <w:szCs w:val="22"/>
        </w:rPr>
      </w:pPr>
    </w:p>
    <w:p w14:paraId="3923F829" w14:textId="77777777" w:rsidR="00BD36FC" w:rsidRPr="00D22D49" w:rsidRDefault="00BD36FC" w:rsidP="00BD36FC">
      <w:pPr>
        <w:widowControl w:val="0"/>
        <w:autoSpaceDE w:val="0"/>
        <w:autoSpaceDN w:val="0"/>
        <w:adjustRightInd w:val="0"/>
        <w:rPr>
          <w:rFonts w:ascii="Times New Roman" w:hAnsi="Times New Roman" w:cs="Times New Roman"/>
          <w:b/>
        </w:rPr>
      </w:pPr>
      <w:r w:rsidRPr="00D22D49">
        <w:rPr>
          <w:rFonts w:ascii="Times New Roman" w:hAnsi="Times New Roman" w:cs="Times New Roman"/>
          <w:b/>
        </w:rPr>
        <w:t>Analytical Characterization of Pollutants</w:t>
      </w:r>
    </w:p>
    <w:p w14:paraId="66DE62C2" w14:textId="77777777" w:rsidR="003A1D96" w:rsidRPr="00D22D49" w:rsidRDefault="003A1D96" w:rsidP="00BD36FC">
      <w:pPr>
        <w:widowControl w:val="0"/>
        <w:autoSpaceDE w:val="0"/>
        <w:autoSpaceDN w:val="0"/>
        <w:adjustRightInd w:val="0"/>
        <w:rPr>
          <w:rFonts w:ascii="Times New Roman" w:hAnsi="Times New Roman" w:cs="Times New Roman"/>
        </w:rPr>
      </w:pPr>
    </w:p>
    <w:p w14:paraId="33F3FDB5"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We will combine dissolved organic carbon (DOC) data and state-of-the-art analytical</w:t>
      </w:r>
    </w:p>
    <w:p w14:paraId="3258E72A"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characterization techniques with measurements of regional precipitation, flow rates, and</w:t>
      </w:r>
    </w:p>
    <w:p w14:paraId="17A90B01" w14:textId="27158D2E"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water level in the springs to track the pollution back to the sources. The two state-of-</w:t>
      </w:r>
      <w:r w:rsidR="004B595F" w:rsidRPr="00D22D49">
        <w:rPr>
          <w:rFonts w:ascii="Times New Roman" w:hAnsi="Times New Roman" w:cs="Times New Roman"/>
        </w:rPr>
        <w:t>the-art</w:t>
      </w:r>
    </w:p>
    <w:p w14:paraId="4B17E98C"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analytical techniques that we will employ are fluorescence excitation-emission matrix</w:t>
      </w:r>
    </w:p>
    <w:p w14:paraId="6F6784EF"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spectroscopy (EEMs) and ultra-high resolution Fourier transform ion cyclotron resonance</w:t>
      </w:r>
    </w:p>
    <w:p w14:paraId="7163C64C"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mass spectrometry (FT-ICR MS).</w:t>
      </w:r>
    </w:p>
    <w:p w14:paraId="7C7FACC0" w14:textId="77777777" w:rsidR="003A1D96" w:rsidRPr="00D22D49" w:rsidRDefault="003A1D96" w:rsidP="00BD36FC">
      <w:pPr>
        <w:widowControl w:val="0"/>
        <w:autoSpaceDE w:val="0"/>
        <w:autoSpaceDN w:val="0"/>
        <w:adjustRightInd w:val="0"/>
        <w:rPr>
          <w:rFonts w:ascii="Times New Roman" w:hAnsi="Times New Roman" w:cs="Times New Roman"/>
        </w:rPr>
      </w:pPr>
    </w:p>
    <w:p w14:paraId="1BBB4D05"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EEMs is an optical spectroscopy method that measures the excitation and emission</w:t>
      </w:r>
    </w:p>
    <w:p w14:paraId="7B867295"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wavelengths of compounds that absorb light. The fluorescence of different wavelengths /</w:t>
      </w:r>
    </w:p>
    <w:p w14:paraId="6FE6C00D" w14:textId="26F1E2A9" w:rsidR="00BD36FC" w:rsidRPr="00D22D49" w:rsidRDefault="004B595F"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regions provide</w:t>
      </w:r>
      <w:r w:rsidR="00BD36FC" w:rsidRPr="00D22D49">
        <w:rPr>
          <w:rFonts w:ascii="Times New Roman" w:hAnsi="Times New Roman" w:cs="Times New Roman"/>
        </w:rPr>
        <w:t xml:space="preserve"> detailed information regarding the composition and source of DOM.</w:t>
      </w:r>
    </w:p>
    <w:p w14:paraId="0262B1BB"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Figure 1 shows EEMs spectra of water collected from conduits B, C, D, K, and the</w:t>
      </w:r>
    </w:p>
    <w:p w14:paraId="1F4901EA"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conjunctions of A/D and A/K on June 23, 2015. Samples A/K, A/D and C show</w:t>
      </w:r>
    </w:p>
    <w:p w14:paraId="4EDB4394"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fluorescent signatures of regions associated with terrestrially-derived DOM. The weak</w:t>
      </w:r>
    </w:p>
    <w:p w14:paraId="4CBC5FE1"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fluorescence signatures from D and K may be indicative of more of a pristine background</w:t>
      </w:r>
    </w:p>
    <w:p w14:paraId="71B70FC7" w14:textId="471F2169"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 xml:space="preserve">signal. Sample B shows a unique region of intense </w:t>
      </w:r>
      <w:r w:rsidR="004B595F" w:rsidRPr="00D22D49">
        <w:rPr>
          <w:rFonts w:ascii="Times New Roman" w:hAnsi="Times New Roman" w:cs="Times New Roman"/>
        </w:rPr>
        <w:t>fluorescence, which</w:t>
      </w:r>
      <w:r w:rsidRPr="00D22D49">
        <w:rPr>
          <w:rFonts w:ascii="Times New Roman" w:hAnsi="Times New Roman" w:cs="Times New Roman"/>
        </w:rPr>
        <w:t xml:space="preserve"> is associated with</w:t>
      </w:r>
    </w:p>
    <w:p w14:paraId="16E54BB8" w14:textId="5DFABE6E"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 xml:space="preserve">nitrogen-containing organic </w:t>
      </w:r>
      <w:r w:rsidR="004B595F" w:rsidRPr="00D22D49">
        <w:rPr>
          <w:rFonts w:ascii="Times New Roman" w:hAnsi="Times New Roman" w:cs="Times New Roman"/>
        </w:rPr>
        <w:t>compounds, which</w:t>
      </w:r>
      <w:r w:rsidRPr="00D22D49">
        <w:rPr>
          <w:rFonts w:ascii="Times New Roman" w:hAnsi="Times New Roman" w:cs="Times New Roman"/>
        </w:rPr>
        <w:t xml:space="preserve"> may come from the spray field or another</w:t>
      </w:r>
    </w:p>
    <w:p w14:paraId="75968039"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source of sewage such as diffuse septic system inputs. Past studies have successfully used</w:t>
      </w:r>
    </w:p>
    <w:p w14:paraId="29C1F542"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this technique to assess sewage inputs from diffuse sources such as leaking septic</w:t>
      </w:r>
    </w:p>
    <w:p w14:paraId="10EAA3D8"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systems with great success. These optically derived measurements can be made quickly</w:t>
      </w:r>
    </w:p>
    <w:p w14:paraId="149C5828"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and as the project continues fluorometers may be installed to make high temporal</w:t>
      </w:r>
    </w:p>
    <w:p w14:paraId="4CEEC355" w14:textId="77777777" w:rsidR="00BD36FC" w:rsidRPr="00D22D49" w:rsidRDefault="00BD36FC" w:rsidP="00BD36FC">
      <w:pPr>
        <w:widowControl w:val="0"/>
        <w:autoSpaceDE w:val="0"/>
        <w:autoSpaceDN w:val="0"/>
        <w:adjustRightInd w:val="0"/>
        <w:rPr>
          <w:rFonts w:ascii="Times New Roman" w:hAnsi="Times New Roman" w:cs="Times New Roman"/>
        </w:rPr>
      </w:pPr>
      <w:r w:rsidRPr="00D22D49">
        <w:rPr>
          <w:rFonts w:ascii="Times New Roman" w:hAnsi="Times New Roman" w:cs="Times New Roman"/>
        </w:rPr>
        <w:t>resolution measurements in-situ.</w:t>
      </w:r>
    </w:p>
    <w:p w14:paraId="3A554433" w14:textId="77777777" w:rsidR="00A7024C" w:rsidRPr="00D22D49" w:rsidRDefault="00A7024C">
      <w:pPr>
        <w:spacing w:after="200"/>
        <w:rPr>
          <w:rFonts w:ascii="Times New Roman" w:hAnsi="Times New Roman" w:cs="Times New Roman"/>
          <w:sz w:val="22"/>
          <w:szCs w:val="22"/>
        </w:rPr>
      </w:pPr>
      <w:r w:rsidRPr="00D22D49">
        <w:rPr>
          <w:rFonts w:ascii="Times New Roman" w:hAnsi="Times New Roman" w:cs="Times New Roman"/>
          <w:sz w:val="22"/>
          <w:szCs w:val="22"/>
        </w:rPr>
        <w:br w:type="page"/>
      </w:r>
    </w:p>
    <w:p w14:paraId="7426270D" w14:textId="1DF73C9B" w:rsidR="00A7024C" w:rsidRPr="00D22D49" w:rsidRDefault="00A7024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noProof/>
          <w:sz w:val="22"/>
          <w:szCs w:val="22"/>
          <w:lang w:eastAsia="en-US"/>
        </w:rPr>
        <w:lastRenderedPageBreak/>
        <w:drawing>
          <wp:inline distT="0" distB="0" distL="0" distR="0" wp14:anchorId="6BBF38C3" wp14:editId="61E3F593">
            <wp:extent cx="5943600" cy="4457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150FBF2" w14:textId="77777777" w:rsidR="00A7024C" w:rsidRPr="00D22D49" w:rsidRDefault="00A7024C" w:rsidP="00BD36FC">
      <w:pPr>
        <w:widowControl w:val="0"/>
        <w:autoSpaceDE w:val="0"/>
        <w:autoSpaceDN w:val="0"/>
        <w:adjustRightInd w:val="0"/>
        <w:rPr>
          <w:rFonts w:ascii="Times New Roman" w:hAnsi="Times New Roman" w:cs="Times New Roman"/>
          <w:sz w:val="22"/>
          <w:szCs w:val="22"/>
        </w:rPr>
      </w:pPr>
    </w:p>
    <w:p w14:paraId="6B31517C" w14:textId="54B18C03"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Figure 2. Broadband (-) ESI FT-ICR mass spectrum of DOM extracted from water</w:t>
      </w:r>
    </w:p>
    <w:p w14:paraId="5E10023F"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collected at the junction of Wakulla Springs conduits A and K (bottom) and a 0.3 Da</w:t>
      </w:r>
    </w:p>
    <w:p w14:paraId="27332300"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mass-expanded window at m/z 461 showing the molecular formulas assigned to a select</w:t>
      </w:r>
    </w:p>
    <w:p w14:paraId="6FD270FE"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group of peaks. Individual molecular formulas can be assigned to all 14,046 peaks in the</w:t>
      </w:r>
    </w:p>
    <w:p w14:paraId="7745B0BD"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mass spectrum.</w:t>
      </w:r>
    </w:p>
    <w:p w14:paraId="1ADE29D7" w14:textId="77777777" w:rsidR="00A7024C" w:rsidRPr="00D22D49" w:rsidRDefault="00A7024C" w:rsidP="00BD36FC">
      <w:pPr>
        <w:widowControl w:val="0"/>
        <w:autoSpaceDE w:val="0"/>
        <w:autoSpaceDN w:val="0"/>
        <w:adjustRightInd w:val="0"/>
        <w:rPr>
          <w:rFonts w:ascii="Times New Roman" w:hAnsi="Times New Roman" w:cs="Times New Roman"/>
          <w:sz w:val="22"/>
          <w:szCs w:val="22"/>
        </w:rPr>
      </w:pPr>
    </w:p>
    <w:p w14:paraId="479A353A"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Recent advances in analytical chemistry have brought advanced mass spectrometry</w:t>
      </w:r>
    </w:p>
    <w:p w14:paraId="01F8C193"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techniques such as Fourier transform ion cyclotron resonance mass spectrometry</w:t>
      </w:r>
    </w:p>
    <w:p w14:paraId="3F26CD2A"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(FTICR-MS) to the environmental sciences to characterize highly complex organic</w:t>
      </w:r>
    </w:p>
    <w:p w14:paraId="4E9996E8"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mixtures such as those found in natural waters. The extreme mass accuracy and precision</w:t>
      </w:r>
    </w:p>
    <w:p w14:paraId="753F1A2B"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of FTICR-MS allows the determination of molecular formulae for thousands of organic</w:t>
      </w:r>
    </w:p>
    <w:p w14:paraId="10DBE64D"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compounds, which is a major advance for the characterization of organic matter in natural</w:t>
      </w:r>
    </w:p>
    <w:p w14:paraId="5F1EC30E"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waters and the molecular messages contained within. Figure 2 shows a broadband FTICR</w:t>
      </w:r>
    </w:p>
    <w:p w14:paraId="3A2DDAEF"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mass spectrum of DOM extracted from the water sampled at the conjunction of</w:t>
      </w:r>
    </w:p>
    <w:p w14:paraId="0C34DD6A"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conduits A and K. We were able to identify &gt;14,000 species in this single sample over an</w:t>
      </w:r>
    </w:p>
    <w:p w14:paraId="631EF622"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800 Da mass range (m/z 200-800). The inset of Figure 2 shows all of the peaks in a single</w:t>
      </w:r>
    </w:p>
    <w:p w14:paraId="35D57342"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0.3 Da mass range with the molecular formulas shown for a few select signals. However,</w:t>
      </w:r>
    </w:p>
    <w:p w14:paraId="58B37CF2"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molecular formulas can be assigned to all of the signals in that window, even the small</w:t>
      </w:r>
    </w:p>
    <w:p w14:paraId="78CD452C"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ones near the base line.</w:t>
      </w:r>
    </w:p>
    <w:p w14:paraId="57F7D60D" w14:textId="77777777" w:rsidR="00A7024C" w:rsidRPr="00D22D49" w:rsidRDefault="00A7024C" w:rsidP="00BD36FC">
      <w:pPr>
        <w:widowControl w:val="0"/>
        <w:autoSpaceDE w:val="0"/>
        <w:autoSpaceDN w:val="0"/>
        <w:adjustRightInd w:val="0"/>
        <w:rPr>
          <w:rFonts w:ascii="Times New Roman" w:hAnsi="Times New Roman" w:cs="Times New Roman"/>
          <w:sz w:val="22"/>
          <w:szCs w:val="22"/>
        </w:rPr>
      </w:pPr>
    </w:p>
    <w:p w14:paraId="75E3B373"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After formulas are assigned they can be classified based on elemental composition. The</w:t>
      </w:r>
    </w:p>
    <w:p w14:paraId="3B683664"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compound classes identified for the molecular formulas assigned in each sample are</w:t>
      </w:r>
    </w:p>
    <w:p w14:paraId="27FB7EA9"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depicted in Figure 3. DOM extracted from the conjunctions of conduits A/D and A/K</w:t>
      </w:r>
    </w:p>
    <w:p w14:paraId="7636D52F"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lastRenderedPageBreak/>
        <w:t>show a higher percentage of polyphenols (e.g., tea-colored tannins) Conduits A/D, A/K,</w:t>
      </w:r>
    </w:p>
    <w:p w14:paraId="2204F4E8"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and K also show a relatively high percentage of condensed aromatics, a potential</w:t>
      </w:r>
    </w:p>
    <w:p w14:paraId="33341A56"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indicator that they could originate from wildfire impacted areas.</w:t>
      </w:r>
    </w:p>
    <w:p w14:paraId="585DC111" w14:textId="77777777" w:rsidR="00A7024C" w:rsidRPr="00D22D49" w:rsidRDefault="00A7024C" w:rsidP="00BD36FC">
      <w:pPr>
        <w:widowControl w:val="0"/>
        <w:autoSpaceDE w:val="0"/>
        <w:autoSpaceDN w:val="0"/>
        <w:adjustRightInd w:val="0"/>
        <w:rPr>
          <w:rFonts w:ascii="Times New Roman" w:hAnsi="Times New Roman" w:cs="Times New Roman"/>
          <w:sz w:val="22"/>
          <w:szCs w:val="22"/>
        </w:rPr>
      </w:pPr>
    </w:p>
    <w:p w14:paraId="1FC48377" w14:textId="7E2F787B" w:rsidR="00A7024C" w:rsidRPr="00D22D49" w:rsidRDefault="00A7024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noProof/>
          <w:sz w:val="22"/>
          <w:szCs w:val="22"/>
          <w:lang w:eastAsia="en-US"/>
        </w:rPr>
        <w:drawing>
          <wp:inline distT="0" distB="0" distL="0" distR="0" wp14:anchorId="3B74CBE5" wp14:editId="57C6C873">
            <wp:extent cx="5943600" cy="4457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0E3159A"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Figure 3. Bar graph of the compound classes as a percentage of the total number of</w:t>
      </w:r>
    </w:p>
    <w:p w14:paraId="52C0B645"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molecular formulas identified by FT-ICR MS in the DOM extracted from water samples</w:t>
      </w:r>
    </w:p>
    <w:p w14:paraId="461D62B0"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collected from conduits B, C, D, K, and the conjunctions of A/D and A/K.</w:t>
      </w:r>
    </w:p>
    <w:p w14:paraId="0004CAF5" w14:textId="77777777" w:rsidR="00A7024C" w:rsidRPr="00D22D49" w:rsidRDefault="00A7024C" w:rsidP="00BD36FC">
      <w:pPr>
        <w:widowControl w:val="0"/>
        <w:autoSpaceDE w:val="0"/>
        <w:autoSpaceDN w:val="0"/>
        <w:adjustRightInd w:val="0"/>
        <w:rPr>
          <w:rFonts w:ascii="Times New Roman" w:hAnsi="Times New Roman" w:cs="Times New Roman"/>
          <w:sz w:val="22"/>
          <w:szCs w:val="22"/>
        </w:rPr>
      </w:pPr>
    </w:p>
    <w:p w14:paraId="705FC9CF"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The source of both natural and anthropogenic pollution will ultimately be determined</w:t>
      </w:r>
    </w:p>
    <w:p w14:paraId="25CDFC2B"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through statistical analysis of data collected from a large number of samples collected</w:t>
      </w:r>
    </w:p>
    <w:p w14:paraId="6A4FBBBC"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over the course of one year from the six conduits and the spring outflow and then</w:t>
      </w:r>
    </w:p>
    <w:p w14:paraId="0FE20B65"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eventually from many sites over the course of years. Figure 4 shows an example on one</w:t>
      </w:r>
    </w:p>
    <w:p w14:paraId="6DDBCAF9"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type of statistical analysis that can be applied to show differences/similarities between the</w:t>
      </w:r>
    </w:p>
    <w:p w14:paraId="2406B5E2"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elemental compositions of different samples. Here, the number of samples (n) is only</w:t>
      </w:r>
    </w:p>
    <w:p w14:paraId="307C69A8"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equal to six, which is not ideal for statistical analysis and means that results may be more</w:t>
      </w:r>
    </w:p>
    <w:p w14:paraId="2FEE219B"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random. However, once many samples are collected (n = 100s), this type of analysis can</w:t>
      </w:r>
    </w:p>
    <w:p w14:paraId="5D8C0D66"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reliably show similarities between the elemental composition of samples collected from</w:t>
      </w:r>
    </w:p>
    <w:p w14:paraId="60EAF6F1"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different locations to enable us to identify the source of pollution. Similar analyses are</w:t>
      </w:r>
    </w:p>
    <w:p w14:paraId="3110632E"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performed with EEMs data called parallel factor analysis (PARAFAC) (not shown). The</w:t>
      </w:r>
    </w:p>
    <w:p w14:paraId="5CB99734"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combination of these two powerful analytical techniques will lead us to track down the</w:t>
      </w:r>
    </w:p>
    <w:p w14:paraId="56EA8845"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source of contamination that pollutes Wakulla Springs so we can restore the Springs back</w:t>
      </w:r>
    </w:p>
    <w:p w14:paraId="7E7AABDC"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to their pristine condition.</w:t>
      </w:r>
    </w:p>
    <w:p w14:paraId="1562B479" w14:textId="77777777" w:rsidR="00A7024C" w:rsidRPr="00D22D49" w:rsidRDefault="00A7024C" w:rsidP="00BD36FC">
      <w:pPr>
        <w:widowControl w:val="0"/>
        <w:autoSpaceDE w:val="0"/>
        <w:autoSpaceDN w:val="0"/>
        <w:adjustRightInd w:val="0"/>
        <w:rPr>
          <w:rFonts w:ascii="Times New Roman" w:hAnsi="Times New Roman" w:cs="Times New Roman"/>
          <w:sz w:val="22"/>
          <w:szCs w:val="22"/>
        </w:rPr>
      </w:pPr>
    </w:p>
    <w:p w14:paraId="06B231A5" w14:textId="710FD688" w:rsidR="00A7024C" w:rsidRPr="00D22D49" w:rsidRDefault="00A7024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noProof/>
          <w:sz w:val="22"/>
          <w:szCs w:val="22"/>
          <w:lang w:eastAsia="en-US"/>
        </w:rPr>
        <w:lastRenderedPageBreak/>
        <w:drawing>
          <wp:inline distT="0" distB="0" distL="0" distR="0" wp14:anchorId="68037DC1" wp14:editId="114AD289">
            <wp:extent cx="5943600" cy="36135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13573"/>
                    </a:xfrm>
                    <a:prstGeom prst="rect">
                      <a:avLst/>
                    </a:prstGeom>
                    <a:noFill/>
                    <a:ln>
                      <a:noFill/>
                    </a:ln>
                  </pic:spPr>
                </pic:pic>
              </a:graphicData>
            </a:graphic>
          </wp:inline>
        </w:drawing>
      </w:r>
    </w:p>
    <w:p w14:paraId="3FA88971"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Figure 4. Hierarchical cluster analysis of the heteroatoms classes identified by FT-ICR</w:t>
      </w:r>
    </w:p>
    <w:p w14:paraId="3FAD9B4D"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MS in the DOM extracted from water samples collected from conduits B, C, D, K, and</w:t>
      </w:r>
    </w:p>
    <w:p w14:paraId="3DB26CEC" w14:textId="77777777" w:rsidR="001A6064"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the conjunctions of A/D and A/K.</w:t>
      </w:r>
    </w:p>
    <w:p w14:paraId="62982097" w14:textId="77777777" w:rsidR="001A6064" w:rsidRPr="00D22D49" w:rsidRDefault="001A6064" w:rsidP="00BD36FC">
      <w:pPr>
        <w:widowControl w:val="0"/>
        <w:autoSpaceDE w:val="0"/>
        <w:autoSpaceDN w:val="0"/>
        <w:adjustRightInd w:val="0"/>
        <w:rPr>
          <w:rFonts w:ascii="Times New Roman" w:hAnsi="Times New Roman" w:cs="Times New Roman"/>
          <w:sz w:val="22"/>
          <w:szCs w:val="22"/>
        </w:rPr>
      </w:pPr>
    </w:p>
    <w:p w14:paraId="63325351" w14:textId="0109734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b/>
          <w:sz w:val="22"/>
          <w:szCs w:val="22"/>
        </w:rPr>
        <w:t>Principal Investigators:</w:t>
      </w:r>
    </w:p>
    <w:p w14:paraId="01272ABC" w14:textId="77777777" w:rsidR="001A6064" w:rsidRPr="00D22D49" w:rsidRDefault="001A6064" w:rsidP="00BD36FC">
      <w:pPr>
        <w:widowControl w:val="0"/>
        <w:autoSpaceDE w:val="0"/>
        <w:autoSpaceDN w:val="0"/>
        <w:adjustRightInd w:val="0"/>
        <w:rPr>
          <w:rFonts w:ascii="Times New Roman" w:hAnsi="Times New Roman" w:cs="Times New Roman"/>
          <w:sz w:val="22"/>
          <w:szCs w:val="22"/>
        </w:rPr>
      </w:pPr>
    </w:p>
    <w:p w14:paraId="1CB3355A"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Dr. Robert Spencer Dr. David Podgorski</w:t>
      </w:r>
    </w:p>
    <w:p w14:paraId="22128FE5"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Earth, Ocean &amp; Atmospheric Science National High Magnetic Field Laboratory</w:t>
      </w:r>
    </w:p>
    <w:p w14:paraId="3D2701A2"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Florida State University Florida State University</w:t>
      </w:r>
    </w:p>
    <w:p w14:paraId="1C767B98"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303 Oceanography Building 1800 East Paul Dirac Drive</w:t>
      </w:r>
    </w:p>
    <w:p w14:paraId="08704499"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Tallahassee, FL 32306 Tallahassee, FL 32310</w:t>
      </w:r>
    </w:p>
    <w:p w14:paraId="560454E8"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Phone: +1-850-645-0955 Phone: +1-850-645-0795</w:t>
      </w:r>
    </w:p>
    <w:p w14:paraId="7F3A3260"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E-mail: rgspencer@fsu.edu E-mail: podgorski@magnet.fsu.edu</w:t>
      </w:r>
    </w:p>
    <w:p w14:paraId="76AB94DE"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Postdoctoral Research Scientist: Graduate Student (MSc)</w:t>
      </w:r>
    </w:p>
    <w:p w14:paraId="2F7AFC90"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Dr. François Guillemette Ms. Casey Luzius</w:t>
      </w:r>
    </w:p>
    <w:p w14:paraId="1C37FA27"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Earth, Ocean &amp; Atmospheric Science Earth, Ocean &amp; Atmospheric Science</w:t>
      </w:r>
    </w:p>
    <w:p w14:paraId="2A847BD7"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Florida State University Florida State University</w:t>
      </w:r>
    </w:p>
    <w:p w14:paraId="378FC07F"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427A Oceanography Building Oceanography Building</w:t>
      </w:r>
    </w:p>
    <w:p w14:paraId="20D8965D"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Tallahassee, FL 32306 Tallahassee, FL 32306</w:t>
      </w:r>
    </w:p>
    <w:p w14:paraId="300D398A"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Phone: +1-850-645-7296 Phone: +1-850-555-5555</w:t>
      </w:r>
    </w:p>
    <w:p w14:paraId="06652F1D"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E-mail: fguillemette@fsu.edu E-mail: crl11g@my.fsu.edu</w:t>
      </w:r>
    </w:p>
    <w:p w14:paraId="1A5A666A" w14:textId="77777777" w:rsidR="001A6064" w:rsidRPr="00D22D49" w:rsidRDefault="001A6064" w:rsidP="00BD36FC">
      <w:pPr>
        <w:widowControl w:val="0"/>
        <w:autoSpaceDE w:val="0"/>
        <w:autoSpaceDN w:val="0"/>
        <w:adjustRightInd w:val="0"/>
        <w:rPr>
          <w:rFonts w:ascii="Times New Roman" w:hAnsi="Times New Roman" w:cs="Times New Roman"/>
          <w:sz w:val="22"/>
          <w:szCs w:val="22"/>
        </w:rPr>
      </w:pPr>
    </w:p>
    <w:p w14:paraId="4339BB9B"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Funding Request:</w:t>
      </w:r>
    </w:p>
    <w:p w14:paraId="18DEFEF4"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Through this proposal we seek funding from the Wakulla Springs Alliance to support a water</w:t>
      </w:r>
    </w:p>
    <w:p w14:paraId="3DE7A1B8"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quality project through the Department of Earth, Ocean &amp; Atmospheric Science at Florida State</w:t>
      </w:r>
    </w:p>
    <w:p w14:paraId="7A33E9D4" w14:textId="77777777" w:rsidR="00BD36FC" w:rsidRPr="00D22D49" w:rsidRDefault="00BD36FC" w:rsidP="00BD36FC">
      <w:pPr>
        <w:widowControl w:val="0"/>
        <w:autoSpaceDE w:val="0"/>
        <w:autoSpaceDN w:val="0"/>
        <w:adjustRightInd w:val="0"/>
        <w:rPr>
          <w:rFonts w:ascii="Times New Roman" w:hAnsi="Times New Roman" w:cs="Times New Roman"/>
          <w:sz w:val="22"/>
          <w:szCs w:val="22"/>
        </w:rPr>
      </w:pPr>
      <w:r w:rsidRPr="00D22D49">
        <w:rPr>
          <w:rFonts w:ascii="Times New Roman" w:hAnsi="Times New Roman" w:cs="Times New Roman"/>
          <w:sz w:val="22"/>
          <w:szCs w:val="22"/>
        </w:rPr>
        <w:t>University. In this request we ask for support of $8,439.00 from the Wakulla Springs Alliance.</w:t>
      </w:r>
    </w:p>
    <w:p w14:paraId="312E91EA" w14:textId="349E6FFD" w:rsidR="007B17E0" w:rsidRPr="00192758" w:rsidRDefault="00BD36FC" w:rsidP="00BD36FC">
      <w:r w:rsidRPr="00D22D49">
        <w:rPr>
          <w:rFonts w:ascii="Times New Roman" w:hAnsi="Times New Roman" w:cs="Times New Roman"/>
          <w:sz w:val="22"/>
          <w:szCs w:val="22"/>
        </w:rPr>
        <w:t>Thank you for your consideration of this proposal.</w:t>
      </w:r>
    </w:p>
    <w:sectPr w:rsidR="007B17E0" w:rsidRPr="00192758" w:rsidSect="004B595F">
      <w:pgSz w:w="12240" w:h="15840"/>
      <w:pgMar w:top="1152"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7501C"/>
    <w:multiLevelType w:val="hybridMultilevel"/>
    <w:tmpl w:val="53E4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347"/>
    <w:rsid w:val="000066C0"/>
    <w:rsid w:val="0003363B"/>
    <w:rsid w:val="0007541C"/>
    <w:rsid w:val="00087F8E"/>
    <w:rsid w:val="000D6DFB"/>
    <w:rsid w:val="000E6A36"/>
    <w:rsid w:val="00102222"/>
    <w:rsid w:val="00123D56"/>
    <w:rsid w:val="001423E6"/>
    <w:rsid w:val="00142EA3"/>
    <w:rsid w:val="001661D2"/>
    <w:rsid w:val="00182182"/>
    <w:rsid w:val="00182475"/>
    <w:rsid w:val="001874C9"/>
    <w:rsid w:val="00192758"/>
    <w:rsid w:val="00195A07"/>
    <w:rsid w:val="001A6064"/>
    <w:rsid w:val="001F13B7"/>
    <w:rsid w:val="00233BA8"/>
    <w:rsid w:val="002376AB"/>
    <w:rsid w:val="002873A4"/>
    <w:rsid w:val="00292595"/>
    <w:rsid w:val="002A71BB"/>
    <w:rsid w:val="002D65B0"/>
    <w:rsid w:val="002D6800"/>
    <w:rsid w:val="002E0AF3"/>
    <w:rsid w:val="002F0D98"/>
    <w:rsid w:val="002F35FC"/>
    <w:rsid w:val="002F4054"/>
    <w:rsid w:val="003553BA"/>
    <w:rsid w:val="00366E18"/>
    <w:rsid w:val="00391E9B"/>
    <w:rsid w:val="00397772"/>
    <w:rsid w:val="003A1D96"/>
    <w:rsid w:val="00426550"/>
    <w:rsid w:val="00443A9E"/>
    <w:rsid w:val="00454881"/>
    <w:rsid w:val="00474828"/>
    <w:rsid w:val="0048624F"/>
    <w:rsid w:val="004B595F"/>
    <w:rsid w:val="004C3678"/>
    <w:rsid w:val="004D42D3"/>
    <w:rsid w:val="004F572C"/>
    <w:rsid w:val="00552BFF"/>
    <w:rsid w:val="00584664"/>
    <w:rsid w:val="005A79EC"/>
    <w:rsid w:val="005B30A8"/>
    <w:rsid w:val="00602662"/>
    <w:rsid w:val="006037DF"/>
    <w:rsid w:val="00613106"/>
    <w:rsid w:val="00637705"/>
    <w:rsid w:val="006743BD"/>
    <w:rsid w:val="00693CDF"/>
    <w:rsid w:val="006B3CFB"/>
    <w:rsid w:val="006B5D81"/>
    <w:rsid w:val="00743B72"/>
    <w:rsid w:val="007A627F"/>
    <w:rsid w:val="007B17E0"/>
    <w:rsid w:val="007E6D84"/>
    <w:rsid w:val="007F6207"/>
    <w:rsid w:val="007F6F1A"/>
    <w:rsid w:val="008010BB"/>
    <w:rsid w:val="00840667"/>
    <w:rsid w:val="00875444"/>
    <w:rsid w:val="008958C6"/>
    <w:rsid w:val="008B57CC"/>
    <w:rsid w:val="008E1B42"/>
    <w:rsid w:val="009665F8"/>
    <w:rsid w:val="0098476F"/>
    <w:rsid w:val="00991B68"/>
    <w:rsid w:val="009B5B32"/>
    <w:rsid w:val="009F03E1"/>
    <w:rsid w:val="00A31771"/>
    <w:rsid w:val="00A7024C"/>
    <w:rsid w:val="00A943C0"/>
    <w:rsid w:val="00AE5915"/>
    <w:rsid w:val="00B42E81"/>
    <w:rsid w:val="00B75471"/>
    <w:rsid w:val="00B96E33"/>
    <w:rsid w:val="00BC4CEB"/>
    <w:rsid w:val="00BC677D"/>
    <w:rsid w:val="00BD36FC"/>
    <w:rsid w:val="00BF4E27"/>
    <w:rsid w:val="00C11B4F"/>
    <w:rsid w:val="00C14E2F"/>
    <w:rsid w:val="00C40AC8"/>
    <w:rsid w:val="00CA53BE"/>
    <w:rsid w:val="00CB21EC"/>
    <w:rsid w:val="00CB407E"/>
    <w:rsid w:val="00CD0478"/>
    <w:rsid w:val="00CE5347"/>
    <w:rsid w:val="00CF2951"/>
    <w:rsid w:val="00D21033"/>
    <w:rsid w:val="00D22D49"/>
    <w:rsid w:val="00D301C9"/>
    <w:rsid w:val="00D40E0B"/>
    <w:rsid w:val="00D450E0"/>
    <w:rsid w:val="00D66719"/>
    <w:rsid w:val="00D82E42"/>
    <w:rsid w:val="00D87C68"/>
    <w:rsid w:val="00E00582"/>
    <w:rsid w:val="00E55371"/>
    <w:rsid w:val="00E57181"/>
    <w:rsid w:val="00EB2E7E"/>
    <w:rsid w:val="00EB37D8"/>
    <w:rsid w:val="00ED32A2"/>
    <w:rsid w:val="00F20A50"/>
    <w:rsid w:val="00F7587B"/>
    <w:rsid w:val="00F85C67"/>
    <w:rsid w:val="00FF216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1529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1EC"/>
    <w:pPr>
      <w:spacing w:after="0"/>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5347"/>
    <w:pPr>
      <w:widowControl w:val="0"/>
      <w:autoSpaceDE w:val="0"/>
      <w:autoSpaceDN w:val="0"/>
      <w:adjustRightInd w:val="0"/>
      <w:spacing w:after="0"/>
    </w:pPr>
    <w:rPr>
      <w:rFonts w:ascii="Times New Roman" w:hAnsi="Times New Roman"/>
      <w:color w:val="000000"/>
    </w:rPr>
  </w:style>
  <w:style w:type="character" w:styleId="Hyperlink">
    <w:name w:val="Hyperlink"/>
    <w:basedOn w:val="DefaultParagraphFont"/>
    <w:uiPriority w:val="99"/>
    <w:unhideWhenUsed/>
    <w:rsid w:val="00233BA8"/>
    <w:rPr>
      <w:color w:val="0000FF" w:themeColor="hyperlink"/>
      <w:u w:val="single"/>
    </w:rPr>
  </w:style>
  <w:style w:type="character" w:styleId="FollowedHyperlink">
    <w:name w:val="FollowedHyperlink"/>
    <w:basedOn w:val="DefaultParagraphFont"/>
    <w:uiPriority w:val="99"/>
    <w:semiHidden/>
    <w:unhideWhenUsed/>
    <w:rsid w:val="004F572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1EC"/>
    <w:pPr>
      <w:spacing w:after="0"/>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5347"/>
    <w:pPr>
      <w:widowControl w:val="0"/>
      <w:autoSpaceDE w:val="0"/>
      <w:autoSpaceDN w:val="0"/>
      <w:adjustRightInd w:val="0"/>
      <w:spacing w:after="0"/>
    </w:pPr>
    <w:rPr>
      <w:rFonts w:ascii="Times New Roman" w:hAnsi="Times New Roman"/>
      <w:color w:val="000000"/>
    </w:rPr>
  </w:style>
  <w:style w:type="character" w:styleId="Hyperlink">
    <w:name w:val="Hyperlink"/>
    <w:basedOn w:val="DefaultParagraphFont"/>
    <w:uiPriority w:val="99"/>
    <w:unhideWhenUsed/>
    <w:rsid w:val="00233BA8"/>
    <w:rPr>
      <w:color w:val="0000FF" w:themeColor="hyperlink"/>
      <w:u w:val="single"/>
    </w:rPr>
  </w:style>
  <w:style w:type="character" w:styleId="FollowedHyperlink">
    <w:name w:val="FollowedHyperlink"/>
    <w:basedOn w:val="DefaultParagraphFont"/>
    <w:uiPriority w:val="99"/>
    <w:semiHidden/>
    <w:unhideWhenUsed/>
    <w:rsid w:val="004F57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spencerbiogeochem.org/research/organic-matter-method-development"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10</Pages>
  <Words>2605</Words>
  <Characters>14853</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Shared Solutions</Company>
  <LinksUpToDate>false</LinksUpToDate>
  <CharactersWithSpaces>17424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Taylor</dc:creator>
  <cp:lastModifiedBy>Tom Taylor</cp:lastModifiedBy>
  <cp:revision>3</cp:revision>
  <dcterms:created xsi:type="dcterms:W3CDTF">2015-09-01T02:09:00Z</dcterms:created>
  <dcterms:modified xsi:type="dcterms:W3CDTF">2015-09-03T02:33:00Z</dcterms:modified>
</cp:coreProperties>
</file>