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1EC27" w14:textId="28CA2743" w:rsidR="000C7F03" w:rsidRPr="00914862" w:rsidRDefault="0052392A" w:rsidP="00914862">
      <w:pPr>
        <w:snapToGrid w:val="0"/>
        <w:spacing w:after="0" w:line="240" w:lineRule="auto"/>
        <w:jc w:val="center"/>
        <w:rPr>
          <w:rFonts w:ascii="Times New Roman" w:hAnsi="Times New Roman" w:cs="Times New Roman"/>
          <w:b/>
          <w:sz w:val="24"/>
          <w:szCs w:val="24"/>
        </w:rPr>
      </w:pPr>
      <w:bookmarkStart w:id="0" w:name="_Hlk40095119"/>
      <w:bookmarkStart w:id="1" w:name="_Hlk53772609"/>
      <w:r w:rsidRPr="00914862">
        <w:rPr>
          <w:rFonts w:ascii="Times New Roman" w:hAnsi="Times New Roman" w:cs="Times New Roman"/>
          <w:b/>
          <w:noProof/>
          <w:sz w:val="24"/>
          <w:szCs w:val="24"/>
        </w:rPr>
        <w:drawing>
          <wp:inline distT="0" distB="0" distL="0" distR="0" wp14:anchorId="6E510822" wp14:editId="6C3BCAAA">
            <wp:extent cx="2790092" cy="1569427"/>
            <wp:effectExtent l="0" t="0" r="4445"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genda masthead.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23269" cy="1588089"/>
                    </a:xfrm>
                    <a:prstGeom prst="rect">
                      <a:avLst/>
                    </a:prstGeom>
                  </pic:spPr>
                </pic:pic>
              </a:graphicData>
            </a:graphic>
          </wp:inline>
        </w:drawing>
      </w:r>
    </w:p>
    <w:p w14:paraId="713BAF75" w14:textId="01E621AA" w:rsidR="00FB4461" w:rsidRPr="00914862" w:rsidRDefault="007D51BB" w:rsidP="00914862">
      <w:pPr>
        <w:snapToGrid w:val="0"/>
        <w:spacing w:after="0" w:line="240" w:lineRule="auto"/>
        <w:jc w:val="center"/>
        <w:rPr>
          <w:rFonts w:ascii="Times New Roman" w:hAnsi="Times New Roman" w:cs="Times New Roman"/>
          <w:b/>
          <w:sz w:val="24"/>
          <w:szCs w:val="24"/>
        </w:rPr>
      </w:pPr>
      <w:r w:rsidRPr="00914862">
        <w:rPr>
          <w:rFonts w:ascii="Times New Roman" w:hAnsi="Times New Roman" w:cs="Times New Roman"/>
          <w:b/>
          <w:sz w:val="24"/>
          <w:szCs w:val="24"/>
        </w:rPr>
        <w:t>Board Meeting Minutes</w:t>
      </w:r>
    </w:p>
    <w:p w14:paraId="0F86CBC4" w14:textId="31B9CC7D" w:rsidR="00FB4461" w:rsidRPr="00914862" w:rsidRDefault="005564B3" w:rsidP="00914862">
      <w:pPr>
        <w:snapToGrid w:val="0"/>
        <w:spacing w:after="0" w:line="240" w:lineRule="auto"/>
        <w:jc w:val="center"/>
        <w:rPr>
          <w:rFonts w:ascii="Times New Roman" w:hAnsi="Times New Roman" w:cs="Times New Roman"/>
          <w:b/>
          <w:sz w:val="24"/>
          <w:szCs w:val="24"/>
        </w:rPr>
      </w:pPr>
      <w:r w:rsidRPr="00914862">
        <w:rPr>
          <w:rFonts w:ascii="Times New Roman" w:hAnsi="Times New Roman" w:cs="Times New Roman"/>
          <w:b/>
          <w:sz w:val="24"/>
          <w:szCs w:val="24"/>
        </w:rPr>
        <w:t>Frid</w:t>
      </w:r>
      <w:r w:rsidR="00FB4461" w:rsidRPr="00914862">
        <w:rPr>
          <w:rFonts w:ascii="Times New Roman" w:hAnsi="Times New Roman" w:cs="Times New Roman"/>
          <w:b/>
          <w:sz w:val="24"/>
          <w:szCs w:val="24"/>
        </w:rPr>
        <w:t>ay,</w:t>
      </w:r>
      <w:r w:rsidR="00366BDA" w:rsidRPr="00914862">
        <w:rPr>
          <w:rFonts w:ascii="Times New Roman" w:hAnsi="Times New Roman" w:cs="Times New Roman"/>
          <w:b/>
          <w:sz w:val="24"/>
          <w:szCs w:val="24"/>
        </w:rPr>
        <w:t xml:space="preserve"> </w:t>
      </w:r>
      <w:r w:rsidR="00105042" w:rsidRPr="00914862">
        <w:rPr>
          <w:rFonts w:ascii="Times New Roman" w:hAnsi="Times New Roman" w:cs="Times New Roman"/>
          <w:b/>
          <w:sz w:val="24"/>
          <w:szCs w:val="24"/>
        </w:rPr>
        <w:t>September</w:t>
      </w:r>
      <w:r w:rsidR="0052392A" w:rsidRPr="00914862">
        <w:rPr>
          <w:rFonts w:ascii="Times New Roman" w:hAnsi="Times New Roman" w:cs="Times New Roman"/>
          <w:b/>
          <w:sz w:val="24"/>
          <w:szCs w:val="24"/>
        </w:rPr>
        <w:t xml:space="preserve"> </w:t>
      </w:r>
      <w:r w:rsidR="00503DF8" w:rsidRPr="00914862">
        <w:rPr>
          <w:rFonts w:ascii="Times New Roman" w:hAnsi="Times New Roman" w:cs="Times New Roman"/>
          <w:b/>
          <w:sz w:val="24"/>
          <w:szCs w:val="24"/>
        </w:rPr>
        <w:t>2</w:t>
      </w:r>
      <w:r w:rsidR="00105042" w:rsidRPr="00914862">
        <w:rPr>
          <w:rFonts w:ascii="Times New Roman" w:hAnsi="Times New Roman" w:cs="Times New Roman"/>
          <w:b/>
          <w:sz w:val="24"/>
          <w:szCs w:val="24"/>
        </w:rPr>
        <w:t>4</w:t>
      </w:r>
      <w:r w:rsidR="00FB4461" w:rsidRPr="00914862">
        <w:rPr>
          <w:rFonts w:ascii="Times New Roman" w:hAnsi="Times New Roman" w:cs="Times New Roman"/>
          <w:b/>
          <w:sz w:val="24"/>
          <w:szCs w:val="24"/>
        </w:rPr>
        <w:t>, 202</w:t>
      </w:r>
      <w:r w:rsidR="00503DF8" w:rsidRPr="00914862">
        <w:rPr>
          <w:rFonts w:ascii="Times New Roman" w:hAnsi="Times New Roman" w:cs="Times New Roman"/>
          <w:b/>
          <w:sz w:val="24"/>
          <w:szCs w:val="24"/>
        </w:rPr>
        <w:t>1</w:t>
      </w:r>
    </w:p>
    <w:p w14:paraId="56B3D7B9" w14:textId="7A9E39FD" w:rsidR="00FB4461" w:rsidRPr="00914862" w:rsidRDefault="00FB4461" w:rsidP="00914862">
      <w:pPr>
        <w:snapToGrid w:val="0"/>
        <w:spacing w:after="0" w:line="240" w:lineRule="auto"/>
        <w:jc w:val="center"/>
        <w:rPr>
          <w:rFonts w:ascii="Times New Roman" w:hAnsi="Times New Roman" w:cs="Times New Roman"/>
          <w:b/>
          <w:sz w:val="24"/>
          <w:szCs w:val="24"/>
        </w:rPr>
      </w:pPr>
      <w:r w:rsidRPr="00914862">
        <w:rPr>
          <w:rFonts w:ascii="Times New Roman" w:hAnsi="Times New Roman" w:cs="Times New Roman"/>
          <w:b/>
          <w:sz w:val="24"/>
          <w:szCs w:val="24"/>
        </w:rPr>
        <w:t>9</w:t>
      </w:r>
      <w:r w:rsidR="0052392A" w:rsidRPr="00914862">
        <w:rPr>
          <w:rFonts w:ascii="Times New Roman" w:hAnsi="Times New Roman" w:cs="Times New Roman"/>
          <w:b/>
          <w:sz w:val="24"/>
          <w:szCs w:val="24"/>
        </w:rPr>
        <w:t>:00</w:t>
      </w:r>
      <w:r w:rsidRPr="00914862">
        <w:rPr>
          <w:rFonts w:ascii="Times New Roman" w:hAnsi="Times New Roman" w:cs="Times New Roman"/>
          <w:b/>
          <w:sz w:val="24"/>
          <w:szCs w:val="24"/>
        </w:rPr>
        <w:t xml:space="preserve"> </w:t>
      </w:r>
      <w:r w:rsidR="00F66C74" w:rsidRPr="00914862">
        <w:rPr>
          <w:rFonts w:ascii="Times New Roman" w:hAnsi="Times New Roman" w:cs="Times New Roman"/>
          <w:b/>
          <w:sz w:val="24"/>
          <w:szCs w:val="24"/>
        </w:rPr>
        <w:t>to 11:</w:t>
      </w:r>
      <w:r w:rsidR="0000532B" w:rsidRPr="00914862">
        <w:rPr>
          <w:rFonts w:ascii="Times New Roman" w:hAnsi="Times New Roman" w:cs="Times New Roman"/>
          <w:b/>
          <w:sz w:val="24"/>
          <w:szCs w:val="24"/>
        </w:rPr>
        <w:t>30</w:t>
      </w:r>
      <w:r w:rsidR="00F66C74" w:rsidRPr="00914862">
        <w:rPr>
          <w:rFonts w:ascii="Times New Roman" w:hAnsi="Times New Roman" w:cs="Times New Roman"/>
          <w:b/>
          <w:sz w:val="24"/>
          <w:szCs w:val="24"/>
        </w:rPr>
        <w:t xml:space="preserve"> </w:t>
      </w:r>
      <w:r w:rsidR="00E5188F" w:rsidRPr="00914862">
        <w:rPr>
          <w:rFonts w:ascii="Times New Roman" w:hAnsi="Times New Roman" w:cs="Times New Roman"/>
          <w:b/>
          <w:sz w:val="24"/>
          <w:szCs w:val="24"/>
        </w:rPr>
        <w:t>am</w:t>
      </w:r>
      <w:r w:rsidRPr="00914862">
        <w:rPr>
          <w:rFonts w:ascii="Times New Roman" w:hAnsi="Times New Roman" w:cs="Times New Roman"/>
          <w:b/>
          <w:sz w:val="24"/>
          <w:szCs w:val="24"/>
        </w:rPr>
        <w:t xml:space="preserve">, </w:t>
      </w:r>
      <w:r w:rsidR="000C2830" w:rsidRPr="00914862">
        <w:rPr>
          <w:rFonts w:ascii="Times New Roman" w:hAnsi="Times New Roman" w:cs="Times New Roman"/>
          <w:b/>
          <w:sz w:val="24"/>
          <w:szCs w:val="24"/>
        </w:rPr>
        <w:t>via Zoom</w:t>
      </w:r>
    </w:p>
    <w:p w14:paraId="3DEA130F" w14:textId="0A348F26" w:rsidR="00C301D7" w:rsidRPr="00914862" w:rsidRDefault="00C301D7" w:rsidP="00914862">
      <w:pPr>
        <w:tabs>
          <w:tab w:val="right" w:pos="540"/>
          <w:tab w:val="left" w:pos="720"/>
        </w:tabs>
        <w:snapToGrid w:val="0"/>
        <w:spacing w:after="0" w:line="240" w:lineRule="auto"/>
        <w:rPr>
          <w:rFonts w:ascii="Times New Roman" w:hAnsi="Times New Roman" w:cs="Times New Roman"/>
          <w:sz w:val="24"/>
          <w:szCs w:val="24"/>
        </w:rPr>
      </w:pPr>
    </w:p>
    <w:p w14:paraId="1A48E596" w14:textId="74A6195F" w:rsidR="0052392A" w:rsidRPr="00914862" w:rsidRDefault="00C301D7" w:rsidP="00914862">
      <w:pPr>
        <w:tabs>
          <w:tab w:val="right" w:pos="540"/>
          <w:tab w:val="left" w:pos="720"/>
        </w:tabs>
        <w:snapToGrid w:val="0"/>
        <w:spacing w:after="0" w:line="240" w:lineRule="auto"/>
        <w:ind w:left="720" w:hanging="727"/>
        <w:rPr>
          <w:rFonts w:ascii="Times New Roman" w:hAnsi="Times New Roman" w:cs="Times New Roman"/>
          <w:bCs/>
          <w:sz w:val="24"/>
          <w:szCs w:val="24"/>
        </w:rPr>
      </w:pPr>
      <w:r w:rsidRPr="00914862">
        <w:rPr>
          <w:rFonts w:ascii="Times New Roman" w:hAnsi="Times New Roman" w:cs="Times New Roman"/>
          <w:b/>
          <w:sz w:val="24"/>
          <w:szCs w:val="24"/>
        </w:rPr>
        <w:t>Opening</w:t>
      </w:r>
    </w:p>
    <w:p w14:paraId="7C06678D" w14:textId="77777777" w:rsidR="00914862" w:rsidRPr="00914862" w:rsidRDefault="00C301D7" w:rsidP="00914862">
      <w:pPr>
        <w:pStyle w:val="ListParagraph"/>
        <w:widowControl w:val="0"/>
        <w:numPr>
          <w:ilvl w:val="0"/>
          <w:numId w:val="9"/>
        </w:numPr>
        <w:autoSpaceDE w:val="0"/>
        <w:autoSpaceDN w:val="0"/>
        <w:adjustRightInd w:val="0"/>
        <w:snapToGrid w:val="0"/>
        <w:spacing w:after="0" w:line="240" w:lineRule="auto"/>
        <w:contextualSpacing w:val="0"/>
        <w:rPr>
          <w:rFonts w:ascii="Times New Roman" w:hAnsi="Times New Roman" w:cs="Times New Roman"/>
          <w:sz w:val="24"/>
          <w:szCs w:val="24"/>
        </w:rPr>
      </w:pPr>
      <w:r w:rsidRPr="00914862">
        <w:rPr>
          <w:rFonts w:ascii="Times New Roman" w:hAnsi="Times New Roman" w:cs="Times New Roman"/>
          <w:sz w:val="24"/>
          <w:szCs w:val="24"/>
        </w:rPr>
        <w:t>Welcome - Bob Deyle</w:t>
      </w:r>
      <w:r w:rsidR="007D51BB" w:rsidRPr="00914862">
        <w:rPr>
          <w:rFonts w:ascii="Times New Roman" w:hAnsi="Times New Roman" w:cs="Times New Roman"/>
          <w:sz w:val="24"/>
          <w:szCs w:val="24"/>
        </w:rPr>
        <w:t xml:space="preserve">, </w:t>
      </w:r>
    </w:p>
    <w:p w14:paraId="150CF765" w14:textId="45D386A7" w:rsidR="00914862" w:rsidRPr="00914862" w:rsidRDefault="00914862" w:rsidP="00914862">
      <w:pPr>
        <w:pStyle w:val="ListParagraph"/>
        <w:widowControl w:val="0"/>
        <w:numPr>
          <w:ilvl w:val="0"/>
          <w:numId w:val="9"/>
        </w:numPr>
        <w:autoSpaceDE w:val="0"/>
        <w:autoSpaceDN w:val="0"/>
        <w:adjustRightInd w:val="0"/>
        <w:snapToGrid w:val="0"/>
        <w:spacing w:after="0" w:line="240" w:lineRule="auto"/>
        <w:contextualSpacing w:val="0"/>
        <w:rPr>
          <w:rFonts w:ascii="Times New Roman" w:hAnsi="Times New Roman" w:cs="Times New Roman"/>
          <w:sz w:val="24"/>
          <w:szCs w:val="24"/>
        </w:rPr>
      </w:pPr>
      <w:r w:rsidRPr="00914862">
        <w:rPr>
          <w:rFonts w:ascii="Times New Roman" w:hAnsi="Times New Roman" w:cs="Times New Roman"/>
          <w:sz w:val="24"/>
          <w:szCs w:val="24"/>
        </w:rPr>
        <w:t xml:space="preserve">Introductions </w:t>
      </w:r>
      <w:r w:rsidR="007D51BB" w:rsidRPr="00914862">
        <w:rPr>
          <w:rFonts w:ascii="Times New Roman" w:hAnsi="Times New Roman" w:cs="Times New Roman"/>
          <w:sz w:val="24"/>
          <w:szCs w:val="24"/>
        </w:rPr>
        <w:t>See participants in Appendix A</w:t>
      </w:r>
    </w:p>
    <w:p w14:paraId="72CC3D18" w14:textId="2052936C" w:rsidR="00C301D7" w:rsidRPr="00914862" w:rsidRDefault="00C301D7" w:rsidP="00914862">
      <w:pPr>
        <w:pStyle w:val="ListParagraph"/>
        <w:widowControl w:val="0"/>
        <w:numPr>
          <w:ilvl w:val="0"/>
          <w:numId w:val="9"/>
        </w:numPr>
        <w:autoSpaceDE w:val="0"/>
        <w:autoSpaceDN w:val="0"/>
        <w:adjustRightInd w:val="0"/>
        <w:snapToGrid w:val="0"/>
        <w:spacing w:after="0" w:line="240" w:lineRule="auto"/>
        <w:contextualSpacing w:val="0"/>
        <w:rPr>
          <w:rFonts w:ascii="Times New Roman" w:hAnsi="Times New Roman" w:cs="Times New Roman"/>
          <w:sz w:val="24"/>
          <w:szCs w:val="24"/>
        </w:rPr>
      </w:pPr>
      <w:r w:rsidRPr="00914862">
        <w:rPr>
          <w:rFonts w:ascii="Times New Roman" w:hAnsi="Times New Roman" w:cs="Times New Roman"/>
          <w:sz w:val="24"/>
          <w:szCs w:val="24"/>
        </w:rPr>
        <w:t>Agenda review - Bob Deyl</w:t>
      </w:r>
      <w:r w:rsidR="00147C35" w:rsidRPr="00914862">
        <w:rPr>
          <w:rFonts w:ascii="Times New Roman" w:hAnsi="Times New Roman" w:cs="Times New Roman"/>
          <w:sz w:val="24"/>
          <w:szCs w:val="24"/>
        </w:rPr>
        <w:t>e</w:t>
      </w:r>
    </w:p>
    <w:p w14:paraId="0DF1253B" w14:textId="77777777" w:rsidR="00914862" w:rsidRPr="00914862" w:rsidRDefault="00914862" w:rsidP="00914862">
      <w:pPr>
        <w:tabs>
          <w:tab w:val="right" w:pos="540"/>
          <w:tab w:val="left" w:pos="720"/>
        </w:tabs>
        <w:snapToGrid w:val="0"/>
        <w:spacing w:after="0" w:line="240" w:lineRule="auto"/>
        <w:ind w:left="720" w:hanging="727"/>
        <w:rPr>
          <w:rFonts w:ascii="Times New Roman" w:hAnsi="Times New Roman" w:cs="Times New Roman"/>
          <w:b/>
          <w:sz w:val="24"/>
          <w:szCs w:val="24"/>
        </w:rPr>
      </w:pPr>
    </w:p>
    <w:p w14:paraId="20C0D057" w14:textId="77777777" w:rsidR="00914862" w:rsidRPr="00914862" w:rsidRDefault="00105042" w:rsidP="00914862">
      <w:pPr>
        <w:tabs>
          <w:tab w:val="right" w:pos="540"/>
          <w:tab w:val="left" w:pos="720"/>
        </w:tabs>
        <w:snapToGrid w:val="0"/>
        <w:spacing w:after="0" w:line="240" w:lineRule="auto"/>
        <w:ind w:left="720" w:hanging="727"/>
        <w:rPr>
          <w:rFonts w:ascii="Times New Roman" w:hAnsi="Times New Roman" w:cs="Times New Roman"/>
          <w:sz w:val="24"/>
          <w:szCs w:val="24"/>
        </w:rPr>
      </w:pPr>
      <w:r w:rsidRPr="00914862">
        <w:rPr>
          <w:rFonts w:ascii="Times New Roman" w:hAnsi="Times New Roman" w:cs="Times New Roman"/>
          <w:b/>
          <w:sz w:val="24"/>
          <w:szCs w:val="24"/>
        </w:rPr>
        <w:t>August</w:t>
      </w:r>
      <w:r w:rsidR="00A76775" w:rsidRPr="00914862">
        <w:rPr>
          <w:rFonts w:ascii="Times New Roman" w:hAnsi="Times New Roman" w:cs="Times New Roman"/>
          <w:b/>
          <w:sz w:val="24"/>
          <w:szCs w:val="24"/>
        </w:rPr>
        <w:t xml:space="preserve"> 2021 </w:t>
      </w:r>
      <w:r w:rsidR="0052392A" w:rsidRPr="00914862">
        <w:rPr>
          <w:rFonts w:ascii="Times New Roman" w:hAnsi="Times New Roman" w:cs="Times New Roman"/>
          <w:b/>
          <w:bCs/>
          <w:sz w:val="24"/>
          <w:szCs w:val="24"/>
        </w:rPr>
        <w:t>minutes</w:t>
      </w:r>
      <w:r w:rsidR="0052392A" w:rsidRPr="00914862">
        <w:rPr>
          <w:rFonts w:ascii="Times New Roman" w:hAnsi="Times New Roman" w:cs="Times New Roman"/>
          <w:sz w:val="24"/>
          <w:szCs w:val="24"/>
        </w:rPr>
        <w:t xml:space="preserve"> - </w:t>
      </w:r>
      <w:r w:rsidR="003C3BC9" w:rsidRPr="00914862">
        <w:rPr>
          <w:rFonts w:ascii="Times New Roman" w:hAnsi="Times New Roman" w:cs="Times New Roman"/>
          <w:sz w:val="24"/>
          <w:szCs w:val="24"/>
        </w:rPr>
        <w:t>Tom Taylor</w:t>
      </w:r>
      <w:r w:rsidR="006E0DCD" w:rsidRPr="00914862">
        <w:rPr>
          <w:rFonts w:ascii="Times New Roman" w:hAnsi="Times New Roman" w:cs="Times New Roman"/>
          <w:sz w:val="24"/>
          <w:szCs w:val="24"/>
        </w:rPr>
        <w:t xml:space="preserve"> </w:t>
      </w:r>
    </w:p>
    <w:p w14:paraId="0AAC10DB" w14:textId="295104D7" w:rsidR="0052392A" w:rsidRPr="00914862" w:rsidRDefault="007D51BB" w:rsidP="00914862">
      <w:pPr>
        <w:pStyle w:val="ListParagraph"/>
        <w:numPr>
          <w:ilvl w:val="0"/>
          <w:numId w:val="26"/>
        </w:numPr>
        <w:tabs>
          <w:tab w:val="right" w:pos="540"/>
          <w:tab w:val="left" w:pos="720"/>
        </w:tabs>
        <w:snapToGrid w:val="0"/>
        <w:spacing w:after="0" w:line="240" w:lineRule="auto"/>
        <w:contextualSpacing w:val="0"/>
        <w:rPr>
          <w:rFonts w:ascii="Times New Roman" w:hAnsi="Times New Roman" w:cs="Times New Roman"/>
          <w:sz w:val="24"/>
          <w:szCs w:val="24"/>
        </w:rPr>
      </w:pPr>
      <w:r w:rsidRPr="00914862">
        <w:rPr>
          <w:rFonts w:ascii="Times New Roman" w:hAnsi="Times New Roman" w:cs="Times New Roman"/>
          <w:sz w:val="24"/>
          <w:szCs w:val="24"/>
        </w:rPr>
        <w:t>D</w:t>
      </w:r>
      <w:r w:rsidR="00914862" w:rsidRPr="00914862">
        <w:rPr>
          <w:rFonts w:ascii="Times New Roman" w:hAnsi="Times New Roman" w:cs="Times New Roman"/>
          <w:sz w:val="24"/>
          <w:szCs w:val="24"/>
        </w:rPr>
        <w:t xml:space="preserve">ebbie </w:t>
      </w:r>
      <w:r w:rsidRPr="00914862">
        <w:rPr>
          <w:rFonts w:ascii="Times New Roman" w:hAnsi="Times New Roman" w:cs="Times New Roman"/>
          <w:sz w:val="24"/>
          <w:szCs w:val="24"/>
        </w:rPr>
        <w:t>L</w:t>
      </w:r>
      <w:r w:rsidR="00914862" w:rsidRPr="00914862">
        <w:rPr>
          <w:rFonts w:ascii="Times New Roman" w:hAnsi="Times New Roman" w:cs="Times New Roman"/>
          <w:sz w:val="24"/>
          <w:szCs w:val="24"/>
        </w:rPr>
        <w:t>ightsey made the motion to approve the minutes,</w:t>
      </w:r>
      <w:r w:rsidRPr="00914862">
        <w:rPr>
          <w:rFonts w:ascii="Times New Roman" w:hAnsi="Times New Roman" w:cs="Times New Roman"/>
          <w:sz w:val="24"/>
          <w:szCs w:val="24"/>
        </w:rPr>
        <w:t xml:space="preserve"> </w:t>
      </w:r>
      <w:r w:rsidR="00914862" w:rsidRPr="00914862">
        <w:rPr>
          <w:rFonts w:ascii="Times New Roman" w:hAnsi="Times New Roman" w:cs="Times New Roman"/>
          <w:sz w:val="24"/>
          <w:szCs w:val="24"/>
        </w:rPr>
        <w:t xml:space="preserve">seconded by </w:t>
      </w:r>
      <w:r w:rsidRPr="00914862">
        <w:rPr>
          <w:rFonts w:ascii="Times New Roman" w:hAnsi="Times New Roman" w:cs="Times New Roman"/>
          <w:sz w:val="24"/>
          <w:szCs w:val="24"/>
        </w:rPr>
        <w:t>J</w:t>
      </w:r>
      <w:r w:rsidR="00914862" w:rsidRPr="00914862">
        <w:rPr>
          <w:rFonts w:ascii="Times New Roman" w:hAnsi="Times New Roman" w:cs="Times New Roman"/>
          <w:sz w:val="24"/>
          <w:szCs w:val="24"/>
        </w:rPr>
        <w:t xml:space="preserve">im </w:t>
      </w:r>
      <w:r w:rsidRPr="00914862">
        <w:rPr>
          <w:rFonts w:ascii="Times New Roman" w:hAnsi="Times New Roman" w:cs="Times New Roman"/>
          <w:sz w:val="24"/>
          <w:szCs w:val="24"/>
        </w:rPr>
        <w:t>S</w:t>
      </w:r>
      <w:r w:rsidR="00914862" w:rsidRPr="00914862">
        <w:rPr>
          <w:rFonts w:ascii="Times New Roman" w:hAnsi="Times New Roman" w:cs="Times New Roman"/>
          <w:sz w:val="24"/>
          <w:szCs w:val="24"/>
        </w:rPr>
        <w:t>tevenson and passed unanimously.</w:t>
      </w:r>
    </w:p>
    <w:p w14:paraId="24337B4F" w14:textId="77777777" w:rsidR="00914862" w:rsidRPr="00914862" w:rsidRDefault="00914862" w:rsidP="00914862">
      <w:pPr>
        <w:pStyle w:val="ListParagraph"/>
        <w:tabs>
          <w:tab w:val="right" w:pos="540"/>
          <w:tab w:val="left" w:pos="720"/>
        </w:tabs>
        <w:snapToGrid w:val="0"/>
        <w:spacing w:after="0" w:line="240" w:lineRule="auto"/>
        <w:ind w:left="713"/>
        <w:contextualSpacing w:val="0"/>
        <w:rPr>
          <w:rFonts w:ascii="Times New Roman" w:hAnsi="Times New Roman" w:cs="Times New Roman"/>
          <w:sz w:val="24"/>
          <w:szCs w:val="24"/>
        </w:rPr>
      </w:pPr>
    </w:p>
    <w:p w14:paraId="0309E00E" w14:textId="5472A433" w:rsidR="0052392A" w:rsidRPr="00914862" w:rsidRDefault="00105042" w:rsidP="00914862">
      <w:pPr>
        <w:tabs>
          <w:tab w:val="right" w:pos="540"/>
          <w:tab w:val="left" w:pos="720"/>
        </w:tabs>
        <w:snapToGrid w:val="0"/>
        <w:spacing w:after="0" w:line="240" w:lineRule="auto"/>
        <w:ind w:left="720" w:hanging="727"/>
        <w:rPr>
          <w:rFonts w:ascii="Times New Roman" w:hAnsi="Times New Roman" w:cs="Times New Roman"/>
          <w:bCs/>
          <w:sz w:val="24"/>
          <w:szCs w:val="24"/>
        </w:rPr>
      </w:pPr>
      <w:r w:rsidRPr="00914862">
        <w:rPr>
          <w:rFonts w:ascii="Times New Roman" w:hAnsi="Times New Roman" w:cs="Times New Roman"/>
          <w:b/>
          <w:bCs/>
          <w:sz w:val="24"/>
          <w:szCs w:val="24"/>
        </w:rPr>
        <w:t>August</w:t>
      </w:r>
      <w:r w:rsidR="00147C35" w:rsidRPr="00914862">
        <w:rPr>
          <w:rFonts w:ascii="Times New Roman" w:hAnsi="Times New Roman" w:cs="Times New Roman"/>
          <w:b/>
          <w:bCs/>
          <w:sz w:val="24"/>
          <w:szCs w:val="24"/>
        </w:rPr>
        <w:t xml:space="preserve"> 2021 financial report </w:t>
      </w:r>
      <w:r w:rsidR="003C3BC9" w:rsidRPr="00914862">
        <w:rPr>
          <w:rFonts w:ascii="Times New Roman" w:hAnsi="Times New Roman" w:cs="Times New Roman"/>
          <w:bCs/>
          <w:sz w:val="24"/>
          <w:szCs w:val="24"/>
        </w:rPr>
        <w:t>-</w:t>
      </w:r>
      <w:r w:rsidR="0052392A" w:rsidRPr="00914862">
        <w:rPr>
          <w:rFonts w:ascii="Times New Roman" w:hAnsi="Times New Roman" w:cs="Times New Roman"/>
          <w:bCs/>
          <w:sz w:val="24"/>
          <w:szCs w:val="24"/>
        </w:rPr>
        <w:t xml:space="preserve"> </w:t>
      </w:r>
      <w:r w:rsidR="003C3BC9" w:rsidRPr="00914862">
        <w:rPr>
          <w:rFonts w:ascii="Times New Roman" w:hAnsi="Times New Roman" w:cs="Times New Roman"/>
          <w:bCs/>
          <w:sz w:val="24"/>
          <w:szCs w:val="24"/>
        </w:rPr>
        <w:t>Jim Davis</w:t>
      </w:r>
    </w:p>
    <w:p w14:paraId="4D122493" w14:textId="34E63A03" w:rsidR="007D51BB" w:rsidRPr="00914862" w:rsidRDefault="007D51BB" w:rsidP="00914862">
      <w:pPr>
        <w:pStyle w:val="ListParagraph"/>
        <w:numPr>
          <w:ilvl w:val="0"/>
          <w:numId w:val="22"/>
        </w:numPr>
        <w:tabs>
          <w:tab w:val="right" w:pos="540"/>
          <w:tab w:val="left" w:pos="720"/>
        </w:tabs>
        <w:snapToGrid w:val="0"/>
        <w:spacing w:after="0" w:line="240" w:lineRule="auto"/>
        <w:contextualSpacing w:val="0"/>
        <w:rPr>
          <w:rFonts w:ascii="Times New Roman" w:hAnsi="Times New Roman" w:cs="Times New Roman"/>
          <w:bCs/>
          <w:sz w:val="24"/>
          <w:szCs w:val="24"/>
        </w:rPr>
      </w:pPr>
      <w:r w:rsidRPr="00914862">
        <w:rPr>
          <w:rFonts w:ascii="Times New Roman" w:hAnsi="Times New Roman" w:cs="Times New Roman"/>
          <w:bCs/>
          <w:sz w:val="24"/>
          <w:szCs w:val="24"/>
        </w:rPr>
        <w:t>The report was not available</w:t>
      </w:r>
      <w:r w:rsidR="00A15DB7">
        <w:rPr>
          <w:rFonts w:ascii="Times New Roman" w:hAnsi="Times New Roman" w:cs="Times New Roman"/>
          <w:bCs/>
          <w:sz w:val="24"/>
          <w:szCs w:val="24"/>
        </w:rPr>
        <w:t>; tabled to next meeting</w:t>
      </w:r>
    </w:p>
    <w:p w14:paraId="4AABA568" w14:textId="77777777" w:rsidR="00914862" w:rsidRPr="00914862" w:rsidRDefault="00914862" w:rsidP="00914862">
      <w:pPr>
        <w:tabs>
          <w:tab w:val="right" w:pos="540"/>
          <w:tab w:val="left" w:pos="720"/>
        </w:tabs>
        <w:snapToGrid w:val="0"/>
        <w:spacing w:after="0" w:line="240" w:lineRule="auto"/>
        <w:ind w:left="720" w:hanging="727"/>
        <w:rPr>
          <w:rFonts w:ascii="Times New Roman" w:hAnsi="Times New Roman" w:cs="Times New Roman"/>
          <w:b/>
          <w:sz w:val="24"/>
          <w:szCs w:val="24"/>
        </w:rPr>
      </w:pPr>
      <w:bookmarkStart w:id="2" w:name="_Hlk68597245"/>
      <w:bookmarkEnd w:id="0"/>
    </w:p>
    <w:p w14:paraId="5F28FBC7" w14:textId="6DE81F87" w:rsidR="00362C21" w:rsidRPr="00914862" w:rsidRDefault="00DC0444" w:rsidP="00914862">
      <w:pPr>
        <w:tabs>
          <w:tab w:val="right" w:pos="540"/>
          <w:tab w:val="left" w:pos="720"/>
        </w:tabs>
        <w:snapToGrid w:val="0"/>
        <w:spacing w:after="0" w:line="240" w:lineRule="auto"/>
        <w:ind w:left="720" w:hanging="727"/>
        <w:rPr>
          <w:rFonts w:ascii="Times New Roman" w:hAnsi="Times New Roman" w:cs="Times New Roman"/>
          <w:bCs/>
          <w:sz w:val="24"/>
          <w:szCs w:val="24"/>
        </w:rPr>
      </w:pPr>
      <w:r w:rsidRPr="00914862">
        <w:rPr>
          <w:rFonts w:ascii="Times New Roman" w:hAnsi="Times New Roman" w:cs="Times New Roman"/>
          <w:b/>
          <w:sz w:val="24"/>
          <w:szCs w:val="24"/>
        </w:rPr>
        <w:t xml:space="preserve">Wakulla Springs </w:t>
      </w:r>
      <w:r w:rsidR="00914862" w:rsidRPr="00914862">
        <w:rPr>
          <w:rFonts w:ascii="Times New Roman" w:hAnsi="Times New Roman" w:cs="Times New Roman"/>
          <w:b/>
          <w:sz w:val="24"/>
          <w:szCs w:val="24"/>
        </w:rPr>
        <w:t>w</w:t>
      </w:r>
      <w:r w:rsidRPr="00914862">
        <w:rPr>
          <w:rFonts w:ascii="Times New Roman" w:hAnsi="Times New Roman" w:cs="Times New Roman"/>
          <w:b/>
          <w:sz w:val="24"/>
          <w:szCs w:val="24"/>
        </w:rPr>
        <w:t xml:space="preserve">ildlife </w:t>
      </w:r>
      <w:r w:rsidR="00914862" w:rsidRPr="00914862">
        <w:rPr>
          <w:rFonts w:ascii="Times New Roman" w:hAnsi="Times New Roman" w:cs="Times New Roman"/>
          <w:b/>
          <w:sz w:val="24"/>
          <w:szCs w:val="24"/>
        </w:rPr>
        <w:t>a</w:t>
      </w:r>
      <w:r w:rsidRPr="00914862">
        <w:rPr>
          <w:rFonts w:ascii="Times New Roman" w:hAnsi="Times New Roman" w:cs="Times New Roman"/>
          <w:b/>
          <w:sz w:val="24"/>
          <w:szCs w:val="24"/>
        </w:rPr>
        <w:t xml:space="preserve">bundance </w:t>
      </w:r>
      <w:r w:rsidR="00914862" w:rsidRPr="00914862">
        <w:rPr>
          <w:rFonts w:ascii="Times New Roman" w:hAnsi="Times New Roman" w:cs="Times New Roman"/>
          <w:b/>
          <w:sz w:val="24"/>
          <w:szCs w:val="24"/>
        </w:rPr>
        <w:t>t</w:t>
      </w:r>
      <w:r w:rsidRPr="00914862">
        <w:rPr>
          <w:rFonts w:ascii="Times New Roman" w:hAnsi="Times New Roman" w:cs="Times New Roman"/>
          <w:b/>
          <w:sz w:val="24"/>
          <w:szCs w:val="24"/>
        </w:rPr>
        <w:t xml:space="preserve">rends 1992 - May 2021 Part </w:t>
      </w:r>
      <w:r w:rsidR="00105042" w:rsidRPr="00914862">
        <w:rPr>
          <w:rFonts w:ascii="Times New Roman" w:hAnsi="Times New Roman" w:cs="Times New Roman"/>
          <w:b/>
          <w:sz w:val="24"/>
          <w:szCs w:val="24"/>
        </w:rPr>
        <w:t>2</w:t>
      </w:r>
      <w:r w:rsidR="00362C21" w:rsidRPr="00914862">
        <w:rPr>
          <w:rFonts w:ascii="Times New Roman" w:hAnsi="Times New Roman" w:cs="Times New Roman"/>
          <w:b/>
          <w:sz w:val="24"/>
          <w:szCs w:val="24"/>
        </w:rPr>
        <w:t xml:space="preserve"> </w:t>
      </w:r>
      <w:r w:rsidR="00362C21" w:rsidRPr="00914862">
        <w:rPr>
          <w:rFonts w:ascii="Times New Roman" w:hAnsi="Times New Roman" w:cs="Times New Roman"/>
          <w:bCs/>
          <w:sz w:val="24"/>
          <w:szCs w:val="24"/>
        </w:rPr>
        <w:t>– Bob Deyle, Monitoring Program Coordinator</w:t>
      </w:r>
      <w:r w:rsidR="007D51BB" w:rsidRPr="00914862">
        <w:rPr>
          <w:rFonts w:ascii="Times New Roman" w:hAnsi="Times New Roman" w:cs="Times New Roman"/>
          <w:bCs/>
          <w:sz w:val="24"/>
          <w:szCs w:val="24"/>
        </w:rPr>
        <w:t xml:space="preserve">.  </w:t>
      </w:r>
    </w:p>
    <w:p w14:paraId="65C6F106" w14:textId="3ADFA4AA" w:rsidR="007D51BB" w:rsidRPr="00914862" w:rsidRDefault="007D51BB" w:rsidP="00914862">
      <w:pPr>
        <w:pStyle w:val="ListParagraph"/>
        <w:numPr>
          <w:ilvl w:val="0"/>
          <w:numId w:val="22"/>
        </w:numPr>
        <w:tabs>
          <w:tab w:val="right" w:pos="540"/>
          <w:tab w:val="left" w:pos="720"/>
        </w:tabs>
        <w:snapToGrid w:val="0"/>
        <w:spacing w:after="0" w:line="240" w:lineRule="auto"/>
        <w:contextualSpacing w:val="0"/>
        <w:rPr>
          <w:rFonts w:ascii="Times New Roman" w:hAnsi="Times New Roman" w:cs="Times New Roman"/>
          <w:bCs/>
          <w:sz w:val="24"/>
          <w:szCs w:val="24"/>
        </w:rPr>
      </w:pPr>
      <w:r w:rsidRPr="00914862">
        <w:rPr>
          <w:rFonts w:ascii="Times New Roman" w:hAnsi="Times New Roman" w:cs="Times New Roman"/>
          <w:bCs/>
          <w:sz w:val="24"/>
          <w:szCs w:val="24"/>
        </w:rPr>
        <w:t xml:space="preserve">Part 1 looked at aggregate trends by periods. </w:t>
      </w:r>
      <w:r w:rsidR="00914862" w:rsidRPr="00914862">
        <w:rPr>
          <w:rFonts w:ascii="Times New Roman" w:hAnsi="Times New Roman" w:cs="Times New Roman"/>
          <w:bCs/>
          <w:sz w:val="24"/>
          <w:szCs w:val="24"/>
        </w:rPr>
        <w:t xml:space="preserve">This is the </w:t>
      </w:r>
      <w:hyperlink r:id="rId8" w:history="1">
        <w:r w:rsidR="00914862" w:rsidRPr="00914862">
          <w:rPr>
            <w:rStyle w:val="Hyperlink"/>
            <w:rFonts w:ascii="Times New Roman" w:hAnsi="Times New Roman" w:cs="Times New Roman"/>
            <w:bCs/>
            <w:sz w:val="24"/>
            <w:szCs w:val="24"/>
          </w:rPr>
          <w:t>URL for the Part 1</w:t>
        </w:r>
      </w:hyperlink>
      <w:r w:rsidR="00914862" w:rsidRPr="00914862">
        <w:rPr>
          <w:rFonts w:ascii="Times New Roman" w:hAnsi="Times New Roman" w:cs="Times New Roman"/>
          <w:bCs/>
          <w:sz w:val="24"/>
          <w:szCs w:val="24"/>
        </w:rPr>
        <w:t xml:space="preserve"> PowerPoint. </w:t>
      </w:r>
    </w:p>
    <w:p w14:paraId="6A9CA700" w14:textId="728B1933" w:rsidR="007D51BB" w:rsidRPr="00914862" w:rsidRDefault="007D51BB" w:rsidP="00914862">
      <w:pPr>
        <w:pStyle w:val="ListParagraph"/>
        <w:numPr>
          <w:ilvl w:val="0"/>
          <w:numId w:val="22"/>
        </w:numPr>
        <w:tabs>
          <w:tab w:val="right" w:pos="540"/>
          <w:tab w:val="left" w:pos="720"/>
        </w:tabs>
        <w:snapToGrid w:val="0"/>
        <w:spacing w:after="0" w:line="240" w:lineRule="auto"/>
        <w:contextualSpacing w:val="0"/>
        <w:rPr>
          <w:rFonts w:ascii="Times New Roman" w:hAnsi="Times New Roman" w:cs="Times New Roman"/>
          <w:bCs/>
          <w:sz w:val="24"/>
          <w:szCs w:val="24"/>
        </w:rPr>
      </w:pPr>
      <w:r w:rsidRPr="00914862">
        <w:rPr>
          <w:rFonts w:ascii="Times New Roman" w:hAnsi="Times New Roman" w:cs="Times New Roman"/>
          <w:bCs/>
          <w:sz w:val="24"/>
          <w:szCs w:val="24"/>
        </w:rPr>
        <w:t>Part 2 today looks at total animal abundance and hypotheses</w:t>
      </w:r>
      <w:r w:rsidR="00914862" w:rsidRPr="00914862">
        <w:rPr>
          <w:rFonts w:ascii="Times New Roman" w:hAnsi="Times New Roman" w:cs="Times New Roman"/>
          <w:bCs/>
          <w:sz w:val="24"/>
          <w:szCs w:val="24"/>
        </w:rPr>
        <w:t xml:space="preserve">. This is the </w:t>
      </w:r>
      <w:hyperlink r:id="rId9" w:history="1">
        <w:r w:rsidR="00914862" w:rsidRPr="00914862">
          <w:rPr>
            <w:rStyle w:val="Hyperlink"/>
            <w:rFonts w:ascii="Times New Roman" w:hAnsi="Times New Roman" w:cs="Times New Roman"/>
            <w:bCs/>
            <w:sz w:val="24"/>
            <w:szCs w:val="24"/>
          </w:rPr>
          <w:t>URL for the Part 2</w:t>
        </w:r>
      </w:hyperlink>
      <w:r w:rsidR="00914862" w:rsidRPr="00914862">
        <w:rPr>
          <w:rFonts w:ascii="Times New Roman" w:hAnsi="Times New Roman" w:cs="Times New Roman"/>
          <w:bCs/>
          <w:sz w:val="24"/>
          <w:szCs w:val="24"/>
        </w:rPr>
        <w:t xml:space="preserve"> PowerPoint.</w:t>
      </w:r>
    </w:p>
    <w:p w14:paraId="0FB14172" w14:textId="0F703E6E" w:rsidR="007D51BB" w:rsidRPr="00914862" w:rsidRDefault="007D51BB" w:rsidP="00914862">
      <w:pPr>
        <w:pStyle w:val="ListParagraph"/>
        <w:numPr>
          <w:ilvl w:val="0"/>
          <w:numId w:val="22"/>
        </w:numPr>
        <w:tabs>
          <w:tab w:val="right" w:pos="540"/>
          <w:tab w:val="left" w:pos="720"/>
        </w:tabs>
        <w:snapToGrid w:val="0"/>
        <w:spacing w:after="0" w:line="240" w:lineRule="auto"/>
        <w:contextualSpacing w:val="0"/>
        <w:rPr>
          <w:rFonts w:ascii="Times New Roman" w:hAnsi="Times New Roman" w:cs="Times New Roman"/>
          <w:bCs/>
          <w:sz w:val="24"/>
          <w:szCs w:val="24"/>
        </w:rPr>
      </w:pPr>
      <w:r w:rsidRPr="00914862">
        <w:rPr>
          <w:rFonts w:ascii="Times New Roman" w:hAnsi="Times New Roman" w:cs="Times New Roman"/>
          <w:bCs/>
          <w:sz w:val="24"/>
          <w:szCs w:val="24"/>
        </w:rPr>
        <w:t>Total animal counts are declining from 1992 to 2021</w:t>
      </w:r>
    </w:p>
    <w:p w14:paraId="6017C77E" w14:textId="4805E655" w:rsidR="007D51BB" w:rsidRPr="00914862" w:rsidRDefault="007D51BB" w:rsidP="00914862">
      <w:pPr>
        <w:pStyle w:val="ListParagraph"/>
        <w:numPr>
          <w:ilvl w:val="0"/>
          <w:numId w:val="22"/>
        </w:numPr>
        <w:tabs>
          <w:tab w:val="right" w:pos="540"/>
          <w:tab w:val="left" w:pos="720"/>
        </w:tabs>
        <w:snapToGrid w:val="0"/>
        <w:spacing w:after="0" w:line="240" w:lineRule="auto"/>
        <w:contextualSpacing w:val="0"/>
        <w:rPr>
          <w:rFonts w:ascii="Times New Roman" w:hAnsi="Times New Roman" w:cs="Times New Roman"/>
          <w:bCs/>
          <w:sz w:val="24"/>
          <w:szCs w:val="24"/>
        </w:rPr>
      </w:pPr>
      <w:r w:rsidRPr="00914862">
        <w:rPr>
          <w:rFonts w:ascii="Times New Roman" w:hAnsi="Times New Roman" w:cs="Times New Roman"/>
          <w:bCs/>
          <w:sz w:val="24"/>
          <w:szCs w:val="24"/>
        </w:rPr>
        <w:t xml:space="preserve">A revised abundance report for year-round species, occasional breeders, migratory, etc. was done to examine each separately. </w:t>
      </w:r>
    </w:p>
    <w:p w14:paraId="25621B94" w14:textId="01EF407D" w:rsidR="007D51BB" w:rsidRPr="00914862" w:rsidRDefault="007D51BB" w:rsidP="00914862">
      <w:pPr>
        <w:pStyle w:val="ListParagraph"/>
        <w:numPr>
          <w:ilvl w:val="0"/>
          <w:numId w:val="22"/>
        </w:numPr>
        <w:tabs>
          <w:tab w:val="right" w:pos="540"/>
          <w:tab w:val="left" w:pos="720"/>
        </w:tabs>
        <w:snapToGrid w:val="0"/>
        <w:spacing w:after="0" w:line="240" w:lineRule="auto"/>
        <w:contextualSpacing w:val="0"/>
        <w:rPr>
          <w:rFonts w:ascii="Times New Roman" w:hAnsi="Times New Roman" w:cs="Times New Roman"/>
          <w:bCs/>
          <w:sz w:val="24"/>
          <w:szCs w:val="24"/>
        </w:rPr>
      </w:pPr>
      <w:r w:rsidRPr="00914862">
        <w:rPr>
          <w:rFonts w:ascii="Times New Roman" w:hAnsi="Times New Roman" w:cs="Times New Roman"/>
          <w:bCs/>
          <w:sz w:val="24"/>
          <w:szCs w:val="24"/>
        </w:rPr>
        <w:t xml:space="preserve">The abundance of species across time/periods was presented. </w:t>
      </w:r>
    </w:p>
    <w:p w14:paraId="5289B6AD" w14:textId="7BA9B22F" w:rsidR="007D51BB" w:rsidRPr="00914862" w:rsidRDefault="007D51BB" w:rsidP="00914862">
      <w:pPr>
        <w:pStyle w:val="ListParagraph"/>
        <w:numPr>
          <w:ilvl w:val="0"/>
          <w:numId w:val="22"/>
        </w:numPr>
        <w:tabs>
          <w:tab w:val="right" w:pos="540"/>
          <w:tab w:val="left" w:pos="720"/>
        </w:tabs>
        <w:snapToGrid w:val="0"/>
        <w:spacing w:after="0" w:line="240" w:lineRule="auto"/>
        <w:contextualSpacing w:val="0"/>
        <w:rPr>
          <w:rFonts w:ascii="Times New Roman" w:hAnsi="Times New Roman" w:cs="Times New Roman"/>
          <w:bCs/>
          <w:sz w:val="24"/>
          <w:szCs w:val="24"/>
        </w:rPr>
      </w:pPr>
      <w:r w:rsidRPr="00914862">
        <w:rPr>
          <w:rFonts w:ascii="Times New Roman" w:hAnsi="Times New Roman" w:cs="Times New Roman"/>
          <w:bCs/>
          <w:sz w:val="24"/>
          <w:szCs w:val="24"/>
        </w:rPr>
        <w:t xml:space="preserve">The American Wigeon, as an example, has declined to 0 and has been removed from the survey. This may be from hydrilla removal. </w:t>
      </w:r>
      <w:r w:rsidR="00A15DB7">
        <w:rPr>
          <w:rFonts w:ascii="Times New Roman" w:hAnsi="Times New Roman" w:cs="Times New Roman"/>
          <w:bCs/>
          <w:sz w:val="24"/>
          <w:szCs w:val="24"/>
        </w:rPr>
        <w:t>Breeding populations have been declining and t</w:t>
      </w:r>
      <w:r w:rsidRPr="00914862">
        <w:rPr>
          <w:rFonts w:ascii="Times New Roman" w:hAnsi="Times New Roman" w:cs="Times New Roman"/>
          <w:bCs/>
          <w:sz w:val="24"/>
          <w:szCs w:val="24"/>
        </w:rPr>
        <w:t xml:space="preserve">hey may be not </w:t>
      </w:r>
      <w:r w:rsidR="00A15DB7">
        <w:rPr>
          <w:rFonts w:ascii="Times New Roman" w:hAnsi="Times New Roman" w:cs="Times New Roman"/>
          <w:bCs/>
          <w:sz w:val="24"/>
          <w:szCs w:val="24"/>
        </w:rPr>
        <w:t>migrat</w:t>
      </w:r>
      <w:r w:rsidRPr="00914862">
        <w:rPr>
          <w:rFonts w:ascii="Times New Roman" w:hAnsi="Times New Roman" w:cs="Times New Roman"/>
          <w:bCs/>
          <w:sz w:val="24"/>
          <w:szCs w:val="24"/>
        </w:rPr>
        <w:t xml:space="preserve">ing as far south due to climate change. </w:t>
      </w:r>
    </w:p>
    <w:p w14:paraId="410BE3C8" w14:textId="4AB805BB" w:rsidR="007D51BB" w:rsidRPr="00914862" w:rsidRDefault="007D51BB" w:rsidP="00914862">
      <w:pPr>
        <w:pStyle w:val="ListParagraph"/>
        <w:numPr>
          <w:ilvl w:val="0"/>
          <w:numId w:val="22"/>
        </w:numPr>
        <w:tabs>
          <w:tab w:val="right" w:pos="540"/>
          <w:tab w:val="left" w:pos="720"/>
        </w:tabs>
        <w:snapToGrid w:val="0"/>
        <w:spacing w:after="0" w:line="240" w:lineRule="auto"/>
        <w:contextualSpacing w:val="0"/>
        <w:rPr>
          <w:rFonts w:ascii="Times New Roman" w:hAnsi="Times New Roman" w:cs="Times New Roman"/>
          <w:bCs/>
          <w:sz w:val="24"/>
          <w:szCs w:val="24"/>
        </w:rPr>
      </w:pPr>
      <w:r w:rsidRPr="00914862">
        <w:rPr>
          <w:rFonts w:ascii="Times New Roman" w:hAnsi="Times New Roman" w:cs="Times New Roman"/>
          <w:bCs/>
          <w:sz w:val="24"/>
          <w:szCs w:val="24"/>
        </w:rPr>
        <w:t xml:space="preserve">The American Coot has had a similar decline. </w:t>
      </w:r>
    </w:p>
    <w:p w14:paraId="10C0A649" w14:textId="11282C37" w:rsidR="007D51BB" w:rsidRPr="00914862" w:rsidRDefault="007D51BB" w:rsidP="00914862">
      <w:pPr>
        <w:pStyle w:val="ListParagraph"/>
        <w:numPr>
          <w:ilvl w:val="0"/>
          <w:numId w:val="22"/>
        </w:numPr>
        <w:tabs>
          <w:tab w:val="right" w:pos="540"/>
          <w:tab w:val="left" w:pos="720"/>
        </w:tabs>
        <w:snapToGrid w:val="0"/>
        <w:spacing w:after="0" w:line="240" w:lineRule="auto"/>
        <w:contextualSpacing w:val="0"/>
        <w:rPr>
          <w:rFonts w:ascii="Times New Roman" w:hAnsi="Times New Roman" w:cs="Times New Roman"/>
          <w:bCs/>
          <w:sz w:val="24"/>
          <w:szCs w:val="24"/>
        </w:rPr>
      </w:pPr>
      <w:r w:rsidRPr="00914862">
        <w:rPr>
          <w:rFonts w:ascii="Times New Roman" w:hAnsi="Times New Roman" w:cs="Times New Roman"/>
          <w:bCs/>
          <w:sz w:val="24"/>
          <w:szCs w:val="24"/>
        </w:rPr>
        <w:t>Common Gallinule have declined too but are still observ</w:t>
      </w:r>
      <w:r w:rsidR="00A15DB7">
        <w:rPr>
          <w:rFonts w:ascii="Times New Roman" w:hAnsi="Times New Roman" w:cs="Times New Roman"/>
          <w:bCs/>
          <w:sz w:val="24"/>
          <w:szCs w:val="24"/>
        </w:rPr>
        <w:t>ed regularly</w:t>
      </w:r>
      <w:r w:rsidRPr="00914862">
        <w:rPr>
          <w:rFonts w:ascii="Times New Roman" w:hAnsi="Times New Roman" w:cs="Times New Roman"/>
          <w:bCs/>
          <w:sz w:val="24"/>
          <w:szCs w:val="24"/>
        </w:rPr>
        <w:t xml:space="preserve">.  They eat hydrilla so the abundance </w:t>
      </w:r>
      <w:r w:rsidR="00A15DB7">
        <w:rPr>
          <w:rFonts w:ascii="Times New Roman" w:hAnsi="Times New Roman" w:cs="Times New Roman"/>
          <w:bCs/>
          <w:sz w:val="24"/>
          <w:szCs w:val="24"/>
        </w:rPr>
        <w:t>may be</w:t>
      </w:r>
      <w:r w:rsidRPr="00914862">
        <w:rPr>
          <w:rFonts w:ascii="Times New Roman" w:hAnsi="Times New Roman" w:cs="Times New Roman"/>
          <w:bCs/>
          <w:sz w:val="24"/>
          <w:szCs w:val="24"/>
        </w:rPr>
        <w:t xml:space="preserve"> linked. </w:t>
      </w:r>
      <w:r w:rsidR="00A15DB7">
        <w:rPr>
          <w:rFonts w:ascii="Times New Roman" w:hAnsi="Times New Roman" w:cs="Times New Roman"/>
          <w:bCs/>
          <w:sz w:val="24"/>
          <w:szCs w:val="24"/>
        </w:rPr>
        <w:t xml:space="preserve">Proliferation of </w:t>
      </w:r>
      <w:r w:rsidRPr="00914862">
        <w:rPr>
          <w:rFonts w:ascii="Times New Roman" w:hAnsi="Times New Roman" w:cs="Times New Roman"/>
          <w:bCs/>
          <w:sz w:val="24"/>
          <w:szCs w:val="24"/>
        </w:rPr>
        <w:t>algae may have had an impact.  They do eat it</w:t>
      </w:r>
      <w:r w:rsidR="00914862" w:rsidRPr="00914862">
        <w:rPr>
          <w:rFonts w:ascii="Times New Roman" w:hAnsi="Times New Roman" w:cs="Times New Roman"/>
          <w:bCs/>
          <w:sz w:val="24"/>
          <w:szCs w:val="24"/>
        </w:rPr>
        <w:t>,</w:t>
      </w:r>
      <w:r w:rsidRPr="00914862">
        <w:rPr>
          <w:rFonts w:ascii="Times New Roman" w:hAnsi="Times New Roman" w:cs="Times New Roman"/>
          <w:bCs/>
          <w:sz w:val="24"/>
          <w:szCs w:val="24"/>
        </w:rPr>
        <w:t xml:space="preserve"> if there is nothing else. </w:t>
      </w:r>
    </w:p>
    <w:p w14:paraId="642D52FA" w14:textId="5CFDDDF1" w:rsidR="007D51BB" w:rsidRPr="00914862" w:rsidRDefault="007D51BB" w:rsidP="00914862">
      <w:pPr>
        <w:pStyle w:val="ListParagraph"/>
        <w:numPr>
          <w:ilvl w:val="0"/>
          <w:numId w:val="22"/>
        </w:numPr>
        <w:tabs>
          <w:tab w:val="right" w:pos="540"/>
          <w:tab w:val="left" w:pos="720"/>
        </w:tabs>
        <w:snapToGrid w:val="0"/>
        <w:spacing w:after="0" w:line="240" w:lineRule="auto"/>
        <w:contextualSpacing w:val="0"/>
        <w:rPr>
          <w:rFonts w:ascii="Times New Roman" w:hAnsi="Times New Roman" w:cs="Times New Roman"/>
          <w:bCs/>
          <w:sz w:val="24"/>
          <w:szCs w:val="24"/>
        </w:rPr>
      </w:pPr>
      <w:r w:rsidRPr="00914862">
        <w:rPr>
          <w:rFonts w:ascii="Times New Roman" w:hAnsi="Times New Roman" w:cs="Times New Roman"/>
          <w:bCs/>
          <w:sz w:val="24"/>
          <w:szCs w:val="24"/>
        </w:rPr>
        <w:t xml:space="preserve">Hooded Merganser are increasing since 2011. They were lowest during the mechanical hydrilla harvesting and chemical removal linked to crayfish access, which has increased.  Increases may be related to increases in breeding populations up north. </w:t>
      </w:r>
    </w:p>
    <w:p w14:paraId="12385260" w14:textId="15FC2E84" w:rsidR="007D51BB" w:rsidRPr="00914862" w:rsidRDefault="007D51BB" w:rsidP="00914862">
      <w:pPr>
        <w:pStyle w:val="ListParagraph"/>
        <w:numPr>
          <w:ilvl w:val="0"/>
          <w:numId w:val="22"/>
        </w:numPr>
        <w:tabs>
          <w:tab w:val="right" w:pos="540"/>
          <w:tab w:val="left" w:pos="720"/>
        </w:tabs>
        <w:snapToGrid w:val="0"/>
        <w:spacing w:after="0" w:line="240" w:lineRule="auto"/>
        <w:contextualSpacing w:val="0"/>
        <w:rPr>
          <w:rFonts w:ascii="Times New Roman" w:hAnsi="Times New Roman" w:cs="Times New Roman"/>
          <w:bCs/>
          <w:sz w:val="24"/>
          <w:szCs w:val="24"/>
        </w:rPr>
      </w:pPr>
      <w:r w:rsidRPr="00914862">
        <w:rPr>
          <w:rFonts w:ascii="Times New Roman" w:hAnsi="Times New Roman" w:cs="Times New Roman"/>
          <w:bCs/>
          <w:sz w:val="24"/>
          <w:szCs w:val="24"/>
        </w:rPr>
        <w:t xml:space="preserve">Pied-Billed Grebe have declined and increased with some correlation to hydrilla. </w:t>
      </w:r>
    </w:p>
    <w:p w14:paraId="06913BFF" w14:textId="4EF3243A" w:rsidR="007D51BB" w:rsidRPr="00914862" w:rsidRDefault="007D51BB" w:rsidP="00914862">
      <w:pPr>
        <w:pStyle w:val="ListParagraph"/>
        <w:numPr>
          <w:ilvl w:val="0"/>
          <w:numId w:val="22"/>
        </w:numPr>
        <w:tabs>
          <w:tab w:val="right" w:pos="540"/>
          <w:tab w:val="left" w:pos="720"/>
        </w:tabs>
        <w:snapToGrid w:val="0"/>
        <w:spacing w:after="0" w:line="240" w:lineRule="auto"/>
        <w:contextualSpacing w:val="0"/>
        <w:rPr>
          <w:rFonts w:ascii="Times New Roman" w:hAnsi="Times New Roman" w:cs="Times New Roman"/>
          <w:bCs/>
          <w:sz w:val="24"/>
          <w:szCs w:val="24"/>
        </w:rPr>
      </w:pPr>
      <w:r w:rsidRPr="00914862">
        <w:rPr>
          <w:rFonts w:ascii="Times New Roman" w:hAnsi="Times New Roman" w:cs="Times New Roman"/>
          <w:bCs/>
          <w:sz w:val="24"/>
          <w:szCs w:val="24"/>
        </w:rPr>
        <w:t>White Ibis are a dominant species. They eat small aquatic crustations including crayfish. They breed elsewhere so counts are lower in those months. There were large variations doing the hydrilla invasion period. They are doing pretty well</w:t>
      </w:r>
      <w:r w:rsidR="00914862" w:rsidRPr="00914862">
        <w:rPr>
          <w:rFonts w:ascii="Times New Roman" w:hAnsi="Times New Roman" w:cs="Times New Roman"/>
          <w:bCs/>
          <w:sz w:val="24"/>
          <w:szCs w:val="24"/>
        </w:rPr>
        <w:t xml:space="preserve"> now</w:t>
      </w:r>
      <w:r w:rsidRPr="00914862">
        <w:rPr>
          <w:rFonts w:ascii="Times New Roman" w:hAnsi="Times New Roman" w:cs="Times New Roman"/>
          <w:bCs/>
          <w:sz w:val="24"/>
          <w:szCs w:val="24"/>
        </w:rPr>
        <w:t xml:space="preserve">. </w:t>
      </w:r>
    </w:p>
    <w:p w14:paraId="6DFE1C7D" w14:textId="0F002EF1" w:rsidR="007D51BB" w:rsidRPr="00914862" w:rsidRDefault="007D51BB" w:rsidP="00914862">
      <w:pPr>
        <w:pStyle w:val="ListParagraph"/>
        <w:numPr>
          <w:ilvl w:val="0"/>
          <w:numId w:val="22"/>
        </w:numPr>
        <w:tabs>
          <w:tab w:val="right" w:pos="540"/>
          <w:tab w:val="left" w:pos="720"/>
        </w:tabs>
        <w:snapToGrid w:val="0"/>
        <w:spacing w:after="0" w:line="240" w:lineRule="auto"/>
        <w:contextualSpacing w:val="0"/>
        <w:rPr>
          <w:rFonts w:ascii="Times New Roman" w:hAnsi="Times New Roman" w:cs="Times New Roman"/>
          <w:bCs/>
          <w:sz w:val="24"/>
          <w:szCs w:val="24"/>
        </w:rPr>
      </w:pPr>
      <w:r w:rsidRPr="00914862">
        <w:rPr>
          <w:rFonts w:ascii="Times New Roman" w:hAnsi="Times New Roman" w:cs="Times New Roman"/>
          <w:bCs/>
          <w:sz w:val="24"/>
          <w:szCs w:val="24"/>
        </w:rPr>
        <w:lastRenderedPageBreak/>
        <w:t xml:space="preserve">There is a graph and a table of trends by species. </w:t>
      </w:r>
      <w:r w:rsidR="00914862" w:rsidRPr="00914862">
        <w:rPr>
          <w:rFonts w:ascii="Times New Roman" w:hAnsi="Times New Roman" w:cs="Times New Roman"/>
          <w:bCs/>
          <w:sz w:val="24"/>
          <w:szCs w:val="24"/>
        </w:rPr>
        <w:t>Herbaceous</w:t>
      </w:r>
      <w:r w:rsidRPr="00914862">
        <w:rPr>
          <w:rFonts w:ascii="Times New Roman" w:hAnsi="Times New Roman" w:cs="Times New Roman"/>
          <w:bCs/>
          <w:sz w:val="24"/>
          <w:szCs w:val="24"/>
        </w:rPr>
        <w:t xml:space="preserve"> species are decreasing and </w:t>
      </w:r>
      <w:r w:rsidR="00914862" w:rsidRPr="00914862">
        <w:rPr>
          <w:rFonts w:ascii="Times New Roman" w:hAnsi="Times New Roman" w:cs="Times New Roman"/>
          <w:bCs/>
          <w:sz w:val="24"/>
          <w:szCs w:val="24"/>
        </w:rPr>
        <w:t>carnivorous</w:t>
      </w:r>
      <w:r w:rsidRPr="00914862">
        <w:rPr>
          <w:rFonts w:ascii="Times New Roman" w:hAnsi="Times New Roman" w:cs="Times New Roman"/>
          <w:bCs/>
          <w:sz w:val="24"/>
          <w:szCs w:val="24"/>
        </w:rPr>
        <w:t xml:space="preserve"> </w:t>
      </w:r>
      <w:r w:rsidR="00914862" w:rsidRPr="00914862">
        <w:rPr>
          <w:rFonts w:ascii="Times New Roman" w:hAnsi="Times New Roman" w:cs="Times New Roman"/>
          <w:bCs/>
          <w:sz w:val="24"/>
          <w:szCs w:val="24"/>
        </w:rPr>
        <w:t xml:space="preserve">species </w:t>
      </w:r>
      <w:r w:rsidRPr="00914862">
        <w:rPr>
          <w:rFonts w:ascii="Times New Roman" w:hAnsi="Times New Roman" w:cs="Times New Roman"/>
          <w:bCs/>
          <w:sz w:val="24"/>
          <w:szCs w:val="24"/>
        </w:rPr>
        <w:t xml:space="preserve">are increasing. </w:t>
      </w:r>
    </w:p>
    <w:p w14:paraId="6A47041F" w14:textId="10C5034A" w:rsidR="007D51BB" w:rsidRPr="00914862" w:rsidRDefault="007D51BB" w:rsidP="00914862">
      <w:pPr>
        <w:pStyle w:val="ListParagraph"/>
        <w:numPr>
          <w:ilvl w:val="0"/>
          <w:numId w:val="22"/>
        </w:numPr>
        <w:tabs>
          <w:tab w:val="right" w:pos="540"/>
          <w:tab w:val="left" w:pos="720"/>
        </w:tabs>
        <w:snapToGrid w:val="0"/>
        <w:spacing w:after="0" w:line="240" w:lineRule="auto"/>
        <w:contextualSpacing w:val="0"/>
        <w:rPr>
          <w:rFonts w:ascii="Times New Roman" w:hAnsi="Times New Roman" w:cs="Times New Roman"/>
          <w:bCs/>
          <w:sz w:val="24"/>
          <w:szCs w:val="24"/>
        </w:rPr>
      </w:pPr>
      <w:r w:rsidRPr="00914862">
        <w:rPr>
          <w:rFonts w:ascii="Times New Roman" w:hAnsi="Times New Roman" w:cs="Times New Roman"/>
          <w:bCs/>
          <w:sz w:val="24"/>
          <w:szCs w:val="24"/>
        </w:rPr>
        <w:t>Alligators have decreased over time with a slight increase since 2013 after hydrilla treatment ended and the upgrade of the Tallahassee waste treatment. This may be from where nesting and juveniles are</w:t>
      </w:r>
      <w:r w:rsidR="00914862" w:rsidRPr="00914862">
        <w:rPr>
          <w:rFonts w:ascii="Times New Roman" w:hAnsi="Times New Roman" w:cs="Times New Roman"/>
          <w:bCs/>
          <w:sz w:val="24"/>
          <w:szCs w:val="24"/>
        </w:rPr>
        <w:t xml:space="preserve"> seen</w:t>
      </w:r>
      <w:r w:rsidRPr="00914862">
        <w:rPr>
          <w:rFonts w:ascii="Times New Roman" w:hAnsi="Times New Roman" w:cs="Times New Roman"/>
          <w:bCs/>
          <w:sz w:val="24"/>
          <w:szCs w:val="24"/>
        </w:rPr>
        <w:t xml:space="preserve"> so counts are higher. </w:t>
      </w:r>
      <w:r w:rsidR="00A15DB7">
        <w:rPr>
          <w:rFonts w:ascii="Times New Roman" w:hAnsi="Times New Roman" w:cs="Times New Roman"/>
          <w:bCs/>
          <w:sz w:val="24"/>
          <w:szCs w:val="24"/>
        </w:rPr>
        <w:t>R</w:t>
      </w:r>
      <w:r w:rsidRPr="00914862">
        <w:rPr>
          <w:rFonts w:ascii="Times New Roman" w:hAnsi="Times New Roman" w:cs="Times New Roman"/>
          <w:bCs/>
          <w:sz w:val="24"/>
          <w:szCs w:val="24"/>
        </w:rPr>
        <w:t>iver sta</w:t>
      </w:r>
      <w:r w:rsidR="00A15DB7">
        <w:rPr>
          <w:rFonts w:ascii="Times New Roman" w:hAnsi="Times New Roman" w:cs="Times New Roman"/>
          <w:bCs/>
          <w:sz w:val="24"/>
          <w:szCs w:val="24"/>
        </w:rPr>
        <w:t>g</w:t>
      </w:r>
      <w:r w:rsidRPr="00914862">
        <w:rPr>
          <w:rFonts w:ascii="Times New Roman" w:hAnsi="Times New Roman" w:cs="Times New Roman"/>
          <w:bCs/>
          <w:sz w:val="24"/>
          <w:szCs w:val="24"/>
        </w:rPr>
        <w:t>e, air temperature and sunshine show significan</w:t>
      </w:r>
      <w:r w:rsidR="00914862" w:rsidRPr="00914862">
        <w:rPr>
          <w:rFonts w:ascii="Times New Roman" w:hAnsi="Times New Roman" w:cs="Times New Roman"/>
          <w:bCs/>
          <w:sz w:val="24"/>
          <w:szCs w:val="24"/>
        </w:rPr>
        <w:t>t</w:t>
      </w:r>
      <w:r w:rsidRPr="00914862">
        <w:rPr>
          <w:rFonts w:ascii="Times New Roman" w:hAnsi="Times New Roman" w:cs="Times New Roman"/>
          <w:bCs/>
          <w:sz w:val="24"/>
          <w:szCs w:val="24"/>
        </w:rPr>
        <w:t xml:space="preserve"> correlation</w:t>
      </w:r>
      <w:r w:rsidR="00A15DB7">
        <w:rPr>
          <w:rFonts w:ascii="Times New Roman" w:hAnsi="Times New Roman" w:cs="Times New Roman"/>
          <w:bCs/>
          <w:sz w:val="24"/>
          <w:szCs w:val="24"/>
        </w:rPr>
        <w:t>s</w:t>
      </w:r>
      <w:r w:rsidRPr="00914862">
        <w:rPr>
          <w:rFonts w:ascii="Times New Roman" w:hAnsi="Times New Roman" w:cs="Times New Roman"/>
          <w:bCs/>
          <w:sz w:val="24"/>
          <w:szCs w:val="24"/>
        </w:rPr>
        <w:t xml:space="preserve"> to the number of alligators</w:t>
      </w:r>
      <w:r w:rsidR="00A15DB7">
        <w:rPr>
          <w:rFonts w:ascii="Times New Roman" w:hAnsi="Times New Roman" w:cs="Times New Roman"/>
          <w:bCs/>
          <w:sz w:val="24"/>
          <w:szCs w:val="24"/>
        </w:rPr>
        <w:t>, but when controlling for those variables the positive trend since 2012 remains statistically significant</w:t>
      </w:r>
      <w:r w:rsidRPr="00914862">
        <w:rPr>
          <w:rFonts w:ascii="Times New Roman" w:hAnsi="Times New Roman" w:cs="Times New Roman"/>
          <w:bCs/>
          <w:sz w:val="24"/>
          <w:szCs w:val="24"/>
        </w:rPr>
        <w:t xml:space="preserve">. </w:t>
      </w:r>
    </w:p>
    <w:p w14:paraId="731EDC90" w14:textId="013D7D2A" w:rsidR="007D51BB" w:rsidRPr="00914862" w:rsidRDefault="007D51BB" w:rsidP="00914862">
      <w:pPr>
        <w:pStyle w:val="ListParagraph"/>
        <w:numPr>
          <w:ilvl w:val="0"/>
          <w:numId w:val="22"/>
        </w:numPr>
        <w:tabs>
          <w:tab w:val="right" w:pos="540"/>
          <w:tab w:val="left" w:pos="720"/>
        </w:tabs>
        <w:snapToGrid w:val="0"/>
        <w:spacing w:after="0" w:line="240" w:lineRule="auto"/>
        <w:contextualSpacing w:val="0"/>
        <w:rPr>
          <w:rFonts w:ascii="Times New Roman" w:hAnsi="Times New Roman" w:cs="Times New Roman"/>
          <w:bCs/>
          <w:sz w:val="24"/>
          <w:szCs w:val="24"/>
        </w:rPr>
      </w:pPr>
      <w:r w:rsidRPr="00914862">
        <w:rPr>
          <w:rFonts w:ascii="Times New Roman" w:hAnsi="Times New Roman" w:cs="Times New Roman"/>
          <w:bCs/>
          <w:sz w:val="24"/>
          <w:szCs w:val="24"/>
        </w:rPr>
        <w:t xml:space="preserve">The Anhinga have had a </w:t>
      </w:r>
      <w:r w:rsidR="00914862" w:rsidRPr="00914862">
        <w:rPr>
          <w:rFonts w:ascii="Times New Roman" w:hAnsi="Times New Roman" w:cs="Times New Roman"/>
          <w:bCs/>
          <w:sz w:val="24"/>
          <w:szCs w:val="24"/>
        </w:rPr>
        <w:t>long-term</w:t>
      </w:r>
      <w:r w:rsidRPr="00914862">
        <w:rPr>
          <w:rFonts w:ascii="Times New Roman" w:hAnsi="Times New Roman" w:cs="Times New Roman"/>
          <w:bCs/>
          <w:sz w:val="24"/>
          <w:szCs w:val="24"/>
        </w:rPr>
        <w:t xml:space="preserve"> decline.  The biggest occurred with the beginning of hydrilla management. In the post </w:t>
      </w:r>
      <w:r w:rsidR="00A15DB7">
        <w:rPr>
          <w:rFonts w:ascii="Times New Roman" w:hAnsi="Times New Roman" w:cs="Times New Roman"/>
          <w:bCs/>
          <w:sz w:val="24"/>
          <w:szCs w:val="24"/>
        </w:rPr>
        <w:t xml:space="preserve">hydrilla management </w:t>
      </w:r>
      <w:r w:rsidRPr="00914862">
        <w:rPr>
          <w:rFonts w:ascii="Times New Roman" w:hAnsi="Times New Roman" w:cs="Times New Roman"/>
          <w:bCs/>
          <w:sz w:val="24"/>
          <w:szCs w:val="24"/>
        </w:rPr>
        <w:t xml:space="preserve">period numbers have been increasing slightly. There has been a decrease in nesting observed </w:t>
      </w:r>
      <w:r w:rsidR="00A15DB7">
        <w:rPr>
          <w:rFonts w:ascii="Times New Roman" w:hAnsi="Times New Roman" w:cs="Times New Roman"/>
          <w:bCs/>
          <w:sz w:val="24"/>
          <w:szCs w:val="24"/>
        </w:rPr>
        <w:t xml:space="preserve">which may account for the increase since males are territorial during nesting season. </w:t>
      </w:r>
    </w:p>
    <w:p w14:paraId="51550EF7" w14:textId="3134EAED" w:rsidR="007D51BB" w:rsidRPr="00914862" w:rsidRDefault="007D51BB" w:rsidP="00914862">
      <w:pPr>
        <w:pStyle w:val="ListParagraph"/>
        <w:numPr>
          <w:ilvl w:val="0"/>
          <w:numId w:val="22"/>
        </w:numPr>
        <w:tabs>
          <w:tab w:val="right" w:pos="540"/>
          <w:tab w:val="left" w:pos="720"/>
        </w:tabs>
        <w:snapToGrid w:val="0"/>
        <w:spacing w:after="0" w:line="240" w:lineRule="auto"/>
        <w:contextualSpacing w:val="0"/>
        <w:rPr>
          <w:rFonts w:ascii="Times New Roman" w:hAnsi="Times New Roman" w:cs="Times New Roman"/>
          <w:bCs/>
          <w:sz w:val="24"/>
          <w:szCs w:val="24"/>
        </w:rPr>
      </w:pPr>
      <w:r w:rsidRPr="00914862">
        <w:rPr>
          <w:rFonts w:ascii="Times New Roman" w:hAnsi="Times New Roman" w:cs="Times New Roman"/>
          <w:bCs/>
          <w:sz w:val="24"/>
          <w:szCs w:val="24"/>
        </w:rPr>
        <w:t xml:space="preserve">Wood ducks need old trees for nesting. There has been a long-term decline.  There was an increase during the hydrilla period, which they eat. They do migrate away in the winter.  </w:t>
      </w:r>
    </w:p>
    <w:p w14:paraId="56254A82" w14:textId="6C327F65" w:rsidR="007D51BB" w:rsidRPr="00914862" w:rsidRDefault="007D51BB" w:rsidP="00914862">
      <w:pPr>
        <w:pStyle w:val="ListParagraph"/>
        <w:numPr>
          <w:ilvl w:val="0"/>
          <w:numId w:val="22"/>
        </w:numPr>
        <w:tabs>
          <w:tab w:val="right" w:pos="540"/>
          <w:tab w:val="left" w:pos="720"/>
        </w:tabs>
        <w:snapToGrid w:val="0"/>
        <w:spacing w:after="0" w:line="240" w:lineRule="auto"/>
        <w:contextualSpacing w:val="0"/>
        <w:rPr>
          <w:rFonts w:ascii="Times New Roman" w:hAnsi="Times New Roman" w:cs="Times New Roman"/>
          <w:bCs/>
          <w:sz w:val="24"/>
          <w:szCs w:val="24"/>
        </w:rPr>
      </w:pPr>
      <w:r w:rsidRPr="00914862">
        <w:rPr>
          <w:rFonts w:ascii="Times New Roman" w:hAnsi="Times New Roman" w:cs="Times New Roman"/>
          <w:bCs/>
          <w:sz w:val="24"/>
          <w:szCs w:val="24"/>
        </w:rPr>
        <w:t xml:space="preserve">The Yellow-Crowned Night Heron feed </w:t>
      </w:r>
      <w:r w:rsidR="00A15DB7">
        <w:rPr>
          <w:rFonts w:ascii="Times New Roman" w:hAnsi="Times New Roman" w:cs="Times New Roman"/>
          <w:bCs/>
          <w:sz w:val="24"/>
          <w:szCs w:val="24"/>
        </w:rPr>
        <w:t xml:space="preserve">largely </w:t>
      </w:r>
      <w:r w:rsidRPr="00914862">
        <w:rPr>
          <w:rFonts w:ascii="Times New Roman" w:hAnsi="Times New Roman" w:cs="Times New Roman"/>
          <w:bCs/>
          <w:sz w:val="24"/>
          <w:szCs w:val="24"/>
        </w:rPr>
        <w:t xml:space="preserve">on crustations. There is no significant </w:t>
      </w:r>
      <w:r w:rsidR="00A15DB7">
        <w:rPr>
          <w:rFonts w:ascii="Times New Roman" w:hAnsi="Times New Roman" w:cs="Times New Roman"/>
          <w:bCs/>
          <w:sz w:val="24"/>
          <w:szCs w:val="24"/>
        </w:rPr>
        <w:t xml:space="preserve">long-term </w:t>
      </w:r>
      <w:r w:rsidRPr="00914862">
        <w:rPr>
          <w:rFonts w:ascii="Times New Roman" w:hAnsi="Times New Roman" w:cs="Times New Roman"/>
          <w:bCs/>
          <w:sz w:val="24"/>
          <w:szCs w:val="24"/>
        </w:rPr>
        <w:t>trend overall, decline during hydrilla management and increas</w:t>
      </w:r>
      <w:r w:rsidR="00A15DB7">
        <w:rPr>
          <w:rFonts w:ascii="Times New Roman" w:hAnsi="Times New Roman" w:cs="Times New Roman"/>
          <w:bCs/>
          <w:sz w:val="24"/>
          <w:szCs w:val="24"/>
        </w:rPr>
        <w:t>ing</w:t>
      </w:r>
      <w:r w:rsidRPr="00914862">
        <w:rPr>
          <w:rFonts w:ascii="Times New Roman" w:hAnsi="Times New Roman" w:cs="Times New Roman"/>
          <w:bCs/>
          <w:sz w:val="24"/>
          <w:szCs w:val="24"/>
        </w:rPr>
        <w:t xml:space="preserve"> during the post </w:t>
      </w:r>
      <w:r w:rsidR="00A15DB7">
        <w:rPr>
          <w:rFonts w:ascii="Times New Roman" w:hAnsi="Times New Roman" w:cs="Times New Roman"/>
          <w:bCs/>
          <w:sz w:val="24"/>
          <w:szCs w:val="24"/>
        </w:rPr>
        <w:t xml:space="preserve">hydrilla management </w:t>
      </w:r>
      <w:r w:rsidRPr="00914862">
        <w:rPr>
          <w:rFonts w:ascii="Times New Roman" w:hAnsi="Times New Roman" w:cs="Times New Roman"/>
          <w:bCs/>
          <w:sz w:val="24"/>
          <w:szCs w:val="24"/>
        </w:rPr>
        <w:t xml:space="preserve">period. </w:t>
      </w:r>
    </w:p>
    <w:p w14:paraId="4AC1DE32" w14:textId="054A448F" w:rsidR="007D51BB" w:rsidRPr="00914862" w:rsidRDefault="00A15DB7" w:rsidP="00914862">
      <w:pPr>
        <w:pStyle w:val="ListParagraph"/>
        <w:numPr>
          <w:ilvl w:val="0"/>
          <w:numId w:val="22"/>
        </w:numPr>
        <w:tabs>
          <w:tab w:val="right" w:pos="540"/>
          <w:tab w:val="left" w:pos="720"/>
        </w:tabs>
        <w:snapToGrid w:val="0"/>
        <w:spacing w:after="0" w:line="240" w:lineRule="auto"/>
        <w:contextualSpacing w:val="0"/>
        <w:rPr>
          <w:rFonts w:ascii="Times New Roman" w:hAnsi="Times New Roman" w:cs="Times New Roman"/>
          <w:bCs/>
          <w:sz w:val="24"/>
          <w:szCs w:val="24"/>
        </w:rPr>
      </w:pPr>
      <w:r>
        <w:rPr>
          <w:rFonts w:ascii="Times New Roman" w:hAnsi="Times New Roman" w:cs="Times New Roman"/>
          <w:bCs/>
          <w:sz w:val="24"/>
          <w:szCs w:val="24"/>
        </w:rPr>
        <w:t>The previously used all</w:t>
      </w:r>
      <w:r w:rsidR="007D51BB" w:rsidRPr="00914862">
        <w:rPr>
          <w:rFonts w:ascii="Times New Roman" w:hAnsi="Times New Roman" w:cs="Times New Roman"/>
          <w:bCs/>
          <w:sz w:val="24"/>
          <w:szCs w:val="24"/>
        </w:rPr>
        <w:t>-species abundance</w:t>
      </w:r>
      <w:r>
        <w:rPr>
          <w:rFonts w:ascii="Times New Roman" w:hAnsi="Times New Roman" w:cs="Times New Roman"/>
          <w:bCs/>
          <w:sz w:val="24"/>
          <w:szCs w:val="24"/>
        </w:rPr>
        <w:t xml:space="preserve"> measure</w:t>
      </w:r>
      <w:r w:rsidR="007D51BB" w:rsidRPr="00914862">
        <w:rPr>
          <w:rFonts w:ascii="Times New Roman" w:hAnsi="Times New Roman" w:cs="Times New Roman"/>
          <w:bCs/>
          <w:sz w:val="24"/>
          <w:szCs w:val="24"/>
        </w:rPr>
        <w:t xml:space="preserve"> </w:t>
      </w:r>
      <w:r w:rsidR="00914862" w:rsidRPr="00914862">
        <w:rPr>
          <w:rFonts w:ascii="Times New Roman" w:hAnsi="Times New Roman" w:cs="Times New Roman"/>
          <w:bCs/>
          <w:sz w:val="24"/>
          <w:szCs w:val="24"/>
        </w:rPr>
        <w:t>is</w:t>
      </w:r>
      <w:r w:rsidR="007D51BB" w:rsidRPr="00914862">
        <w:rPr>
          <w:rFonts w:ascii="Times New Roman" w:hAnsi="Times New Roman" w:cs="Times New Roman"/>
          <w:bCs/>
          <w:sz w:val="24"/>
          <w:szCs w:val="24"/>
        </w:rPr>
        <w:t xml:space="preserve"> influenced by out-of-ecosystem factors</w:t>
      </w:r>
      <w:r>
        <w:rPr>
          <w:rFonts w:ascii="Times New Roman" w:hAnsi="Times New Roman" w:cs="Times New Roman"/>
          <w:bCs/>
          <w:sz w:val="24"/>
          <w:szCs w:val="24"/>
        </w:rPr>
        <w:t xml:space="preserve"> such as climate change and changes in breeding success</w:t>
      </w:r>
      <w:r w:rsidR="007D51BB" w:rsidRPr="00914862">
        <w:rPr>
          <w:rFonts w:ascii="Times New Roman" w:hAnsi="Times New Roman" w:cs="Times New Roman"/>
          <w:bCs/>
          <w:sz w:val="24"/>
          <w:szCs w:val="24"/>
        </w:rPr>
        <w:t xml:space="preserve">. </w:t>
      </w:r>
      <w:r>
        <w:rPr>
          <w:rFonts w:ascii="Times New Roman" w:hAnsi="Times New Roman" w:cs="Times New Roman"/>
          <w:bCs/>
          <w:sz w:val="24"/>
          <w:szCs w:val="24"/>
        </w:rPr>
        <w:t xml:space="preserve">The year-round resident breeder measure of aggregate abundance exhibits a similar long-term declining trend, but shows a positive trend for the post-hydrilla management period in contrast to a declining trend for the all-species abundance measure. </w:t>
      </w:r>
      <w:r w:rsidR="007D51BB" w:rsidRPr="00914862">
        <w:rPr>
          <w:rFonts w:ascii="Times New Roman" w:hAnsi="Times New Roman" w:cs="Times New Roman"/>
          <w:bCs/>
          <w:sz w:val="24"/>
          <w:szCs w:val="24"/>
        </w:rPr>
        <w:t>Th</w:t>
      </w:r>
      <w:r>
        <w:rPr>
          <w:rFonts w:ascii="Times New Roman" w:hAnsi="Times New Roman" w:cs="Times New Roman"/>
          <w:bCs/>
          <w:sz w:val="24"/>
          <w:szCs w:val="24"/>
        </w:rPr>
        <w:t>is</w:t>
      </w:r>
      <w:r w:rsidR="007D51BB" w:rsidRPr="00914862">
        <w:rPr>
          <w:rFonts w:ascii="Times New Roman" w:hAnsi="Times New Roman" w:cs="Times New Roman"/>
          <w:bCs/>
          <w:sz w:val="24"/>
          <w:szCs w:val="24"/>
        </w:rPr>
        <w:t xml:space="preserve"> may be </w:t>
      </w:r>
      <w:r>
        <w:rPr>
          <w:rFonts w:ascii="Times New Roman" w:hAnsi="Times New Roman" w:cs="Times New Roman"/>
          <w:bCs/>
          <w:sz w:val="24"/>
          <w:szCs w:val="24"/>
        </w:rPr>
        <w:t xml:space="preserve">a </w:t>
      </w:r>
      <w:r w:rsidR="007D51BB" w:rsidRPr="00914862">
        <w:rPr>
          <w:rFonts w:ascii="Times New Roman" w:hAnsi="Times New Roman" w:cs="Times New Roman"/>
          <w:bCs/>
          <w:sz w:val="24"/>
          <w:szCs w:val="24"/>
        </w:rPr>
        <w:t>positive</w:t>
      </w:r>
      <w:r>
        <w:rPr>
          <w:rFonts w:ascii="Times New Roman" w:hAnsi="Times New Roman" w:cs="Times New Roman"/>
          <w:bCs/>
          <w:sz w:val="24"/>
          <w:szCs w:val="24"/>
        </w:rPr>
        <w:t xml:space="preserve"> sign.</w:t>
      </w:r>
    </w:p>
    <w:p w14:paraId="168DCDD9" w14:textId="7243DF94" w:rsidR="007D51BB" w:rsidRPr="00914862" w:rsidRDefault="007D51BB" w:rsidP="00914862">
      <w:pPr>
        <w:pStyle w:val="ListParagraph"/>
        <w:numPr>
          <w:ilvl w:val="0"/>
          <w:numId w:val="22"/>
        </w:numPr>
        <w:tabs>
          <w:tab w:val="right" w:pos="540"/>
          <w:tab w:val="left" w:pos="720"/>
        </w:tabs>
        <w:snapToGrid w:val="0"/>
        <w:spacing w:after="0" w:line="240" w:lineRule="auto"/>
        <w:contextualSpacing w:val="0"/>
        <w:rPr>
          <w:rFonts w:ascii="Times New Roman" w:hAnsi="Times New Roman" w:cs="Times New Roman"/>
          <w:bCs/>
          <w:sz w:val="24"/>
          <w:szCs w:val="24"/>
        </w:rPr>
      </w:pPr>
      <w:r w:rsidRPr="00914862">
        <w:rPr>
          <w:rFonts w:ascii="Times New Roman" w:hAnsi="Times New Roman" w:cs="Times New Roman"/>
          <w:bCs/>
          <w:sz w:val="24"/>
          <w:szCs w:val="24"/>
        </w:rPr>
        <w:t xml:space="preserve">The ecosystem may be equilibrating </w:t>
      </w:r>
      <w:r w:rsidR="00F752CF">
        <w:rPr>
          <w:rFonts w:ascii="Times New Roman" w:hAnsi="Times New Roman" w:cs="Times New Roman"/>
          <w:bCs/>
          <w:sz w:val="24"/>
          <w:szCs w:val="24"/>
        </w:rPr>
        <w:t xml:space="preserve">to a more detrital-based food web </w:t>
      </w:r>
      <w:r w:rsidR="00914862" w:rsidRPr="00914862">
        <w:rPr>
          <w:rFonts w:ascii="Times New Roman" w:hAnsi="Times New Roman" w:cs="Times New Roman"/>
          <w:bCs/>
          <w:sz w:val="24"/>
          <w:szCs w:val="24"/>
        </w:rPr>
        <w:t>after</w:t>
      </w:r>
      <w:r w:rsidRPr="00914862">
        <w:rPr>
          <w:rFonts w:ascii="Times New Roman" w:hAnsi="Times New Roman" w:cs="Times New Roman"/>
          <w:bCs/>
          <w:sz w:val="24"/>
          <w:szCs w:val="24"/>
        </w:rPr>
        <w:t xml:space="preserve"> cessation of herbicide treatments, </w:t>
      </w:r>
      <w:r w:rsidR="00F752CF">
        <w:rPr>
          <w:rFonts w:ascii="Times New Roman" w:hAnsi="Times New Roman" w:cs="Times New Roman"/>
          <w:bCs/>
          <w:sz w:val="24"/>
          <w:szCs w:val="24"/>
        </w:rPr>
        <w:t>graz</w:t>
      </w:r>
      <w:r w:rsidRPr="00914862">
        <w:rPr>
          <w:rFonts w:ascii="Times New Roman" w:hAnsi="Times New Roman" w:cs="Times New Roman"/>
          <w:bCs/>
          <w:sz w:val="24"/>
          <w:szCs w:val="24"/>
        </w:rPr>
        <w:t xml:space="preserve">ing by manatee, </w:t>
      </w:r>
      <w:r w:rsidR="00F752CF">
        <w:rPr>
          <w:rFonts w:ascii="Times New Roman" w:hAnsi="Times New Roman" w:cs="Times New Roman"/>
          <w:bCs/>
          <w:sz w:val="24"/>
          <w:szCs w:val="24"/>
        </w:rPr>
        <w:t xml:space="preserve">loss of submerged aquatic vegetation, </w:t>
      </w:r>
      <w:r w:rsidRPr="00914862">
        <w:rPr>
          <w:rFonts w:ascii="Times New Roman" w:hAnsi="Times New Roman" w:cs="Times New Roman"/>
          <w:bCs/>
          <w:sz w:val="24"/>
          <w:szCs w:val="24"/>
        </w:rPr>
        <w:t>proliferation of agal mats</w:t>
      </w:r>
      <w:r w:rsidR="00914862" w:rsidRPr="00914862">
        <w:rPr>
          <w:rFonts w:ascii="Times New Roman" w:hAnsi="Times New Roman" w:cs="Times New Roman"/>
          <w:bCs/>
          <w:sz w:val="24"/>
          <w:szCs w:val="24"/>
        </w:rPr>
        <w:t>, etc.</w:t>
      </w:r>
    </w:p>
    <w:p w14:paraId="31A97C5A" w14:textId="615E177A" w:rsidR="007D51BB" w:rsidRPr="00914862" w:rsidRDefault="007D51BB" w:rsidP="00914862">
      <w:pPr>
        <w:pStyle w:val="ListParagraph"/>
        <w:numPr>
          <w:ilvl w:val="0"/>
          <w:numId w:val="22"/>
        </w:numPr>
        <w:tabs>
          <w:tab w:val="right" w:pos="540"/>
          <w:tab w:val="left" w:pos="720"/>
        </w:tabs>
        <w:snapToGrid w:val="0"/>
        <w:spacing w:after="0" w:line="240" w:lineRule="auto"/>
        <w:contextualSpacing w:val="0"/>
        <w:rPr>
          <w:rFonts w:ascii="Times New Roman" w:hAnsi="Times New Roman" w:cs="Times New Roman"/>
          <w:bCs/>
          <w:sz w:val="24"/>
          <w:szCs w:val="24"/>
        </w:rPr>
      </w:pPr>
      <w:r w:rsidRPr="00914862">
        <w:rPr>
          <w:rFonts w:ascii="Times New Roman" w:hAnsi="Times New Roman" w:cs="Times New Roman"/>
          <w:bCs/>
          <w:sz w:val="24"/>
          <w:szCs w:val="24"/>
        </w:rPr>
        <w:t>Herbivores are in decline or extirpated. There is reduced nesting by predators. Fish eating birds</w:t>
      </w:r>
      <w:r w:rsidR="00914862" w:rsidRPr="00914862">
        <w:rPr>
          <w:rFonts w:ascii="Times New Roman" w:hAnsi="Times New Roman" w:cs="Times New Roman"/>
          <w:bCs/>
          <w:sz w:val="24"/>
          <w:szCs w:val="24"/>
        </w:rPr>
        <w:t xml:space="preserve"> are</w:t>
      </w:r>
      <w:r w:rsidRPr="00914862">
        <w:rPr>
          <w:rFonts w:ascii="Times New Roman" w:hAnsi="Times New Roman" w:cs="Times New Roman"/>
          <w:bCs/>
          <w:sz w:val="24"/>
          <w:szCs w:val="24"/>
        </w:rPr>
        <w:t xml:space="preserve"> eating crayfish. </w:t>
      </w:r>
    </w:p>
    <w:p w14:paraId="631A5F78" w14:textId="5C628BB2" w:rsidR="007D51BB" w:rsidRPr="00914862" w:rsidRDefault="007D51BB" w:rsidP="00914862">
      <w:pPr>
        <w:pStyle w:val="ListParagraph"/>
        <w:numPr>
          <w:ilvl w:val="0"/>
          <w:numId w:val="22"/>
        </w:numPr>
        <w:tabs>
          <w:tab w:val="right" w:pos="540"/>
          <w:tab w:val="left" w:pos="720"/>
        </w:tabs>
        <w:snapToGrid w:val="0"/>
        <w:spacing w:after="0" w:line="240" w:lineRule="auto"/>
        <w:contextualSpacing w:val="0"/>
        <w:rPr>
          <w:rFonts w:ascii="Times New Roman" w:hAnsi="Times New Roman" w:cs="Times New Roman"/>
          <w:bCs/>
          <w:sz w:val="24"/>
          <w:szCs w:val="24"/>
        </w:rPr>
      </w:pPr>
      <w:r w:rsidRPr="00914862">
        <w:rPr>
          <w:rFonts w:ascii="Times New Roman" w:hAnsi="Times New Roman" w:cs="Times New Roman"/>
          <w:bCs/>
          <w:sz w:val="24"/>
          <w:szCs w:val="24"/>
        </w:rPr>
        <w:t xml:space="preserve">Carnivores are increasing, alligators, egrets, green herons, etc. </w:t>
      </w:r>
    </w:p>
    <w:p w14:paraId="4B9610BE" w14:textId="63522025" w:rsidR="007D51BB" w:rsidRPr="00914862" w:rsidRDefault="007D51BB" w:rsidP="00914862">
      <w:pPr>
        <w:pStyle w:val="ListParagraph"/>
        <w:numPr>
          <w:ilvl w:val="0"/>
          <w:numId w:val="22"/>
        </w:numPr>
        <w:tabs>
          <w:tab w:val="right" w:pos="540"/>
          <w:tab w:val="left" w:pos="720"/>
        </w:tabs>
        <w:snapToGrid w:val="0"/>
        <w:spacing w:after="0" w:line="240" w:lineRule="auto"/>
        <w:contextualSpacing w:val="0"/>
        <w:rPr>
          <w:rFonts w:ascii="Times New Roman" w:hAnsi="Times New Roman" w:cs="Times New Roman"/>
          <w:bCs/>
          <w:sz w:val="24"/>
          <w:szCs w:val="24"/>
        </w:rPr>
      </w:pPr>
      <w:r w:rsidRPr="00914862">
        <w:rPr>
          <w:rFonts w:ascii="Times New Roman" w:hAnsi="Times New Roman" w:cs="Times New Roman"/>
          <w:bCs/>
          <w:sz w:val="24"/>
          <w:szCs w:val="24"/>
        </w:rPr>
        <w:t xml:space="preserve">C – Hooded </w:t>
      </w:r>
      <w:r w:rsidR="00914862" w:rsidRPr="00914862">
        <w:rPr>
          <w:rFonts w:ascii="Times New Roman" w:hAnsi="Times New Roman" w:cs="Times New Roman"/>
          <w:bCs/>
          <w:sz w:val="24"/>
          <w:szCs w:val="24"/>
        </w:rPr>
        <w:t>mergansers</w:t>
      </w:r>
      <w:r w:rsidRPr="00914862">
        <w:rPr>
          <w:rFonts w:ascii="Times New Roman" w:hAnsi="Times New Roman" w:cs="Times New Roman"/>
          <w:bCs/>
          <w:sz w:val="24"/>
          <w:szCs w:val="24"/>
        </w:rPr>
        <w:t xml:space="preserve"> are nesting in wood duck boxes in Jim Stevenson’s swamp. </w:t>
      </w:r>
    </w:p>
    <w:p w14:paraId="3C5FB187" w14:textId="13245F68" w:rsidR="007D51BB" w:rsidRPr="00914862" w:rsidRDefault="007D51BB" w:rsidP="00914862">
      <w:pPr>
        <w:pStyle w:val="ListParagraph"/>
        <w:numPr>
          <w:ilvl w:val="0"/>
          <w:numId w:val="22"/>
        </w:numPr>
        <w:tabs>
          <w:tab w:val="right" w:pos="540"/>
          <w:tab w:val="left" w:pos="720"/>
        </w:tabs>
        <w:snapToGrid w:val="0"/>
        <w:spacing w:after="0" w:line="240" w:lineRule="auto"/>
        <w:contextualSpacing w:val="0"/>
        <w:rPr>
          <w:rFonts w:ascii="Times New Roman" w:hAnsi="Times New Roman" w:cs="Times New Roman"/>
          <w:bCs/>
          <w:sz w:val="24"/>
          <w:szCs w:val="24"/>
        </w:rPr>
      </w:pPr>
      <w:r w:rsidRPr="00914862">
        <w:rPr>
          <w:rFonts w:ascii="Times New Roman" w:hAnsi="Times New Roman" w:cs="Times New Roman"/>
          <w:bCs/>
          <w:sz w:val="24"/>
          <w:szCs w:val="24"/>
        </w:rPr>
        <w:t xml:space="preserve">C – Dropping head may influence conditions because of brackish water. We are getting more inflow from Spring Creek. Salinity spikes may affect bull rush populations but they are not an important feed source. This may influence some birds and marsh integrity. </w:t>
      </w:r>
    </w:p>
    <w:p w14:paraId="756CC25D" w14:textId="59DB471C" w:rsidR="007D51BB" w:rsidRPr="00914862" w:rsidRDefault="007D51BB" w:rsidP="00914862">
      <w:pPr>
        <w:pStyle w:val="ListParagraph"/>
        <w:numPr>
          <w:ilvl w:val="0"/>
          <w:numId w:val="22"/>
        </w:numPr>
        <w:tabs>
          <w:tab w:val="right" w:pos="540"/>
          <w:tab w:val="left" w:pos="720"/>
        </w:tabs>
        <w:snapToGrid w:val="0"/>
        <w:spacing w:after="0" w:line="240" w:lineRule="auto"/>
        <w:contextualSpacing w:val="0"/>
        <w:rPr>
          <w:rFonts w:ascii="Times New Roman" w:hAnsi="Times New Roman" w:cs="Times New Roman"/>
          <w:bCs/>
          <w:sz w:val="24"/>
          <w:szCs w:val="24"/>
        </w:rPr>
      </w:pPr>
      <w:r w:rsidRPr="00914862">
        <w:rPr>
          <w:rFonts w:ascii="Times New Roman" w:hAnsi="Times New Roman" w:cs="Times New Roman"/>
          <w:bCs/>
          <w:sz w:val="24"/>
          <w:szCs w:val="24"/>
        </w:rPr>
        <w:t xml:space="preserve">Q – </w:t>
      </w:r>
      <w:r w:rsidR="00914862" w:rsidRPr="00914862">
        <w:rPr>
          <w:rFonts w:ascii="Times New Roman" w:hAnsi="Times New Roman" w:cs="Times New Roman"/>
          <w:bCs/>
          <w:sz w:val="24"/>
          <w:szCs w:val="24"/>
        </w:rPr>
        <w:t>W</w:t>
      </w:r>
      <w:r w:rsidRPr="00914862">
        <w:rPr>
          <w:rFonts w:ascii="Times New Roman" w:hAnsi="Times New Roman" w:cs="Times New Roman"/>
          <w:bCs/>
          <w:sz w:val="24"/>
          <w:szCs w:val="24"/>
        </w:rPr>
        <w:t xml:space="preserve">hat are the links to nitrogen levels? A – This affects algae and food sources for some species including fish and fish eaters. Change in stage may be a factor. </w:t>
      </w:r>
    </w:p>
    <w:p w14:paraId="6650F13F" w14:textId="77777777" w:rsidR="007D51BB" w:rsidRPr="00914862" w:rsidRDefault="007D51BB" w:rsidP="00914862">
      <w:pPr>
        <w:tabs>
          <w:tab w:val="right" w:pos="540"/>
          <w:tab w:val="left" w:pos="720"/>
        </w:tabs>
        <w:snapToGrid w:val="0"/>
        <w:spacing w:after="0" w:line="240" w:lineRule="auto"/>
        <w:rPr>
          <w:rFonts w:ascii="Times New Roman" w:hAnsi="Times New Roman" w:cs="Times New Roman"/>
          <w:bCs/>
          <w:sz w:val="24"/>
          <w:szCs w:val="24"/>
        </w:rPr>
      </w:pPr>
    </w:p>
    <w:bookmarkEnd w:id="2"/>
    <w:p w14:paraId="431AC001" w14:textId="043EF743" w:rsidR="00F01D61" w:rsidRPr="00914862" w:rsidRDefault="00F01D61" w:rsidP="00914862">
      <w:pPr>
        <w:widowControl w:val="0"/>
        <w:tabs>
          <w:tab w:val="left" w:pos="1080"/>
        </w:tabs>
        <w:autoSpaceDE w:val="0"/>
        <w:autoSpaceDN w:val="0"/>
        <w:adjustRightInd w:val="0"/>
        <w:snapToGrid w:val="0"/>
        <w:spacing w:after="0" w:line="240" w:lineRule="auto"/>
        <w:rPr>
          <w:rFonts w:ascii="Times New Roman" w:hAnsi="Times New Roman" w:cs="Times New Roman"/>
          <w:bCs/>
          <w:sz w:val="24"/>
          <w:szCs w:val="24"/>
        </w:rPr>
      </w:pPr>
      <w:r w:rsidRPr="00914862">
        <w:rPr>
          <w:rFonts w:ascii="Times New Roman" w:hAnsi="Times New Roman" w:cs="Times New Roman"/>
          <w:b/>
          <w:sz w:val="24"/>
          <w:szCs w:val="24"/>
        </w:rPr>
        <w:t xml:space="preserve">Springshed and river update - </w:t>
      </w:r>
      <w:r w:rsidRPr="00914862">
        <w:rPr>
          <w:rFonts w:ascii="Times New Roman" w:hAnsi="Times New Roman" w:cs="Times New Roman"/>
          <w:bCs/>
          <w:sz w:val="24"/>
          <w:szCs w:val="24"/>
        </w:rPr>
        <w:t>Cal Jamison</w:t>
      </w:r>
    </w:p>
    <w:p w14:paraId="7EA067BA" w14:textId="3BF98830" w:rsidR="007D51BB" w:rsidRPr="00914862" w:rsidRDefault="007D51BB" w:rsidP="00914862">
      <w:pPr>
        <w:pStyle w:val="ListParagraph"/>
        <w:widowControl w:val="0"/>
        <w:numPr>
          <w:ilvl w:val="0"/>
          <w:numId w:val="23"/>
        </w:numPr>
        <w:tabs>
          <w:tab w:val="left" w:pos="1080"/>
        </w:tabs>
        <w:autoSpaceDE w:val="0"/>
        <w:autoSpaceDN w:val="0"/>
        <w:adjustRightInd w:val="0"/>
        <w:snapToGrid w:val="0"/>
        <w:spacing w:after="0" w:line="240" w:lineRule="auto"/>
        <w:contextualSpacing w:val="0"/>
        <w:rPr>
          <w:rFonts w:ascii="Times New Roman" w:hAnsi="Times New Roman" w:cs="Times New Roman"/>
          <w:sz w:val="24"/>
          <w:szCs w:val="24"/>
        </w:rPr>
      </w:pPr>
      <w:r w:rsidRPr="00914862">
        <w:rPr>
          <w:rFonts w:ascii="Times New Roman" w:hAnsi="Times New Roman" w:cs="Times New Roman"/>
          <w:sz w:val="24"/>
          <w:szCs w:val="24"/>
        </w:rPr>
        <w:t xml:space="preserve">We did a </w:t>
      </w:r>
      <w:hyperlink r:id="rId10" w:history="1">
        <w:r w:rsidRPr="00914862">
          <w:rPr>
            <w:rStyle w:val="Hyperlink"/>
            <w:rFonts w:ascii="Times New Roman" w:hAnsi="Times New Roman" w:cs="Times New Roman"/>
            <w:sz w:val="24"/>
            <w:szCs w:val="24"/>
          </w:rPr>
          <w:t xml:space="preserve">PSA </w:t>
        </w:r>
        <w:r w:rsidR="00F752CF">
          <w:rPr>
            <w:rStyle w:val="Hyperlink"/>
            <w:rFonts w:ascii="Times New Roman" w:hAnsi="Times New Roman" w:cs="Times New Roman"/>
            <w:sz w:val="24"/>
            <w:szCs w:val="24"/>
          </w:rPr>
          <w:t xml:space="preserve">video </w:t>
        </w:r>
        <w:r w:rsidRPr="00914862">
          <w:rPr>
            <w:rStyle w:val="Hyperlink"/>
            <w:rFonts w:ascii="Times New Roman" w:hAnsi="Times New Roman" w:cs="Times New Roman"/>
            <w:sz w:val="24"/>
            <w:szCs w:val="24"/>
          </w:rPr>
          <w:t>yesterday</w:t>
        </w:r>
      </w:hyperlink>
      <w:r w:rsidRPr="00914862">
        <w:rPr>
          <w:rFonts w:ascii="Times New Roman" w:hAnsi="Times New Roman" w:cs="Times New Roman"/>
          <w:sz w:val="24"/>
          <w:szCs w:val="24"/>
        </w:rPr>
        <w:t xml:space="preserve"> on the tour. </w:t>
      </w:r>
    </w:p>
    <w:p w14:paraId="72C336E8" w14:textId="6EEA7BE4" w:rsidR="007D51BB" w:rsidRPr="00914862" w:rsidRDefault="00914862" w:rsidP="00914862">
      <w:pPr>
        <w:pStyle w:val="ListParagraph"/>
        <w:widowControl w:val="0"/>
        <w:numPr>
          <w:ilvl w:val="0"/>
          <w:numId w:val="23"/>
        </w:numPr>
        <w:tabs>
          <w:tab w:val="left" w:pos="1080"/>
        </w:tabs>
        <w:autoSpaceDE w:val="0"/>
        <w:autoSpaceDN w:val="0"/>
        <w:adjustRightInd w:val="0"/>
        <w:snapToGrid w:val="0"/>
        <w:spacing w:after="0" w:line="240" w:lineRule="auto"/>
        <w:contextualSpacing w:val="0"/>
        <w:rPr>
          <w:rFonts w:ascii="Times New Roman" w:hAnsi="Times New Roman" w:cs="Times New Roman"/>
          <w:sz w:val="24"/>
          <w:szCs w:val="24"/>
        </w:rPr>
      </w:pPr>
      <w:r w:rsidRPr="00914862">
        <w:rPr>
          <w:rFonts w:ascii="Times New Roman" w:hAnsi="Times New Roman" w:cs="Times New Roman"/>
          <w:sz w:val="24"/>
          <w:szCs w:val="24"/>
        </w:rPr>
        <w:t>Wakulla Spring</w:t>
      </w:r>
      <w:r w:rsidR="007D51BB" w:rsidRPr="00914862">
        <w:rPr>
          <w:rFonts w:ascii="Times New Roman" w:hAnsi="Times New Roman" w:cs="Times New Roman"/>
          <w:sz w:val="24"/>
          <w:szCs w:val="24"/>
        </w:rPr>
        <w:t xml:space="preserve"> has been very tannic with low visibility, 8’ yesterday. </w:t>
      </w:r>
    </w:p>
    <w:p w14:paraId="76CE6DED" w14:textId="569DEE19" w:rsidR="007D51BB" w:rsidRPr="00914862" w:rsidRDefault="007D51BB" w:rsidP="00914862">
      <w:pPr>
        <w:pStyle w:val="ListParagraph"/>
        <w:widowControl w:val="0"/>
        <w:numPr>
          <w:ilvl w:val="0"/>
          <w:numId w:val="23"/>
        </w:numPr>
        <w:tabs>
          <w:tab w:val="left" w:pos="1080"/>
        </w:tabs>
        <w:autoSpaceDE w:val="0"/>
        <w:autoSpaceDN w:val="0"/>
        <w:adjustRightInd w:val="0"/>
        <w:snapToGrid w:val="0"/>
        <w:spacing w:after="0" w:line="240" w:lineRule="auto"/>
        <w:contextualSpacing w:val="0"/>
        <w:rPr>
          <w:rFonts w:ascii="Times New Roman" w:hAnsi="Times New Roman" w:cs="Times New Roman"/>
          <w:sz w:val="24"/>
          <w:szCs w:val="24"/>
        </w:rPr>
      </w:pPr>
      <w:r w:rsidRPr="00914862">
        <w:rPr>
          <w:rFonts w:ascii="Times New Roman" w:hAnsi="Times New Roman" w:cs="Times New Roman"/>
          <w:sz w:val="24"/>
          <w:szCs w:val="24"/>
        </w:rPr>
        <w:t xml:space="preserve">Flows are high contributing to the darkness. This may change with less rain predicted. </w:t>
      </w:r>
    </w:p>
    <w:p w14:paraId="03C41BAA" w14:textId="78F09113" w:rsidR="007D51BB" w:rsidRPr="00914862" w:rsidRDefault="007D51BB" w:rsidP="00914862">
      <w:pPr>
        <w:pStyle w:val="ListParagraph"/>
        <w:widowControl w:val="0"/>
        <w:numPr>
          <w:ilvl w:val="0"/>
          <w:numId w:val="23"/>
        </w:numPr>
        <w:tabs>
          <w:tab w:val="left" w:pos="1080"/>
        </w:tabs>
        <w:autoSpaceDE w:val="0"/>
        <w:autoSpaceDN w:val="0"/>
        <w:adjustRightInd w:val="0"/>
        <w:snapToGrid w:val="0"/>
        <w:spacing w:after="0" w:line="240" w:lineRule="auto"/>
        <w:contextualSpacing w:val="0"/>
        <w:rPr>
          <w:rFonts w:ascii="Times New Roman" w:hAnsi="Times New Roman" w:cs="Times New Roman"/>
          <w:sz w:val="24"/>
          <w:szCs w:val="24"/>
        </w:rPr>
      </w:pPr>
      <w:r w:rsidRPr="00914862">
        <w:rPr>
          <w:rFonts w:ascii="Times New Roman" w:hAnsi="Times New Roman" w:cs="Times New Roman"/>
          <w:sz w:val="24"/>
          <w:szCs w:val="24"/>
        </w:rPr>
        <w:t xml:space="preserve">We have been collecting </w:t>
      </w:r>
      <w:r w:rsidR="00914862" w:rsidRPr="00914862">
        <w:rPr>
          <w:rFonts w:ascii="Times New Roman" w:hAnsi="Times New Roman" w:cs="Times New Roman"/>
          <w:sz w:val="24"/>
          <w:szCs w:val="24"/>
        </w:rPr>
        <w:t xml:space="preserve">water </w:t>
      </w:r>
      <w:r w:rsidRPr="00914862">
        <w:rPr>
          <w:rFonts w:ascii="Times New Roman" w:hAnsi="Times New Roman" w:cs="Times New Roman"/>
          <w:sz w:val="24"/>
          <w:szCs w:val="24"/>
        </w:rPr>
        <w:t xml:space="preserve">samples in our region to test for pesticides, personal products, trace heavy metals, etc. We can add sites if anyone has suggestions. The results will be on a public website. </w:t>
      </w:r>
    </w:p>
    <w:p w14:paraId="1B0B3F52" w14:textId="5D036C8A" w:rsidR="007D51BB" w:rsidRPr="00914862" w:rsidRDefault="007D51BB" w:rsidP="00914862">
      <w:pPr>
        <w:pStyle w:val="ListParagraph"/>
        <w:widowControl w:val="0"/>
        <w:numPr>
          <w:ilvl w:val="0"/>
          <w:numId w:val="23"/>
        </w:numPr>
        <w:tabs>
          <w:tab w:val="left" w:pos="1080"/>
        </w:tabs>
        <w:autoSpaceDE w:val="0"/>
        <w:autoSpaceDN w:val="0"/>
        <w:adjustRightInd w:val="0"/>
        <w:snapToGrid w:val="0"/>
        <w:spacing w:after="0" w:line="240" w:lineRule="auto"/>
        <w:contextualSpacing w:val="0"/>
        <w:rPr>
          <w:rFonts w:ascii="Times New Roman" w:hAnsi="Times New Roman" w:cs="Times New Roman"/>
          <w:sz w:val="24"/>
          <w:szCs w:val="24"/>
        </w:rPr>
      </w:pPr>
      <w:r w:rsidRPr="00914862">
        <w:rPr>
          <w:rFonts w:ascii="Times New Roman" w:hAnsi="Times New Roman" w:cs="Times New Roman"/>
          <w:sz w:val="24"/>
          <w:szCs w:val="24"/>
        </w:rPr>
        <w:t>Q – What is the intent? A – This is a baseline study to determine the presence of these chemicals. UF is doing this. This hasn’t been done before. We have</w:t>
      </w:r>
      <w:r w:rsidR="00914862" w:rsidRPr="00914862">
        <w:rPr>
          <w:rFonts w:ascii="Times New Roman" w:hAnsi="Times New Roman" w:cs="Times New Roman"/>
          <w:sz w:val="24"/>
          <w:szCs w:val="24"/>
        </w:rPr>
        <w:t xml:space="preserve"> some</w:t>
      </w:r>
      <w:r w:rsidRPr="00914862">
        <w:rPr>
          <w:rFonts w:ascii="Times New Roman" w:hAnsi="Times New Roman" w:cs="Times New Roman"/>
          <w:sz w:val="24"/>
          <w:szCs w:val="24"/>
        </w:rPr>
        <w:t xml:space="preserve"> information on wells. </w:t>
      </w:r>
    </w:p>
    <w:p w14:paraId="4ACE088F" w14:textId="29BCC2DF" w:rsidR="007D51BB" w:rsidRPr="00914862" w:rsidRDefault="007D51BB" w:rsidP="00914862">
      <w:pPr>
        <w:pStyle w:val="ListParagraph"/>
        <w:widowControl w:val="0"/>
        <w:numPr>
          <w:ilvl w:val="0"/>
          <w:numId w:val="23"/>
        </w:numPr>
        <w:tabs>
          <w:tab w:val="left" w:pos="1080"/>
        </w:tabs>
        <w:autoSpaceDE w:val="0"/>
        <w:autoSpaceDN w:val="0"/>
        <w:adjustRightInd w:val="0"/>
        <w:snapToGrid w:val="0"/>
        <w:spacing w:after="0" w:line="240" w:lineRule="auto"/>
        <w:contextualSpacing w:val="0"/>
        <w:rPr>
          <w:rFonts w:ascii="Times New Roman" w:hAnsi="Times New Roman" w:cs="Times New Roman"/>
          <w:sz w:val="24"/>
          <w:szCs w:val="24"/>
        </w:rPr>
      </w:pPr>
      <w:r w:rsidRPr="00914862">
        <w:rPr>
          <w:rFonts w:ascii="Times New Roman" w:hAnsi="Times New Roman" w:cs="Times New Roman"/>
          <w:sz w:val="24"/>
          <w:szCs w:val="24"/>
        </w:rPr>
        <w:t xml:space="preserve">2 graduate students in hydrogeology are looking at </w:t>
      </w:r>
      <w:r w:rsidR="00914862" w:rsidRPr="00914862">
        <w:rPr>
          <w:rFonts w:ascii="Times New Roman" w:hAnsi="Times New Roman" w:cs="Times New Roman"/>
          <w:sz w:val="24"/>
          <w:szCs w:val="24"/>
        </w:rPr>
        <w:t>Sulphur</w:t>
      </w:r>
      <w:r w:rsidRPr="00914862">
        <w:rPr>
          <w:rFonts w:ascii="Times New Roman" w:hAnsi="Times New Roman" w:cs="Times New Roman"/>
          <w:sz w:val="24"/>
          <w:szCs w:val="24"/>
        </w:rPr>
        <w:t xml:space="preserve"> springs in this area and the link to saltwater intrusion. We are helping them. </w:t>
      </w:r>
    </w:p>
    <w:p w14:paraId="31325173" w14:textId="32BF95DB" w:rsidR="007D51BB" w:rsidRPr="00914862" w:rsidRDefault="007D51BB" w:rsidP="00914862">
      <w:pPr>
        <w:pStyle w:val="ListParagraph"/>
        <w:widowControl w:val="0"/>
        <w:numPr>
          <w:ilvl w:val="0"/>
          <w:numId w:val="23"/>
        </w:numPr>
        <w:tabs>
          <w:tab w:val="left" w:pos="1080"/>
        </w:tabs>
        <w:autoSpaceDE w:val="0"/>
        <w:autoSpaceDN w:val="0"/>
        <w:adjustRightInd w:val="0"/>
        <w:snapToGrid w:val="0"/>
        <w:spacing w:after="0" w:line="240" w:lineRule="auto"/>
        <w:contextualSpacing w:val="0"/>
        <w:rPr>
          <w:rFonts w:ascii="Times New Roman" w:hAnsi="Times New Roman" w:cs="Times New Roman"/>
          <w:sz w:val="24"/>
          <w:szCs w:val="24"/>
        </w:rPr>
      </w:pPr>
      <w:r w:rsidRPr="00914862">
        <w:rPr>
          <w:rFonts w:ascii="Times New Roman" w:hAnsi="Times New Roman" w:cs="Times New Roman"/>
          <w:sz w:val="24"/>
          <w:szCs w:val="24"/>
        </w:rPr>
        <w:t xml:space="preserve">Paul Muller is doing cave crayfish and other studies. </w:t>
      </w:r>
    </w:p>
    <w:p w14:paraId="7AE4C580" w14:textId="680D6525" w:rsidR="007D51BB" w:rsidRPr="00914862" w:rsidRDefault="007D51BB" w:rsidP="00914862">
      <w:pPr>
        <w:pStyle w:val="ListParagraph"/>
        <w:widowControl w:val="0"/>
        <w:numPr>
          <w:ilvl w:val="0"/>
          <w:numId w:val="23"/>
        </w:numPr>
        <w:tabs>
          <w:tab w:val="left" w:pos="1080"/>
        </w:tabs>
        <w:autoSpaceDE w:val="0"/>
        <w:autoSpaceDN w:val="0"/>
        <w:adjustRightInd w:val="0"/>
        <w:snapToGrid w:val="0"/>
        <w:spacing w:after="0" w:line="240" w:lineRule="auto"/>
        <w:contextualSpacing w:val="0"/>
        <w:rPr>
          <w:rFonts w:ascii="Times New Roman" w:hAnsi="Times New Roman" w:cs="Times New Roman"/>
          <w:sz w:val="24"/>
          <w:szCs w:val="24"/>
        </w:rPr>
      </w:pPr>
      <w:r w:rsidRPr="00914862">
        <w:rPr>
          <w:rFonts w:ascii="Times New Roman" w:hAnsi="Times New Roman" w:cs="Times New Roman"/>
          <w:sz w:val="24"/>
          <w:szCs w:val="24"/>
        </w:rPr>
        <w:lastRenderedPageBreak/>
        <w:t xml:space="preserve">Dr Ming got a hit from the dye tracing in Lake Jackson. </w:t>
      </w:r>
    </w:p>
    <w:p w14:paraId="64EE2B09" w14:textId="473B032E" w:rsidR="007D51BB" w:rsidRPr="00914862" w:rsidRDefault="007D51BB" w:rsidP="00914862">
      <w:pPr>
        <w:pStyle w:val="ListParagraph"/>
        <w:widowControl w:val="0"/>
        <w:numPr>
          <w:ilvl w:val="0"/>
          <w:numId w:val="23"/>
        </w:numPr>
        <w:tabs>
          <w:tab w:val="left" w:pos="1080"/>
        </w:tabs>
        <w:autoSpaceDE w:val="0"/>
        <w:autoSpaceDN w:val="0"/>
        <w:adjustRightInd w:val="0"/>
        <w:snapToGrid w:val="0"/>
        <w:spacing w:after="0" w:line="240" w:lineRule="auto"/>
        <w:contextualSpacing w:val="0"/>
        <w:rPr>
          <w:rFonts w:ascii="Times New Roman" w:hAnsi="Times New Roman" w:cs="Times New Roman"/>
          <w:sz w:val="24"/>
          <w:szCs w:val="24"/>
        </w:rPr>
      </w:pPr>
      <w:r w:rsidRPr="00914862">
        <w:rPr>
          <w:rFonts w:ascii="Times New Roman" w:hAnsi="Times New Roman" w:cs="Times New Roman"/>
          <w:sz w:val="24"/>
          <w:szCs w:val="24"/>
        </w:rPr>
        <w:t xml:space="preserve">The Moore property is adjoined the </w:t>
      </w:r>
      <w:r w:rsidR="00914862" w:rsidRPr="00914862">
        <w:rPr>
          <w:rFonts w:ascii="Times New Roman" w:hAnsi="Times New Roman" w:cs="Times New Roman"/>
          <w:sz w:val="24"/>
          <w:szCs w:val="24"/>
        </w:rPr>
        <w:t>park</w:t>
      </w:r>
      <w:r w:rsidRPr="00914862">
        <w:rPr>
          <w:rFonts w:ascii="Times New Roman" w:hAnsi="Times New Roman" w:cs="Times New Roman"/>
          <w:sz w:val="24"/>
          <w:szCs w:val="24"/>
        </w:rPr>
        <w:t xml:space="preserve"> property.  The neighborhood association, </w:t>
      </w:r>
      <w:r w:rsidR="00F752CF">
        <w:rPr>
          <w:rFonts w:ascii="Times New Roman" w:hAnsi="Times New Roman" w:cs="Times New Roman"/>
          <w:sz w:val="24"/>
          <w:szCs w:val="24"/>
        </w:rPr>
        <w:t xml:space="preserve">Tyler </w:t>
      </w:r>
      <w:r w:rsidRPr="00914862">
        <w:rPr>
          <w:rFonts w:ascii="Times New Roman" w:hAnsi="Times New Roman" w:cs="Times New Roman"/>
          <w:sz w:val="24"/>
          <w:szCs w:val="24"/>
        </w:rPr>
        <w:t>McMillan at Tall Timers and others met to discuss T</w:t>
      </w:r>
      <w:r w:rsidR="00914862" w:rsidRPr="00914862">
        <w:rPr>
          <w:rFonts w:ascii="Times New Roman" w:hAnsi="Times New Roman" w:cs="Times New Roman"/>
          <w:sz w:val="24"/>
          <w:szCs w:val="24"/>
        </w:rPr>
        <w:t xml:space="preserve">all </w:t>
      </w:r>
      <w:r w:rsidRPr="00914862">
        <w:rPr>
          <w:rFonts w:ascii="Times New Roman" w:hAnsi="Times New Roman" w:cs="Times New Roman"/>
          <w:sz w:val="24"/>
          <w:szCs w:val="24"/>
        </w:rPr>
        <w:t>T</w:t>
      </w:r>
      <w:r w:rsidR="00914862" w:rsidRPr="00914862">
        <w:rPr>
          <w:rFonts w:ascii="Times New Roman" w:hAnsi="Times New Roman" w:cs="Times New Roman"/>
          <w:sz w:val="24"/>
          <w:szCs w:val="24"/>
        </w:rPr>
        <w:t>imber’s</w:t>
      </w:r>
      <w:r w:rsidRPr="00914862">
        <w:rPr>
          <w:rFonts w:ascii="Times New Roman" w:hAnsi="Times New Roman" w:cs="Times New Roman"/>
          <w:sz w:val="24"/>
          <w:szCs w:val="24"/>
        </w:rPr>
        <w:t xml:space="preserve"> role in management. </w:t>
      </w:r>
    </w:p>
    <w:p w14:paraId="0C8FF701" w14:textId="77777777" w:rsidR="00B24BF7" w:rsidRDefault="00B24BF7" w:rsidP="00914862">
      <w:pPr>
        <w:widowControl w:val="0"/>
        <w:tabs>
          <w:tab w:val="left" w:pos="1080"/>
        </w:tabs>
        <w:autoSpaceDE w:val="0"/>
        <w:autoSpaceDN w:val="0"/>
        <w:adjustRightInd w:val="0"/>
        <w:snapToGrid w:val="0"/>
        <w:spacing w:after="0" w:line="240" w:lineRule="auto"/>
        <w:rPr>
          <w:rFonts w:ascii="Times New Roman" w:hAnsi="Times New Roman" w:cs="Times New Roman"/>
          <w:b/>
          <w:bCs/>
          <w:sz w:val="24"/>
          <w:szCs w:val="24"/>
        </w:rPr>
      </w:pPr>
    </w:p>
    <w:p w14:paraId="728FCB3B" w14:textId="224D5A5A" w:rsidR="00F66C74" w:rsidRPr="00914862" w:rsidRDefault="00F01D61" w:rsidP="00914862">
      <w:pPr>
        <w:widowControl w:val="0"/>
        <w:tabs>
          <w:tab w:val="left" w:pos="1080"/>
        </w:tabs>
        <w:autoSpaceDE w:val="0"/>
        <w:autoSpaceDN w:val="0"/>
        <w:adjustRightInd w:val="0"/>
        <w:snapToGrid w:val="0"/>
        <w:spacing w:after="0" w:line="240" w:lineRule="auto"/>
        <w:rPr>
          <w:rFonts w:ascii="Times New Roman" w:hAnsi="Times New Roman" w:cs="Times New Roman"/>
          <w:sz w:val="24"/>
          <w:szCs w:val="24"/>
        </w:rPr>
      </w:pPr>
      <w:r w:rsidRPr="00914862">
        <w:rPr>
          <w:rFonts w:ascii="Times New Roman" w:hAnsi="Times New Roman" w:cs="Times New Roman"/>
          <w:b/>
          <w:bCs/>
          <w:sz w:val="24"/>
          <w:szCs w:val="24"/>
        </w:rPr>
        <w:t>Cave exploration update</w:t>
      </w:r>
      <w:r w:rsidR="00F66C74" w:rsidRPr="00914862">
        <w:rPr>
          <w:rFonts w:ascii="Times New Roman" w:hAnsi="Times New Roman" w:cs="Times New Roman"/>
          <w:b/>
          <w:bCs/>
          <w:sz w:val="24"/>
          <w:szCs w:val="24"/>
        </w:rPr>
        <w:t>s</w:t>
      </w:r>
      <w:r w:rsidRPr="00914862">
        <w:rPr>
          <w:rFonts w:ascii="Times New Roman" w:hAnsi="Times New Roman" w:cs="Times New Roman"/>
          <w:sz w:val="24"/>
          <w:szCs w:val="24"/>
        </w:rPr>
        <w:t xml:space="preserve"> </w:t>
      </w:r>
      <w:r w:rsidR="00F66C74" w:rsidRPr="00914862">
        <w:rPr>
          <w:rFonts w:ascii="Times New Roman" w:hAnsi="Times New Roman" w:cs="Times New Roman"/>
          <w:sz w:val="24"/>
          <w:szCs w:val="24"/>
        </w:rPr>
        <w:t>–</w:t>
      </w:r>
      <w:r w:rsidRPr="00914862">
        <w:rPr>
          <w:rFonts w:ascii="Times New Roman" w:hAnsi="Times New Roman" w:cs="Times New Roman"/>
          <w:sz w:val="24"/>
          <w:szCs w:val="24"/>
        </w:rPr>
        <w:t xml:space="preserve"> </w:t>
      </w:r>
    </w:p>
    <w:p w14:paraId="7444BE7A" w14:textId="314AF46E" w:rsidR="00F01D61" w:rsidRPr="00914862" w:rsidRDefault="00F01D61" w:rsidP="00914862">
      <w:pPr>
        <w:pStyle w:val="ListParagraph"/>
        <w:widowControl w:val="0"/>
        <w:numPr>
          <w:ilvl w:val="0"/>
          <w:numId w:val="9"/>
        </w:numPr>
        <w:autoSpaceDE w:val="0"/>
        <w:autoSpaceDN w:val="0"/>
        <w:adjustRightInd w:val="0"/>
        <w:snapToGrid w:val="0"/>
        <w:spacing w:after="0" w:line="240" w:lineRule="auto"/>
        <w:contextualSpacing w:val="0"/>
        <w:rPr>
          <w:rFonts w:ascii="Times New Roman" w:hAnsi="Times New Roman" w:cs="Times New Roman"/>
          <w:sz w:val="24"/>
          <w:szCs w:val="24"/>
        </w:rPr>
      </w:pPr>
      <w:r w:rsidRPr="00914862">
        <w:rPr>
          <w:rFonts w:ascii="Times New Roman" w:hAnsi="Times New Roman" w:cs="Times New Roman"/>
          <w:sz w:val="24"/>
          <w:szCs w:val="24"/>
        </w:rPr>
        <w:t>Andreas Hagberg</w:t>
      </w:r>
      <w:r w:rsidR="00F752CF">
        <w:rPr>
          <w:rFonts w:ascii="Times New Roman" w:hAnsi="Times New Roman" w:cs="Times New Roman"/>
          <w:sz w:val="24"/>
          <w:szCs w:val="24"/>
        </w:rPr>
        <w:t>, Global Underwater Explorers</w:t>
      </w:r>
    </w:p>
    <w:p w14:paraId="75A8C77B" w14:textId="4DD294F0" w:rsidR="007D51BB" w:rsidRPr="00914862" w:rsidRDefault="007D51BB" w:rsidP="00914862">
      <w:pPr>
        <w:pStyle w:val="ListParagraph"/>
        <w:widowControl w:val="0"/>
        <w:numPr>
          <w:ilvl w:val="1"/>
          <w:numId w:val="9"/>
        </w:numPr>
        <w:autoSpaceDE w:val="0"/>
        <w:autoSpaceDN w:val="0"/>
        <w:adjustRightInd w:val="0"/>
        <w:snapToGrid w:val="0"/>
        <w:spacing w:after="0" w:line="240" w:lineRule="auto"/>
        <w:contextualSpacing w:val="0"/>
        <w:rPr>
          <w:rFonts w:ascii="Times New Roman" w:hAnsi="Times New Roman" w:cs="Times New Roman"/>
          <w:sz w:val="24"/>
          <w:szCs w:val="24"/>
        </w:rPr>
      </w:pPr>
      <w:r w:rsidRPr="00914862">
        <w:rPr>
          <w:rFonts w:ascii="Times New Roman" w:hAnsi="Times New Roman" w:cs="Times New Roman"/>
          <w:sz w:val="24"/>
          <w:szCs w:val="24"/>
        </w:rPr>
        <w:t xml:space="preserve">Have been </w:t>
      </w:r>
      <w:r w:rsidR="00914862" w:rsidRPr="00914862">
        <w:rPr>
          <w:rFonts w:ascii="Times New Roman" w:hAnsi="Times New Roman" w:cs="Times New Roman"/>
          <w:sz w:val="24"/>
          <w:szCs w:val="24"/>
        </w:rPr>
        <w:t xml:space="preserve">diving </w:t>
      </w:r>
      <w:r w:rsidRPr="00914862">
        <w:rPr>
          <w:rFonts w:ascii="Times New Roman" w:hAnsi="Times New Roman" w:cs="Times New Roman"/>
          <w:sz w:val="24"/>
          <w:szCs w:val="24"/>
        </w:rPr>
        <w:t>outside of</w:t>
      </w:r>
      <w:r w:rsidR="00914862" w:rsidRPr="00914862">
        <w:rPr>
          <w:rFonts w:ascii="Times New Roman" w:hAnsi="Times New Roman" w:cs="Times New Roman"/>
          <w:sz w:val="24"/>
          <w:szCs w:val="24"/>
        </w:rPr>
        <w:t xml:space="preserve"> the</w:t>
      </w:r>
      <w:r w:rsidRPr="00914862">
        <w:rPr>
          <w:rFonts w:ascii="Times New Roman" w:hAnsi="Times New Roman" w:cs="Times New Roman"/>
          <w:sz w:val="24"/>
          <w:szCs w:val="24"/>
        </w:rPr>
        <w:t xml:space="preserve"> Wakulla</w:t>
      </w:r>
      <w:r w:rsidR="00914862" w:rsidRPr="00914862">
        <w:rPr>
          <w:rFonts w:ascii="Times New Roman" w:hAnsi="Times New Roman" w:cs="Times New Roman"/>
          <w:sz w:val="24"/>
          <w:szCs w:val="24"/>
        </w:rPr>
        <w:t xml:space="preserve"> basin</w:t>
      </w:r>
      <w:r w:rsidRPr="00914862">
        <w:rPr>
          <w:rFonts w:ascii="Times New Roman" w:hAnsi="Times New Roman" w:cs="Times New Roman"/>
          <w:sz w:val="24"/>
          <w:szCs w:val="24"/>
        </w:rPr>
        <w:t xml:space="preserve">.  We will be back in this area soon. </w:t>
      </w:r>
    </w:p>
    <w:p w14:paraId="49E7CA38" w14:textId="39697E27" w:rsidR="00F66C74" w:rsidRPr="00914862" w:rsidRDefault="00F66C74" w:rsidP="00914862">
      <w:pPr>
        <w:pStyle w:val="ListParagraph"/>
        <w:widowControl w:val="0"/>
        <w:numPr>
          <w:ilvl w:val="0"/>
          <w:numId w:val="9"/>
        </w:numPr>
        <w:autoSpaceDE w:val="0"/>
        <w:autoSpaceDN w:val="0"/>
        <w:adjustRightInd w:val="0"/>
        <w:snapToGrid w:val="0"/>
        <w:spacing w:after="0" w:line="240" w:lineRule="auto"/>
        <w:contextualSpacing w:val="0"/>
        <w:rPr>
          <w:rFonts w:ascii="Times New Roman" w:hAnsi="Times New Roman" w:cs="Times New Roman"/>
          <w:sz w:val="24"/>
          <w:szCs w:val="24"/>
        </w:rPr>
      </w:pPr>
      <w:r w:rsidRPr="00914862">
        <w:rPr>
          <w:rFonts w:ascii="Times New Roman" w:hAnsi="Times New Roman" w:cs="Times New Roman"/>
          <w:sz w:val="24"/>
          <w:szCs w:val="24"/>
        </w:rPr>
        <w:t>Chris Werner, WKPP</w:t>
      </w:r>
    </w:p>
    <w:p w14:paraId="1F19667A" w14:textId="2940DA19" w:rsidR="007D51BB" w:rsidRPr="00914862" w:rsidRDefault="007D51BB" w:rsidP="00914862">
      <w:pPr>
        <w:pStyle w:val="ListParagraph"/>
        <w:widowControl w:val="0"/>
        <w:numPr>
          <w:ilvl w:val="1"/>
          <w:numId w:val="9"/>
        </w:numPr>
        <w:autoSpaceDE w:val="0"/>
        <w:autoSpaceDN w:val="0"/>
        <w:adjustRightInd w:val="0"/>
        <w:snapToGrid w:val="0"/>
        <w:spacing w:after="0" w:line="240" w:lineRule="auto"/>
        <w:contextualSpacing w:val="0"/>
        <w:rPr>
          <w:rFonts w:ascii="Times New Roman" w:hAnsi="Times New Roman" w:cs="Times New Roman"/>
          <w:sz w:val="24"/>
          <w:szCs w:val="24"/>
        </w:rPr>
      </w:pPr>
      <w:r w:rsidRPr="00914862">
        <w:rPr>
          <w:rFonts w:ascii="Times New Roman" w:hAnsi="Times New Roman" w:cs="Times New Roman"/>
          <w:sz w:val="24"/>
          <w:szCs w:val="24"/>
        </w:rPr>
        <w:t>We can</w:t>
      </w:r>
      <w:r w:rsidR="00914862" w:rsidRPr="00914862">
        <w:rPr>
          <w:rFonts w:ascii="Times New Roman" w:hAnsi="Times New Roman" w:cs="Times New Roman"/>
          <w:sz w:val="24"/>
          <w:szCs w:val="24"/>
        </w:rPr>
        <w:t>not</w:t>
      </w:r>
      <w:r w:rsidRPr="00914862">
        <w:rPr>
          <w:rFonts w:ascii="Times New Roman" w:hAnsi="Times New Roman" w:cs="Times New Roman"/>
          <w:sz w:val="24"/>
          <w:szCs w:val="24"/>
        </w:rPr>
        <w:t xml:space="preserve"> dive because of dark conditions. </w:t>
      </w:r>
    </w:p>
    <w:p w14:paraId="280760CE" w14:textId="69367C52" w:rsidR="007D51BB" w:rsidRPr="00914862" w:rsidRDefault="007D51BB" w:rsidP="00914862">
      <w:pPr>
        <w:pStyle w:val="ListParagraph"/>
        <w:widowControl w:val="0"/>
        <w:numPr>
          <w:ilvl w:val="1"/>
          <w:numId w:val="9"/>
        </w:numPr>
        <w:autoSpaceDE w:val="0"/>
        <w:autoSpaceDN w:val="0"/>
        <w:adjustRightInd w:val="0"/>
        <w:snapToGrid w:val="0"/>
        <w:spacing w:after="0" w:line="240" w:lineRule="auto"/>
        <w:contextualSpacing w:val="0"/>
        <w:rPr>
          <w:rFonts w:ascii="Times New Roman" w:hAnsi="Times New Roman" w:cs="Times New Roman"/>
          <w:sz w:val="24"/>
          <w:szCs w:val="24"/>
        </w:rPr>
      </w:pPr>
      <w:r w:rsidRPr="00914862">
        <w:rPr>
          <w:rFonts w:ascii="Times New Roman" w:hAnsi="Times New Roman" w:cs="Times New Roman"/>
          <w:sz w:val="24"/>
          <w:szCs w:val="24"/>
        </w:rPr>
        <w:t xml:space="preserve">We did a fundraiser for stairs at Emerald Sink.  We will be volunteering to replace them. </w:t>
      </w:r>
    </w:p>
    <w:p w14:paraId="5274B28C" w14:textId="77777777" w:rsidR="00914862" w:rsidRPr="00914862" w:rsidRDefault="00914862" w:rsidP="00914862">
      <w:pPr>
        <w:widowControl w:val="0"/>
        <w:tabs>
          <w:tab w:val="left" w:pos="1080"/>
        </w:tabs>
        <w:autoSpaceDE w:val="0"/>
        <w:autoSpaceDN w:val="0"/>
        <w:adjustRightInd w:val="0"/>
        <w:snapToGrid w:val="0"/>
        <w:spacing w:after="0" w:line="240" w:lineRule="auto"/>
        <w:rPr>
          <w:rFonts w:ascii="Times New Roman" w:hAnsi="Times New Roman" w:cs="Times New Roman"/>
          <w:b/>
          <w:sz w:val="24"/>
          <w:szCs w:val="24"/>
        </w:rPr>
      </w:pPr>
    </w:p>
    <w:p w14:paraId="44CC51CF" w14:textId="6B9113F0" w:rsidR="007D51BB" w:rsidRPr="00914862" w:rsidRDefault="007D51BB" w:rsidP="00914862">
      <w:pPr>
        <w:widowControl w:val="0"/>
        <w:tabs>
          <w:tab w:val="left" w:pos="1080"/>
        </w:tabs>
        <w:autoSpaceDE w:val="0"/>
        <w:autoSpaceDN w:val="0"/>
        <w:adjustRightInd w:val="0"/>
        <w:snapToGrid w:val="0"/>
        <w:spacing w:after="0" w:line="240" w:lineRule="auto"/>
        <w:rPr>
          <w:rFonts w:ascii="Times New Roman" w:hAnsi="Times New Roman" w:cs="Times New Roman"/>
          <w:b/>
          <w:sz w:val="24"/>
          <w:szCs w:val="24"/>
        </w:rPr>
      </w:pPr>
      <w:r w:rsidRPr="00914862">
        <w:rPr>
          <w:rFonts w:ascii="Times New Roman" w:hAnsi="Times New Roman" w:cs="Times New Roman"/>
          <w:b/>
          <w:sz w:val="24"/>
          <w:szCs w:val="24"/>
        </w:rPr>
        <w:t xml:space="preserve">Gator </w:t>
      </w:r>
      <w:r w:rsidR="00F752CF">
        <w:rPr>
          <w:rFonts w:ascii="Times New Roman" w:hAnsi="Times New Roman" w:cs="Times New Roman"/>
          <w:b/>
          <w:sz w:val="24"/>
          <w:szCs w:val="24"/>
        </w:rPr>
        <w:t>c</w:t>
      </w:r>
      <w:r w:rsidRPr="00914862">
        <w:rPr>
          <w:rFonts w:ascii="Times New Roman" w:hAnsi="Times New Roman" w:cs="Times New Roman"/>
          <w:b/>
          <w:sz w:val="24"/>
          <w:szCs w:val="24"/>
        </w:rPr>
        <w:t xml:space="preserve">am </w:t>
      </w:r>
      <w:r w:rsidR="00F752CF">
        <w:rPr>
          <w:rFonts w:ascii="Times New Roman" w:hAnsi="Times New Roman" w:cs="Times New Roman"/>
          <w:b/>
          <w:sz w:val="24"/>
          <w:szCs w:val="24"/>
        </w:rPr>
        <w:t>s</w:t>
      </w:r>
      <w:r w:rsidRPr="00914862">
        <w:rPr>
          <w:rFonts w:ascii="Times New Roman" w:hAnsi="Times New Roman" w:cs="Times New Roman"/>
          <w:b/>
          <w:sz w:val="24"/>
          <w:szCs w:val="24"/>
        </w:rPr>
        <w:t xml:space="preserve">tatistics - Rob Gelhart </w:t>
      </w:r>
    </w:p>
    <w:p w14:paraId="6F80569F" w14:textId="2E17F2F6" w:rsidR="007D51BB" w:rsidRPr="00914862" w:rsidRDefault="007D51BB" w:rsidP="00914862">
      <w:pPr>
        <w:pStyle w:val="ListParagraph"/>
        <w:widowControl w:val="0"/>
        <w:numPr>
          <w:ilvl w:val="0"/>
          <w:numId w:val="25"/>
        </w:numPr>
        <w:tabs>
          <w:tab w:val="left" w:pos="1080"/>
        </w:tabs>
        <w:autoSpaceDE w:val="0"/>
        <w:autoSpaceDN w:val="0"/>
        <w:adjustRightInd w:val="0"/>
        <w:snapToGrid w:val="0"/>
        <w:spacing w:after="0" w:line="240" w:lineRule="auto"/>
        <w:contextualSpacing w:val="0"/>
        <w:rPr>
          <w:rFonts w:ascii="Times New Roman" w:hAnsi="Times New Roman" w:cs="Times New Roman"/>
          <w:bCs/>
          <w:sz w:val="24"/>
          <w:szCs w:val="24"/>
        </w:rPr>
      </w:pPr>
      <w:r w:rsidRPr="00914862">
        <w:rPr>
          <w:rFonts w:ascii="Times New Roman" w:hAnsi="Times New Roman" w:cs="Times New Roman"/>
          <w:bCs/>
          <w:sz w:val="24"/>
          <w:szCs w:val="24"/>
        </w:rPr>
        <w:t xml:space="preserve">Everyone is going to the gator cam.  It is most viewed </w:t>
      </w:r>
      <w:r w:rsidR="00914862" w:rsidRPr="00914862">
        <w:rPr>
          <w:rFonts w:ascii="Times New Roman" w:hAnsi="Times New Roman" w:cs="Times New Roman"/>
          <w:bCs/>
          <w:sz w:val="24"/>
          <w:szCs w:val="24"/>
        </w:rPr>
        <w:t>part of the</w:t>
      </w:r>
      <w:r w:rsidRPr="00914862">
        <w:rPr>
          <w:rFonts w:ascii="Times New Roman" w:hAnsi="Times New Roman" w:cs="Times New Roman"/>
          <w:bCs/>
          <w:sz w:val="24"/>
          <w:szCs w:val="24"/>
        </w:rPr>
        <w:t xml:space="preserve"> WSA website. </w:t>
      </w:r>
    </w:p>
    <w:p w14:paraId="01F5FC24" w14:textId="65E07EFC" w:rsidR="007D51BB" w:rsidRPr="00914862" w:rsidRDefault="007D51BB" w:rsidP="00914862">
      <w:pPr>
        <w:pStyle w:val="ListParagraph"/>
        <w:widowControl w:val="0"/>
        <w:numPr>
          <w:ilvl w:val="0"/>
          <w:numId w:val="25"/>
        </w:numPr>
        <w:tabs>
          <w:tab w:val="left" w:pos="1080"/>
        </w:tabs>
        <w:autoSpaceDE w:val="0"/>
        <w:autoSpaceDN w:val="0"/>
        <w:adjustRightInd w:val="0"/>
        <w:snapToGrid w:val="0"/>
        <w:spacing w:after="0" w:line="240" w:lineRule="auto"/>
        <w:contextualSpacing w:val="0"/>
        <w:rPr>
          <w:rFonts w:ascii="Times New Roman" w:hAnsi="Times New Roman" w:cs="Times New Roman"/>
          <w:bCs/>
          <w:sz w:val="24"/>
          <w:szCs w:val="24"/>
        </w:rPr>
      </w:pPr>
      <w:r w:rsidRPr="00914862">
        <w:rPr>
          <w:rFonts w:ascii="Times New Roman" w:hAnsi="Times New Roman" w:cs="Times New Roman"/>
          <w:bCs/>
          <w:sz w:val="24"/>
          <w:szCs w:val="24"/>
        </w:rPr>
        <w:t xml:space="preserve">People are downloading a lot from our site. </w:t>
      </w:r>
    </w:p>
    <w:p w14:paraId="70748207" w14:textId="55DF39F1" w:rsidR="007D51BB" w:rsidRPr="00914862" w:rsidRDefault="007D51BB" w:rsidP="00914862">
      <w:pPr>
        <w:pStyle w:val="ListParagraph"/>
        <w:widowControl w:val="0"/>
        <w:numPr>
          <w:ilvl w:val="0"/>
          <w:numId w:val="25"/>
        </w:numPr>
        <w:tabs>
          <w:tab w:val="left" w:pos="1080"/>
        </w:tabs>
        <w:autoSpaceDE w:val="0"/>
        <w:autoSpaceDN w:val="0"/>
        <w:adjustRightInd w:val="0"/>
        <w:snapToGrid w:val="0"/>
        <w:spacing w:after="0" w:line="240" w:lineRule="auto"/>
        <w:contextualSpacing w:val="0"/>
        <w:rPr>
          <w:rFonts w:ascii="Times New Roman" w:hAnsi="Times New Roman" w:cs="Times New Roman"/>
          <w:bCs/>
          <w:sz w:val="24"/>
          <w:szCs w:val="24"/>
        </w:rPr>
      </w:pPr>
      <w:r w:rsidRPr="00914862">
        <w:rPr>
          <w:rFonts w:ascii="Times New Roman" w:hAnsi="Times New Roman" w:cs="Times New Roman"/>
          <w:bCs/>
          <w:sz w:val="24"/>
          <w:szCs w:val="24"/>
        </w:rPr>
        <w:t xml:space="preserve">Cal </w:t>
      </w:r>
      <w:r w:rsidR="00914862" w:rsidRPr="00914862">
        <w:rPr>
          <w:rFonts w:ascii="Times New Roman" w:hAnsi="Times New Roman" w:cs="Times New Roman"/>
          <w:bCs/>
          <w:sz w:val="24"/>
          <w:szCs w:val="24"/>
        </w:rPr>
        <w:t xml:space="preserve">Jamison </w:t>
      </w:r>
      <w:r w:rsidRPr="00914862">
        <w:rPr>
          <w:rFonts w:ascii="Times New Roman" w:hAnsi="Times New Roman" w:cs="Times New Roman"/>
          <w:bCs/>
          <w:sz w:val="24"/>
          <w:szCs w:val="24"/>
        </w:rPr>
        <w:t>and Sean</w:t>
      </w:r>
      <w:r w:rsidR="00914862" w:rsidRPr="00914862">
        <w:rPr>
          <w:rFonts w:ascii="Times New Roman" w:hAnsi="Times New Roman" w:cs="Times New Roman"/>
          <w:bCs/>
          <w:sz w:val="24"/>
          <w:szCs w:val="24"/>
        </w:rPr>
        <w:t xml:space="preserve"> McGlynn</w:t>
      </w:r>
      <w:r w:rsidRPr="00914862">
        <w:rPr>
          <w:rFonts w:ascii="Times New Roman" w:hAnsi="Times New Roman" w:cs="Times New Roman"/>
          <w:bCs/>
          <w:sz w:val="24"/>
          <w:szCs w:val="24"/>
        </w:rPr>
        <w:t xml:space="preserve"> helped set this up</w:t>
      </w:r>
    </w:p>
    <w:p w14:paraId="00920DE2" w14:textId="77777777" w:rsidR="00914862" w:rsidRPr="00914862" w:rsidRDefault="00914862" w:rsidP="00914862">
      <w:pPr>
        <w:widowControl w:val="0"/>
        <w:tabs>
          <w:tab w:val="left" w:pos="1080"/>
        </w:tabs>
        <w:autoSpaceDE w:val="0"/>
        <w:autoSpaceDN w:val="0"/>
        <w:adjustRightInd w:val="0"/>
        <w:snapToGrid w:val="0"/>
        <w:spacing w:after="0" w:line="240" w:lineRule="auto"/>
        <w:rPr>
          <w:rFonts w:ascii="Times New Roman" w:hAnsi="Times New Roman" w:cs="Times New Roman"/>
          <w:b/>
          <w:sz w:val="24"/>
          <w:szCs w:val="24"/>
        </w:rPr>
      </w:pPr>
    </w:p>
    <w:p w14:paraId="1C1631B9" w14:textId="58E2DD65" w:rsidR="006A5724" w:rsidRPr="00914862" w:rsidRDefault="006A5724" w:rsidP="00914862">
      <w:pPr>
        <w:widowControl w:val="0"/>
        <w:tabs>
          <w:tab w:val="left" w:pos="1080"/>
        </w:tabs>
        <w:autoSpaceDE w:val="0"/>
        <w:autoSpaceDN w:val="0"/>
        <w:adjustRightInd w:val="0"/>
        <w:snapToGrid w:val="0"/>
        <w:spacing w:after="0" w:line="240" w:lineRule="auto"/>
        <w:rPr>
          <w:rFonts w:ascii="Times New Roman" w:hAnsi="Times New Roman" w:cs="Times New Roman"/>
          <w:bCs/>
          <w:sz w:val="24"/>
          <w:szCs w:val="24"/>
        </w:rPr>
      </w:pPr>
      <w:r w:rsidRPr="00914862">
        <w:rPr>
          <w:rFonts w:ascii="Times New Roman" w:hAnsi="Times New Roman" w:cs="Times New Roman"/>
          <w:b/>
          <w:sz w:val="24"/>
          <w:szCs w:val="24"/>
        </w:rPr>
        <w:t xml:space="preserve">Park tour boat concession update </w:t>
      </w:r>
      <w:r w:rsidR="007D51BB" w:rsidRPr="00914862">
        <w:rPr>
          <w:rFonts w:ascii="Times New Roman" w:hAnsi="Times New Roman" w:cs="Times New Roman"/>
          <w:bCs/>
          <w:sz w:val="24"/>
          <w:szCs w:val="24"/>
        </w:rPr>
        <w:t>–</w:t>
      </w:r>
      <w:r w:rsidRPr="00914862">
        <w:rPr>
          <w:rFonts w:ascii="Times New Roman" w:hAnsi="Times New Roman" w:cs="Times New Roman"/>
          <w:bCs/>
          <w:sz w:val="24"/>
          <w:szCs w:val="24"/>
        </w:rPr>
        <w:t xml:space="preserve"> Deyle</w:t>
      </w:r>
    </w:p>
    <w:p w14:paraId="3DB862D6" w14:textId="6524A273" w:rsidR="007D51BB" w:rsidRPr="00914862" w:rsidRDefault="007D51BB" w:rsidP="00914862">
      <w:pPr>
        <w:pStyle w:val="ListParagraph"/>
        <w:widowControl w:val="0"/>
        <w:numPr>
          <w:ilvl w:val="0"/>
          <w:numId w:val="24"/>
        </w:numPr>
        <w:tabs>
          <w:tab w:val="left" w:pos="1080"/>
        </w:tabs>
        <w:autoSpaceDE w:val="0"/>
        <w:autoSpaceDN w:val="0"/>
        <w:adjustRightInd w:val="0"/>
        <w:snapToGrid w:val="0"/>
        <w:spacing w:after="0" w:line="240" w:lineRule="auto"/>
        <w:contextualSpacing w:val="0"/>
        <w:rPr>
          <w:rFonts w:ascii="Times New Roman" w:hAnsi="Times New Roman" w:cs="Times New Roman"/>
          <w:sz w:val="24"/>
          <w:szCs w:val="24"/>
        </w:rPr>
      </w:pPr>
      <w:r w:rsidRPr="00914862">
        <w:rPr>
          <w:rFonts w:ascii="Times New Roman" w:hAnsi="Times New Roman" w:cs="Times New Roman"/>
          <w:sz w:val="24"/>
          <w:szCs w:val="24"/>
        </w:rPr>
        <w:t xml:space="preserve">Nothing new. </w:t>
      </w:r>
    </w:p>
    <w:p w14:paraId="5F0F5378" w14:textId="77777777" w:rsidR="00914862" w:rsidRPr="00914862" w:rsidRDefault="00914862" w:rsidP="00914862">
      <w:pPr>
        <w:tabs>
          <w:tab w:val="right" w:pos="540"/>
          <w:tab w:val="left" w:pos="720"/>
        </w:tabs>
        <w:snapToGrid w:val="0"/>
        <w:spacing w:after="0" w:line="240" w:lineRule="auto"/>
        <w:ind w:left="720" w:hanging="727"/>
        <w:rPr>
          <w:rFonts w:ascii="Times New Roman" w:hAnsi="Times New Roman" w:cs="Times New Roman"/>
          <w:b/>
          <w:sz w:val="24"/>
          <w:szCs w:val="24"/>
        </w:rPr>
      </w:pPr>
    </w:p>
    <w:p w14:paraId="72E5E733" w14:textId="7E2B52AB" w:rsidR="00280A19" w:rsidRPr="00914862" w:rsidRDefault="00D22780" w:rsidP="00914862">
      <w:pPr>
        <w:tabs>
          <w:tab w:val="right" w:pos="540"/>
          <w:tab w:val="left" w:pos="720"/>
        </w:tabs>
        <w:snapToGrid w:val="0"/>
        <w:spacing w:after="0" w:line="240" w:lineRule="auto"/>
        <w:ind w:left="720" w:hanging="727"/>
        <w:rPr>
          <w:rFonts w:ascii="Times New Roman" w:hAnsi="Times New Roman" w:cs="Times New Roman"/>
          <w:bCs/>
          <w:sz w:val="24"/>
          <w:szCs w:val="24"/>
        </w:rPr>
      </w:pPr>
      <w:r w:rsidRPr="00914862">
        <w:rPr>
          <w:rFonts w:ascii="Times New Roman" w:hAnsi="Times New Roman" w:cs="Times New Roman"/>
          <w:b/>
          <w:sz w:val="24"/>
          <w:szCs w:val="24"/>
        </w:rPr>
        <w:t xml:space="preserve">Planned poultry farm within Priority Focus Area 2 </w:t>
      </w:r>
      <w:r w:rsidR="007D51BB" w:rsidRPr="00914862">
        <w:rPr>
          <w:rFonts w:ascii="Times New Roman" w:hAnsi="Times New Roman" w:cs="Times New Roman"/>
          <w:b/>
          <w:sz w:val="24"/>
          <w:szCs w:val="24"/>
        </w:rPr>
        <w:t>–</w:t>
      </w:r>
      <w:r w:rsidRPr="00914862">
        <w:rPr>
          <w:rFonts w:ascii="Times New Roman" w:hAnsi="Times New Roman" w:cs="Times New Roman"/>
          <w:b/>
          <w:sz w:val="24"/>
          <w:szCs w:val="24"/>
        </w:rPr>
        <w:t xml:space="preserve"> </w:t>
      </w:r>
      <w:r w:rsidR="00280A19" w:rsidRPr="00914862">
        <w:rPr>
          <w:rFonts w:ascii="Times New Roman" w:hAnsi="Times New Roman" w:cs="Times New Roman"/>
          <w:bCs/>
          <w:sz w:val="24"/>
          <w:szCs w:val="24"/>
        </w:rPr>
        <w:t>Deyle</w:t>
      </w:r>
    </w:p>
    <w:p w14:paraId="0EAE7DE9" w14:textId="7FC79EBC" w:rsidR="00914862" w:rsidRPr="00914862" w:rsidRDefault="00B24BF7" w:rsidP="00914862">
      <w:pPr>
        <w:pStyle w:val="ListParagraph"/>
        <w:numPr>
          <w:ilvl w:val="0"/>
          <w:numId w:val="24"/>
        </w:numPr>
        <w:tabs>
          <w:tab w:val="left" w:pos="720"/>
        </w:tabs>
        <w:snapToGrid w:val="0"/>
        <w:spacing w:after="0" w:line="240" w:lineRule="auto"/>
        <w:contextualSpacing w:val="0"/>
        <w:rPr>
          <w:rFonts w:ascii="Times New Roman" w:hAnsi="Times New Roman" w:cs="Times New Roman"/>
          <w:bCs/>
          <w:sz w:val="24"/>
          <w:szCs w:val="24"/>
        </w:rPr>
      </w:pPr>
      <w:r>
        <w:rPr>
          <w:rFonts w:ascii="Times New Roman" w:hAnsi="Times New Roman" w:cs="Times New Roman"/>
          <w:bCs/>
          <w:sz w:val="24"/>
          <w:szCs w:val="24"/>
        </w:rPr>
        <w:t>Deyle</w:t>
      </w:r>
      <w:r w:rsidR="00914862" w:rsidRPr="00914862">
        <w:rPr>
          <w:rFonts w:ascii="Times New Roman" w:hAnsi="Times New Roman" w:cs="Times New Roman"/>
          <w:bCs/>
          <w:sz w:val="24"/>
          <w:szCs w:val="24"/>
        </w:rPr>
        <w:t xml:space="preserve"> was contacted by a Wakulla County resident, Charlie Ouimet, several months ago concerning a free-range chicken poultry farm being developed by a neighbor on property with two large sinkholes within PFA2.  They are starting with 300 birds, to be expanded later.</w:t>
      </w:r>
    </w:p>
    <w:p w14:paraId="5721004D" w14:textId="7230699E" w:rsidR="00914862" w:rsidRPr="00914862" w:rsidRDefault="00B24BF7" w:rsidP="00914862">
      <w:pPr>
        <w:pStyle w:val="ListParagraph"/>
        <w:numPr>
          <w:ilvl w:val="0"/>
          <w:numId w:val="24"/>
        </w:numPr>
        <w:tabs>
          <w:tab w:val="left" w:pos="720"/>
        </w:tabs>
        <w:snapToGrid w:val="0"/>
        <w:spacing w:after="0" w:line="240" w:lineRule="auto"/>
        <w:contextualSpacing w:val="0"/>
        <w:rPr>
          <w:rFonts w:ascii="Times New Roman" w:hAnsi="Times New Roman" w:cs="Times New Roman"/>
          <w:bCs/>
          <w:sz w:val="24"/>
          <w:szCs w:val="24"/>
        </w:rPr>
      </w:pPr>
      <w:r>
        <w:rPr>
          <w:rFonts w:ascii="Times New Roman" w:hAnsi="Times New Roman" w:cs="Times New Roman"/>
          <w:bCs/>
          <w:sz w:val="24"/>
          <w:szCs w:val="24"/>
        </w:rPr>
        <w:t>Deyle</w:t>
      </w:r>
      <w:r w:rsidR="00914862" w:rsidRPr="00914862">
        <w:rPr>
          <w:rFonts w:ascii="Times New Roman" w:hAnsi="Times New Roman" w:cs="Times New Roman"/>
          <w:bCs/>
          <w:sz w:val="24"/>
          <w:szCs w:val="24"/>
        </w:rPr>
        <w:t xml:space="preserve"> encouraged him to contact FDACS and DEAR but he did not get useful information. So, </w:t>
      </w:r>
      <w:r>
        <w:rPr>
          <w:rFonts w:ascii="Times New Roman" w:hAnsi="Times New Roman" w:cs="Times New Roman"/>
          <w:bCs/>
          <w:sz w:val="24"/>
          <w:szCs w:val="24"/>
        </w:rPr>
        <w:t>Deyle</w:t>
      </w:r>
      <w:r w:rsidR="00914862" w:rsidRPr="00914862">
        <w:rPr>
          <w:rFonts w:ascii="Times New Roman" w:hAnsi="Times New Roman" w:cs="Times New Roman"/>
          <w:bCs/>
          <w:sz w:val="24"/>
          <w:szCs w:val="24"/>
        </w:rPr>
        <w:t xml:space="preserve"> emailed a set of questions to Maddy Hart in the Office of Agricultural Water Policy at FDACS and DEAR Director Julie Espy. Maddy provided a comprehensive response:</w:t>
      </w:r>
    </w:p>
    <w:p w14:paraId="28156DB4" w14:textId="77777777" w:rsidR="00914862" w:rsidRPr="00914862" w:rsidRDefault="00914862" w:rsidP="00914862">
      <w:pPr>
        <w:pStyle w:val="ListParagraph"/>
        <w:numPr>
          <w:ilvl w:val="1"/>
          <w:numId w:val="24"/>
        </w:numPr>
        <w:snapToGrid w:val="0"/>
        <w:spacing w:after="0" w:line="240" w:lineRule="auto"/>
        <w:ind w:left="1080"/>
        <w:contextualSpacing w:val="0"/>
        <w:rPr>
          <w:rFonts w:ascii="Times New Roman" w:hAnsi="Times New Roman" w:cs="Times New Roman"/>
          <w:bCs/>
          <w:sz w:val="24"/>
          <w:szCs w:val="24"/>
        </w:rPr>
      </w:pPr>
      <w:r w:rsidRPr="00914862">
        <w:rPr>
          <w:rFonts w:ascii="Times New Roman" w:hAnsi="Times New Roman" w:cs="Times New Roman"/>
          <w:bCs/>
          <w:sz w:val="24"/>
          <w:szCs w:val="24"/>
        </w:rPr>
        <w:t xml:space="preserve">How does FDACS/FDEP identify new agricultural sources required to comply with these provisions? </w:t>
      </w:r>
    </w:p>
    <w:p w14:paraId="591E632A" w14:textId="77777777" w:rsidR="00914862" w:rsidRPr="00914862" w:rsidRDefault="00914862" w:rsidP="00914862">
      <w:pPr>
        <w:pStyle w:val="ListParagraph"/>
        <w:numPr>
          <w:ilvl w:val="2"/>
          <w:numId w:val="24"/>
        </w:numPr>
        <w:snapToGrid w:val="0"/>
        <w:spacing w:after="0" w:line="240" w:lineRule="auto"/>
        <w:ind w:left="1440"/>
        <w:contextualSpacing w:val="0"/>
        <w:rPr>
          <w:rFonts w:ascii="Times New Roman" w:hAnsi="Times New Roman" w:cs="Times New Roman"/>
          <w:bCs/>
          <w:sz w:val="24"/>
          <w:szCs w:val="24"/>
        </w:rPr>
      </w:pPr>
      <w:r w:rsidRPr="00914862">
        <w:rPr>
          <w:rFonts w:ascii="Times New Roman" w:hAnsi="Times New Roman" w:cs="Times New Roman"/>
          <w:bCs/>
          <w:sz w:val="24"/>
          <w:szCs w:val="24"/>
        </w:rPr>
        <w:t xml:space="preserve">FDACS completes a GIS analysis of all unenrolled lands within BMAPs statewide each year for our annual report to the Legislature. Our office uses the results of this analysis to guide field services staff efforts for both BMP enrollment and Implementation Verification (IV) visits, which now must be completed on enrolled properties at least every 2 years per Senate Bill 712 (2020). </w:t>
      </w:r>
    </w:p>
    <w:p w14:paraId="7DCF14C0" w14:textId="40594047" w:rsidR="00914862" w:rsidRPr="00914862" w:rsidRDefault="00914862" w:rsidP="00914862">
      <w:pPr>
        <w:pStyle w:val="ListParagraph"/>
        <w:numPr>
          <w:ilvl w:val="2"/>
          <w:numId w:val="24"/>
        </w:numPr>
        <w:snapToGrid w:val="0"/>
        <w:spacing w:after="0" w:line="240" w:lineRule="auto"/>
        <w:ind w:left="1440"/>
        <w:contextualSpacing w:val="0"/>
        <w:rPr>
          <w:rFonts w:ascii="Times New Roman" w:hAnsi="Times New Roman" w:cs="Times New Roman"/>
          <w:bCs/>
          <w:sz w:val="24"/>
          <w:szCs w:val="24"/>
        </w:rPr>
      </w:pPr>
      <w:r w:rsidRPr="00914862">
        <w:rPr>
          <w:rFonts w:ascii="Times New Roman" w:hAnsi="Times New Roman" w:cs="Times New Roman"/>
          <w:bCs/>
          <w:sz w:val="24"/>
          <w:szCs w:val="24"/>
        </w:rPr>
        <w:t>Otherwise, we find out about new operations through word of mouth, local news, social media, community members, etc., similar to how you’ve alerted us to this. This is helpful to us when people bring things like this to our attention.</w:t>
      </w:r>
    </w:p>
    <w:p w14:paraId="0C5C096E" w14:textId="77777777" w:rsidR="00914862" w:rsidRPr="00914862" w:rsidRDefault="00914862" w:rsidP="00914862">
      <w:pPr>
        <w:pStyle w:val="ListParagraph"/>
        <w:numPr>
          <w:ilvl w:val="1"/>
          <w:numId w:val="24"/>
        </w:numPr>
        <w:snapToGrid w:val="0"/>
        <w:spacing w:after="0" w:line="240" w:lineRule="auto"/>
        <w:ind w:left="1080"/>
        <w:contextualSpacing w:val="0"/>
        <w:rPr>
          <w:rFonts w:ascii="Times New Roman" w:hAnsi="Times New Roman" w:cs="Times New Roman"/>
          <w:bCs/>
          <w:sz w:val="24"/>
          <w:szCs w:val="24"/>
        </w:rPr>
      </w:pPr>
      <w:r w:rsidRPr="00914862">
        <w:rPr>
          <w:rFonts w:ascii="Times New Roman" w:hAnsi="Times New Roman" w:cs="Times New Roman"/>
          <w:bCs/>
          <w:sz w:val="24"/>
          <w:szCs w:val="24"/>
        </w:rPr>
        <w:t>What steps are taken to notify agricultural producers of their responsibilities?</w:t>
      </w:r>
    </w:p>
    <w:p w14:paraId="41E28838" w14:textId="77777777" w:rsidR="00914862" w:rsidRPr="00914862" w:rsidRDefault="00914862" w:rsidP="00914862">
      <w:pPr>
        <w:pStyle w:val="ListParagraph"/>
        <w:numPr>
          <w:ilvl w:val="2"/>
          <w:numId w:val="24"/>
        </w:numPr>
        <w:snapToGrid w:val="0"/>
        <w:spacing w:after="0" w:line="240" w:lineRule="auto"/>
        <w:ind w:left="1440"/>
        <w:contextualSpacing w:val="0"/>
        <w:rPr>
          <w:rFonts w:ascii="Times New Roman" w:hAnsi="Times New Roman" w:cs="Times New Roman"/>
          <w:bCs/>
          <w:sz w:val="24"/>
          <w:szCs w:val="24"/>
        </w:rPr>
      </w:pPr>
      <w:r w:rsidRPr="00914862">
        <w:rPr>
          <w:rFonts w:ascii="Times New Roman" w:hAnsi="Times New Roman" w:cs="Times New Roman"/>
          <w:bCs/>
          <w:sz w:val="24"/>
          <w:szCs w:val="24"/>
        </w:rPr>
        <w:t>Producers and landowners are expected to be familiar with the laws and regulations that apply to them in whatever area they choose to site their operations.</w:t>
      </w:r>
    </w:p>
    <w:p w14:paraId="2A909C38" w14:textId="4F046338" w:rsidR="00914862" w:rsidRPr="00914862" w:rsidRDefault="00B24BF7" w:rsidP="00914862">
      <w:pPr>
        <w:pStyle w:val="ListParagraph"/>
        <w:numPr>
          <w:ilvl w:val="2"/>
          <w:numId w:val="24"/>
        </w:numPr>
        <w:snapToGrid w:val="0"/>
        <w:spacing w:after="0" w:line="240" w:lineRule="auto"/>
        <w:ind w:left="1440"/>
        <w:contextualSpacing w:val="0"/>
        <w:rPr>
          <w:rFonts w:ascii="Times New Roman" w:hAnsi="Times New Roman" w:cs="Times New Roman"/>
          <w:bCs/>
          <w:sz w:val="24"/>
          <w:szCs w:val="24"/>
        </w:rPr>
      </w:pPr>
      <w:r>
        <w:rPr>
          <w:rFonts w:ascii="Times New Roman" w:hAnsi="Times New Roman" w:cs="Times New Roman"/>
          <w:bCs/>
          <w:sz w:val="24"/>
          <w:szCs w:val="24"/>
        </w:rPr>
        <w:t>FDACS</w:t>
      </w:r>
      <w:r w:rsidR="00914862" w:rsidRPr="00914862">
        <w:rPr>
          <w:rFonts w:ascii="Times New Roman" w:hAnsi="Times New Roman" w:cs="Times New Roman"/>
          <w:bCs/>
          <w:sz w:val="24"/>
          <w:szCs w:val="24"/>
        </w:rPr>
        <w:t xml:space="preserve"> performs outreach year-round in BMAPs statewide and producers will be contacted to enroll in any applicable BMP manual(s) when they are identified as being unenrolled.</w:t>
      </w:r>
    </w:p>
    <w:p w14:paraId="08C5DBF3" w14:textId="77777777" w:rsidR="00914862" w:rsidRPr="00914862" w:rsidRDefault="00914862" w:rsidP="00914862">
      <w:pPr>
        <w:pStyle w:val="ListParagraph"/>
        <w:numPr>
          <w:ilvl w:val="1"/>
          <w:numId w:val="24"/>
        </w:numPr>
        <w:snapToGrid w:val="0"/>
        <w:spacing w:after="0" w:line="240" w:lineRule="auto"/>
        <w:ind w:left="1080"/>
        <w:contextualSpacing w:val="0"/>
        <w:rPr>
          <w:rFonts w:ascii="Times New Roman" w:hAnsi="Times New Roman" w:cs="Times New Roman"/>
          <w:bCs/>
          <w:sz w:val="24"/>
          <w:szCs w:val="24"/>
        </w:rPr>
      </w:pPr>
      <w:r w:rsidRPr="00914862">
        <w:rPr>
          <w:rFonts w:ascii="Times New Roman" w:hAnsi="Times New Roman" w:cs="Times New Roman"/>
          <w:bCs/>
          <w:sz w:val="24"/>
          <w:szCs w:val="24"/>
        </w:rPr>
        <w:t>How does FDACS/FDEP assure compliance?</w:t>
      </w:r>
    </w:p>
    <w:p w14:paraId="2993B752" w14:textId="77777777" w:rsidR="00914862" w:rsidRPr="00914862" w:rsidRDefault="00914862" w:rsidP="00914862">
      <w:pPr>
        <w:pStyle w:val="ListParagraph"/>
        <w:numPr>
          <w:ilvl w:val="2"/>
          <w:numId w:val="24"/>
        </w:numPr>
        <w:snapToGrid w:val="0"/>
        <w:spacing w:after="0" w:line="240" w:lineRule="auto"/>
        <w:ind w:left="1440"/>
        <w:contextualSpacing w:val="0"/>
        <w:rPr>
          <w:rFonts w:ascii="Times New Roman" w:hAnsi="Times New Roman" w:cs="Times New Roman"/>
          <w:bCs/>
          <w:sz w:val="24"/>
          <w:szCs w:val="24"/>
        </w:rPr>
      </w:pPr>
      <w:r w:rsidRPr="00914862">
        <w:rPr>
          <w:rFonts w:ascii="Times New Roman" w:hAnsi="Times New Roman" w:cs="Times New Roman"/>
          <w:bCs/>
          <w:sz w:val="24"/>
          <w:szCs w:val="24"/>
        </w:rPr>
        <w:lastRenderedPageBreak/>
        <w:t>Compliance with a producer’s Notice of Intent (NOI) [to implement BMPs] is assured through an implementation verification (IV) visit at least every 2 years. [This visit involves reviewing and collecting records, including applications of N and P, visually inspecting the operation, and reviewing the checklist signed by the producer during their original enrollment.] Any inconsistencies or issues noted during the IV visit will be recorded and the producer will be given methods to improve or fix these items. Field services staff will then follow up with the producer to ensure the changes have been made. Outright or eventual refusal to comply with the manual guidelines will result in a producer being turned over to FDEP for enforcement action, but our staff work very hard to get producers into compliance before that becomes necessary.</w:t>
      </w:r>
    </w:p>
    <w:p w14:paraId="22EC878D" w14:textId="77777777" w:rsidR="00914862" w:rsidRPr="00914862" w:rsidRDefault="00914862" w:rsidP="00914862">
      <w:pPr>
        <w:pStyle w:val="ListParagraph"/>
        <w:numPr>
          <w:ilvl w:val="2"/>
          <w:numId w:val="24"/>
        </w:numPr>
        <w:snapToGrid w:val="0"/>
        <w:spacing w:after="0" w:line="240" w:lineRule="auto"/>
        <w:ind w:left="1440"/>
        <w:contextualSpacing w:val="0"/>
        <w:rPr>
          <w:rFonts w:ascii="Times New Roman" w:hAnsi="Times New Roman" w:cs="Times New Roman"/>
          <w:bCs/>
          <w:sz w:val="24"/>
          <w:szCs w:val="24"/>
        </w:rPr>
      </w:pPr>
      <w:r w:rsidRPr="00914862">
        <w:rPr>
          <w:rFonts w:ascii="Times New Roman" w:hAnsi="Times New Roman" w:cs="Times New Roman"/>
          <w:bCs/>
          <w:sz w:val="24"/>
          <w:szCs w:val="24"/>
        </w:rPr>
        <w:t xml:space="preserve">If a producer refuses to enroll in BMPs or implement water quality monitoring at their own expense, they are turned over to FDEP for enforcement per the statute. </w:t>
      </w:r>
    </w:p>
    <w:p w14:paraId="7455D3A8" w14:textId="77777777" w:rsidR="00914862" w:rsidRPr="00914862" w:rsidRDefault="00914862" w:rsidP="00914862">
      <w:pPr>
        <w:pStyle w:val="ListParagraph"/>
        <w:numPr>
          <w:ilvl w:val="2"/>
          <w:numId w:val="24"/>
        </w:numPr>
        <w:tabs>
          <w:tab w:val="left" w:pos="720"/>
        </w:tabs>
        <w:snapToGrid w:val="0"/>
        <w:spacing w:after="0" w:line="240" w:lineRule="auto"/>
        <w:ind w:left="1440"/>
        <w:contextualSpacing w:val="0"/>
        <w:rPr>
          <w:rFonts w:ascii="Times New Roman" w:hAnsi="Times New Roman" w:cs="Times New Roman"/>
          <w:bCs/>
          <w:sz w:val="24"/>
          <w:szCs w:val="24"/>
        </w:rPr>
      </w:pPr>
      <w:r w:rsidRPr="00914862">
        <w:rPr>
          <w:rFonts w:ascii="Times New Roman" w:hAnsi="Times New Roman" w:cs="Times New Roman"/>
          <w:bCs/>
          <w:sz w:val="24"/>
          <w:szCs w:val="24"/>
        </w:rPr>
        <w:t>More information on compliance is located here on our Frequently Asked Questions section of our website: https://www.fdacs.gov/Agriculture-Industry/Water/Agricultural-Water-Policy-FAQ and we also have a separate document for FAQs related to SB 712: https://www.fdacs.gov/content/download/93834/file/senate-bill-712-faq.pdf</w:t>
      </w:r>
    </w:p>
    <w:p w14:paraId="1BA5D955" w14:textId="77777777" w:rsidR="00914862" w:rsidRPr="00B24BF7" w:rsidRDefault="00914862" w:rsidP="00B24BF7">
      <w:pPr>
        <w:pStyle w:val="ListParagraph"/>
        <w:numPr>
          <w:ilvl w:val="1"/>
          <w:numId w:val="24"/>
        </w:numPr>
        <w:tabs>
          <w:tab w:val="left" w:pos="720"/>
        </w:tabs>
        <w:snapToGrid w:val="0"/>
        <w:spacing w:after="0" w:line="240" w:lineRule="auto"/>
        <w:ind w:left="1080"/>
        <w:contextualSpacing w:val="0"/>
        <w:rPr>
          <w:rFonts w:ascii="Times New Roman" w:hAnsi="Times New Roman" w:cs="Times New Roman"/>
          <w:bCs/>
          <w:sz w:val="24"/>
          <w:szCs w:val="24"/>
        </w:rPr>
      </w:pPr>
      <w:r w:rsidRPr="00B24BF7">
        <w:rPr>
          <w:rFonts w:ascii="Times New Roman" w:hAnsi="Times New Roman" w:cs="Times New Roman"/>
          <w:bCs/>
          <w:sz w:val="24"/>
          <w:szCs w:val="24"/>
        </w:rPr>
        <w:t xml:space="preserve">This is a unique situation as the property owner has not yet established their operation and has not contacted our office for information on our Poultry BMP manual. We cannot enroll someone until the operation is on the ground and in production. </w:t>
      </w:r>
    </w:p>
    <w:p w14:paraId="448F4AC0" w14:textId="618D0237" w:rsidR="00914862" w:rsidRPr="00914862" w:rsidRDefault="00914862" w:rsidP="00B24BF7">
      <w:pPr>
        <w:pStyle w:val="ListParagraph"/>
        <w:numPr>
          <w:ilvl w:val="1"/>
          <w:numId w:val="24"/>
        </w:numPr>
        <w:tabs>
          <w:tab w:val="left" w:pos="720"/>
        </w:tabs>
        <w:snapToGrid w:val="0"/>
        <w:spacing w:after="0" w:line="240" w:lineRule="auto"/>
        <w:ind w:left="1080"/>
        <w:contextualSpacing w:val="0"/>
        <w:rPr>
          <w:rFonts w:ascii="Times New Roman" w:hAnsi="Times New Roman" w:cs="Times New Roman"/>
          <w:bCs/>
          <w:sz w:val="24"/>
          <w:szCs w:val="24"/>
        </w:rPr>
      </w:pPr>
      <w:r w:rsidRPr="00914862">
        <w:rPr>
          <w:rFonts w:ascii="Times New Roman" w:hAnsi="Times New Roman" w:cs="Times New Roman"/>
          <w:bCs/>
          <w:sz w:val="24"/>
          <w:szCs w:val="24"/>
        </w:rPr>
        <w:t xml:space="preserve">We are working on informing the property owner of their responsibilities under the current law. Justin Bryan has been following up on this and will be reaching out to him today. We have also reached out to NWFWMD’s agricultural liaison, Dave Cambron, to inform him of this new operation within the PFA and so that we can follow up if the property owner requires any sort of permitting from the District to prep the site. </w:t>
      </w:r>
    </w:p>
    <w:p w14:paraId="567D9002" w14:textId="38A975E0" w:rsidR="007D51BB" w:rsidRPr="00914862" w:rsidRDefault="00914862" w:rsidP="00914862">
      <w:pPr>
        <w:pStyle w:val="ListParagraph"/>
        <w:numPr>
          <w:ilvl w:val="0"/>
          <w:numId w:val="24"/>
        </w:numPr>
        <w:snapToGrid w:val="0"/>
        <w:spacing w:after="0" w:line="240" w:lineRule="auto"/>
        <w:contextualSpacing w:val="0"/>
        <w:rPr>
          <w:rFonts w:ascii="Times New Roman" w:hAnsi="Times New Roman" w:cs="Times New Roman"/>
          <w:bCs/>
          <w:sz w:val="24"/>
          <w:szCs w:val="24"/>
        </w:rPr>
      </w:pPr>
      <w:r w:rsidRPr="00914862">
        <w:rPr>
          <w:rFonts w:ascii="Times New Roman" w:hAnsi="Times New Roman" w:cs="Times New Roman"/>
          <w:bCs/>
          <w:sz w:val="24"/>
          <w:szCs w:val="24"/>
        </w:rPr>
        <w:t xml:space="preserve">C - </w:t>
      </w:r>
      <w:r w:rsidR="007D51BB" w:rsidRPr="00914862">
        <w:rPr>
          <w:rFonts w:ascii="Times New Roman" w:hAnsi="Times New Roman" w:cs="Times New Roman"/>
          <w:bCs/>
          <w:sz w:val="24"/>
          <w:szCs w:val="24"/>
        </w:rPr>
        <w:t xml:space="preserve">Eyes and ears on the ground are essential. </w:t>
      </w:r>
    </w:p>
    <w:p w14:paraId="7CEBE58B" w14:textId="53A9CB81" w:rsidR="007D51BB" w:rsidRPr="00914862" w:rsidRDefault="00914862" w:rsidP="00914862">
      <w:pPr>
        <w:pStyle w:val="ListParagraph"/>
        <w:numPr>
          <w:ilvl w:val="0"/>
          <w:numId w:val="24"/>
        </w:numPr>
        <w:snapToGrid w:val="0"/>
        <w:spacing w:after="0" w:line="240" w:lineRule="auto"/>
        <w:contextualSpacing w:val="0"/>
        <w:rPr>
          <w:rFonts w:ascii="Times New Roman" w:hAnsi="Times New Roman" w:cs="Times New Roman"/>
          <w:bCs/>
          <w:sz w:val="24"/>
          <w:szCs w:val="24"/>
        </w:rPr>
      </w:pPr>
      <w:r w:rsidRPr="00914862">
        <w:rPr>
          <w:rFonts w:ascii="Times New Roman" w:hAnsi="Times New Roman" w:cs="Times New Roman"/>
          <w:bCs/>
          <w:sz w:val="24"/>
          <w:szCs w:val="24"/>
        </w:rPr>
        <w:t xml:space="preserve">C - </w:t>
      </w:r>
      <w:r w:rsidR="007D51BB" w:rsidRPr="00914862">
        <w:rPr>
          <w:rFonts w:ascii="Times New Roman" w:hAnsi="Times New Roman" w:cs="Times New Roman"/>
          <w:bCs/>
          <w:sz w:val="24"/>
          <w:szCs w:val="24"/>
        </w:rPr>
        <w:t>It is on a 5 A home site and they can do anything they want</w:t>
      </w:r>
      <w:r w:rsidR="00F752CF">
        <w:rPr>
          <w:rFonts w:ascii="Times New Roman" w:hAnsi="Times New Roman" w:cs="Times New Roman"/>
          <w:bCs/>
          <w:sz w:val="24"/>
          <w:szCs w:val="24"/>
        </w:rPr>
        <w:t>; i.e. no local land  use controls apply because it is zoned agricultural</w:t>
      </w:r>
      <w:r w:rsidR="007D51BB" w:rsidRPr="00914862">
        <w:rPr>
          <w:rFonts w:ascii="Times New Roman" w:hAnsi="Times New Roman" w:cs="Times New Roman"/>
          <w:bCs/>
          <w:sz w:val="24"/>
          <w:szCs w:val="24"/>
        </w:rPr>
        <w:t xml:space="preserve">. </w:t>
      </w:r>
    </w:p>
    <w:p w14:paraId="15F3CFE4" w14:textId="7DEA3AB7" w:rsidR="007D51BB" w:rsidRPr="00914862" w:rsidRDefault="00914862" w:rsidP="00914862">
      <w:pPr>
        <w:pStyle w:val="ListParagraph"/>
        <w:numPr>
          <w:ilvl w:val="0"/>
          <w:numId w:val="24"/>
        </w:numPr>
        <w:snapToGrid w:val="0"/>
        <w:spacing w:after="0" w:line="240" w:lineRule="auto"/>
        <w:contextualSpacing w:val="0"/>
        <w:rPr>
          <w:rFonts w:ascii="Times New Roman" w:hAnsi="Times New Roman" w:cs="Times New Roman"/>
          <w:bCs/>
          <w:sz w:val="24"/>
          <w:szCs w:val="24"/>
        </w:rPr>
      </w:pPr>
      <w:r w:rsidRPr="00914862">
        <w:rPr>
          <w:rFonts w:ascii="Times New Roman" w:hAnsi="Times New Roman" w:cs="Times New Roman"/>
          <w:bCs/>
          <w:sz w:val="24"/>
          <w:szCs w:val="24"/>
        </w:rPr>
        <w:t xml:space="preserve">C - </w:t>
      </w:r>
      <w:r w:rsidR="007D51BB" w:rsidRPr="00914862">
        <w:rPr>
          <w:rFonts w:ascii="Times New Roman" w:hAnsi="Times New Roman" w:cs="Times New Roman"/>
          <w:bCs/>
          <w:sz w:val="24"/>
          <w:szCs w:val="24"/>
        </w:rPr>
        <w:t>Maddy’s office talked to the owner</w:t>
      </w:r>
      <w:r w:rsidRPr="00914862">
        <w:rPr>
          <w:rFonts w:ascii="Times New Roman" w:hAnsi="Times New Roman" w:cs="Times New Roman"/>
          <w:bCs/>
          <w:sz w:val="24"/>
          <w:szCs w:val="24"/>
        </w:rPr>
        <w:t xml:space="preserve"> and he has </w:t>
      </w:r>
      <w:r w:rsidR="007D51BB" w:rsidRPr="00914862">
        <w:rPr>
          <w:rFonts w:ascii="Times New Roman" w:hAnsi="Times New Roman" w:cs="Times New Roman"/>
          <w:bCs/>
          <w:sz w:val="24"/>
          <w:szCs w:val="24"/>
        </w:rPr>
        <w:t xml:space="preserve">received the </w:t>
      </w:r>
      <w:r w:rsidR="00F752CF">
        <w:rPr>
          <w:rFonts w:ascii="Times New Roman" w:hAnsi="Times New Roman" w:cs="Times New Roman"/>
          <w:bCs/>
          <w:sz w:val="24"/>
          <w:szCs w:val="24"/>
        </w:rPr>
        <w:t xml:space="preserve">BMP </w:t>
      </w:r>
      <w:r w:rsidR="007D51BB" w:rsidRPr="00914862">
        <w:rPr>
          <w:rFonts w:ascii="Times New Roman" w:hAnsi="Times New Roman" w:cs="Times New Roman"/>
          <w:bCs/>
          <w:sz w:val="24"/>
          <w:szCs w:val="24"/>
        </w:rPr>
        <w:t xml:space="preserve">manual. </w:t>
      </w:r>
    </w:p>
    <w:p w14:paraId="667B62F6" w14:textId="77777777" w:rsidR="007D51BB" w:rsidRPr="00914862" w:rsidRDefault="007D51BB" w:rsidP="00914862">
      <w:pPr>
        <w:tabs>
          <w:tab w:val="right" w:pos="540"/>
          <w:tab w:val="left" w:pos="720"/>
        </w:tabs>
        <w:snapToGrid w:val="0"/>
        <w:spacing w:after="0" w:line="240" w:lineRule="auto"/>
        <w:ind w:left="720" w:hanging="727"/>
        <w:rPr>
          <w:rFonts w:ascii="Times New Roman" w:hAnsi="Times New Roman" w:cs="Times New Roman"/>
          <w:b/>
          <w:sz w:val="24"/>
          <w:szCs w:val="24"/>
        </w:rPr>
      </w:pPr>
    </w:p>
    <w:p w14:paraId="116BB2EA" w14:textId="77777777" w:rsidR="00914862" w:rsidRDefault="005A397E" w:rsidP="00914862">
      <w:pPr>
        <w:tabs>
          <w:tab w:val="right" w:pos="540"/>
          <w:tab w:val="left" w:pos="720"/>
        </w:tabs>
        <w:snapToGrid w:val="0"/>
        <w:spacing w:after="0" w:line="240" w:lineRule="auto"/>
        <w:ind w:left="720" w:hanging="727"/>
        <w:rPr>
          <w:rFonts w:ascii="Times New Roman" w:hAnsi="Times New Roman" w:cs="Times New Roman"/>
          <w:bCs/>
          <w:sz w:val="24"/>
          <w:szCs w:val="24"/>
        </w:rPr>
      </w:pPr>
      <w:r w:rsidRPr="00914862">
        <w:rPr>
          <w:rFonts w:ascii="Times New Roman" w:hAnsi="Times New Roman" w:cs="Times New Roman"/>
          <w:b/>
          <w:sz w:val="24"/>
          <w:szCs w:val="24"/>
        </w:rPr>
        <w:t xml:space="preserve">City of Tallahassee solar farm herbicide use </w:t>
      </w:r>
      <w:r w:rsidRPr="00914862">
        <w:rPr>
          <w:rFonts w:ascii="Times New Roman" w:hAnsi="Times New Roman" w:cs="Times New Roman"/>
          <w:bCs/>
          <w:sz w:val="24"/>
          <w:szCs w:val="24"/>
        </w:rPr>
        <w:t>– Jim Stevenson</w:t>
      </w:r>
      <w:r w:rsidR="00C23F93" w:rsidRPr="00914862">
        <w:rPr>
          <w:rFonts w:ascii="Times New Roman" w:hAnsi="Times New Roman" w:cs="Times New Roman"/>
          <w:bCs/>
          <w:sz w:val="24"/>
          <w:szCs w:val="24"/>
        </w:rPr>
        <w:t xml:space="preserve">, Bob Deyle </w:t>
      </w:r>
    </w:p>
    <w:p w14:paraId="6F4CB7A2" w14:textId="167BDFAE" w:rsidR="005A397E" w:rsidRPr="00914862" w:rsidRDefault="00914862" w:rsidP="00914862">
      <w:pPr>
        <w:tabs>
          <w:tab w:val="right" w:pos="540"/>
          <w:tab w:val="left" w:pos="720"/>
        </w:tabs>
        <w:snapToGrid w:val="0"/>
        <w:spacing w:after="0" w:line="240" w:lineRule="auto"/>
        <w:ind w:left="720" w:hanging="727"/>
        <w:rPr>
          <w:rFonts w:ascii="Times New Roman" w:hAnsi="Times New Roman" w:cs="Times New Roman"/>
          <w:bCs/>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00C23F93" w:rsidRPr="00914862">
        <w:rPr>
          <w:rFonts w:ascii="Times New Roman" w:hAnsi="Times New Roman" w:cs="Times New Roman"/>
          <w:bCs/>
          <w:sz w:val="24"/>
          <w:szCs w:val="24"/>
        </w:rPr>
        <w:t xml:space="preserve">[see </w:t>
      </w:r>
      <w:r>
        <w:rPr>
          <w:rFonts w:ascii="Times New Roman" w:hAnsi="Times New Roman" w:cs="Times New Roman"/>
          <w:bCs/>
          <w:sz w:val="24"/>
          <w:szCs w:val="24"/>
        </w:rPr>
        <w:t xml:space="preserve">Appendix C for a </w:t>
      </w:r>
      <w:r w:rsidR="00C23F93" w:rsidRPr="00914862">
        <w:rPr>
          <w:rFonts w:ascii="Times New Roman" w:hAnsi="Times New Roman" w:cs="Times New Roman"/>
          <w:bCs/>
          <w:sz w:val="24"/>
          <w:szCs w:val="24"/>
        </w:rPr>
        <w:t>list of questions]</w:t>
      </w:r>
    </w:p>
    <w:p w14:paraId="513EAD64" w14:textId="46F4AF09" w:rsidR="00914862" w:rsidRPr="00914862" w:rsidRDefault="00F752CF" w:rsidP="00914862">
      <w:pPr>
        <w:pStyle w:val="ListParagraph"/>
        <w:numPr>
          <w:ilvl w:val="0"/>
          <w:numId w:val="24"/>
        </w:numPr>
        <w:snapToGrid w:val="0"/>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Deyle reported that he </w:t>
      </w:r>
      <w:r w:rsidR="00914862" w:rsidRPr="00914862">
        <w:rPr>
          <w:rFonts w:ascii="Times New Roman" w:hAnsi="Times New Roman" w:cs="Times New Roman"/>
          <w:bCs/>
          <w:sz w:val="24"/>
          <w:szCs w:val="24"/>
        </w:rPr>
        <w:t xml:space="preserve">had previously communicated with Origis Services about arranging a tour of the solar facility in mid-September. David Perrizo had indicated he would get back to me when he knew when he would be in Tallahassee. In the meantime, he had evinced concern about our efforts to secure information about the specifics of Origis’s herbicide use on the site. </w:t>
      </w:r>
      <w:r>
        <w:rPr>
          <w:rFonts w:ascii="Times New Roman" w:hAnsi="Times New Roman" w:cs="Times New Roman"/>
          <w:bCs/>
          <w:sz w:val="24"/>
          <w:szCs w:val="24"/>
        </w:rPr>
        <w:t>Deyle</w:t>
      </w:r>
      <w:r w:rsidR="00914862" w:rsidRPr="00914862">
        <w:rPr>
          <w:rFonts w:ascii="Times New Roman" w:hAnsi="Times New Roman" w:cs="Times New Roman"/>
          <w:bCs/>
          <w:sz w:val="24"/>
          <w:szCs w:val="24"/>
        </w:rPr>
        <w:t xml:space="preserve"> called him earlier this week. He never got back Here’s what </w:t>
      </w:r>
      <w:r>
        <w:rPr>
          <w:rFonts w:ascii="Times New Roman" w:hAnsi="Times New Roman" w:cs="Times New Roman"/>
          <w:bCs/>
          <w:sz w:val="24"/>
          <w:szCs w:val="24"/>
        </w:rPr>
        <w:t>Deyle</w:t>
      </w:r>
      <w:r w:rsidR="00914862" w:rsidRPr="00914862">
        <w:rPr>
          <w:rFonts w:ascii="Times New Roman" w:hAnsi="Times New Roman" w:cs="Times New Roman"/>
          <w:bCs/>
          <w:sz w:val="24"/>
          <w:szCs w:val="24"/>
        </w:rPr>
        <w:t xml:space="preserve"> learned:</w:t>
      </w:r>
    </w:p>
    <w:p w14:paraId="6C8EB90E" w14:textId="77777777" w:rsidR="00914862" w:rsidRPr="00914862" w:rsidRDefault="00914862" w:rsidP="00914862">
      <w:pPr>
        <w:pStyle w:val="ListParagraph"/>
        <w:numPr>
          <w:ilvl w:val="0"/>
          <w:numId w:val="28"/>
        </w:numPr>
        <w:tabs>
          <w:tab w:val="right" w:pos="540"/>
          <w:tab w:val="left" w:pos="720"/>
        </w:tabs>
        <w:snapToGrid w:val="0"/>
        <w:spacing w:after="0" w:line="240" w:lineRule="auto"/>
        <w:ind w:left="1080"/>
        <w:contextualSpacing w:val="0"/>
        <w:rPr>
          <w:rFonts w:ascii="Times New Roman" w:hAnsi="Times New Roman" w:cs="Times New Roman"/>
          <w:bCs/>
          <w:sz w:val="24"/>
          <w:szCs w:val="24"/>
        </w:rPr>
      </w:pPr>
      <w:r w:rsidRPr="00914862">
        <w:rPr>
          <w:rFonts w:ascii="Times New Roman" w:hAnsi="Times New Roman" w:cs="Times New Roman"/>
          <w:bCs/>
          <w:sz w:val="24"/>
          <w:szCs w:val="24"/>
        </w:rPr>
        <w:t>Origis has stopped using Round-up (glyphosate) at all of its operations because of legal liability concerns after the Bayer settlement. As a result, they also will no longer use Oust (sulfometuron-methyl) because it is used in combination with the Roundup.</w:t>
      </w:r>
    </w:p>
    <w:p w14:paraId="3A5E4539" w14:textId="77777777" w:rsidR="00914862" w:rsidRPr="00914862" w:rsidRDefault="00914862" w:rsidP="00914862">
      <w:pPr>
        <w:pStyle w:val="ListParagraph"/>
        <w:numPr>
          <w:ilvl w:val="0"/>
          <w:numId w:val="28"/>
        </w:numPr>
        <w:tabs>
          <w:tab w:val="right" w:pos="540"/>
          <w:tab w:val="left" w:pos="720"/>
        </w:tabs>
        <w:snapToGrid w:val="0"/>
        <w:spacing w:after="0" w:line="240" w:lineRule="auto"/>
        <w:ind w:left="1080"/>
        <w:contextualSpacing w:val="0"/>
        <w:rPr>
          <w:rFonts w:ascii="Times New Roman" w:hAnsi="Times New Roman" w:cs="Times New Roman"/>
          <w:bCs/>
          <w:sz w:val="24"/>
          <w:szCs w:val="24"/>
        </w:rPr>
      </w:pPr>
      <w:r w:rsidRPr="00914862">
        <w:rPr>
          <w:rFonts w:ascii="Times New Roman" w:hAnsi="Times New Roman" w:cs="Times New Roman"/>
          <w:bCs/>
          <w:sz w:val="24"/>
          <w:szCs w:val="24"/>
        </w:rPr>
        <w:t>They are currently researching alternatives and open to suggestions for alternative herbicides.</w:t>
      </w:r>
    </w:p>
    <w:p w14:paraId="4D926E5A" w14:textId="0F01CF3D" w:rsidR="00914862" w:rsidRPr="00914862" w:rsidRDefault="00914862" w:rsidP="00914862">
      <w:pPr>
        <w:pStyle w:val="ListParagraph"/>
        <w:numPr>
          <w:ilvl w:val="0"/>
          <w:numId w:val="28"/>
        </w:numPr>
        <w:tabs>
          <w:tab w:val="right" w:pos="540"/>
          <w:tab w:val="left" w:pos="720"/>
        </w:tabs>
        <w:snapToGrid w:val="0"/>
        <w:spacing w:after="0" w:line="240" w:lineRule="auto"/>
        <w:ind w:left="1080"/>
        <w:contextualSpacing w:val="0"/>
        <w:rPr>
          <w:rFonts w:ascii="Times New Roman" w:hAnsi="Times New Roman" w:cs="Times New Roman"/>
          <w:bCs/>
          <w:sz w:val="24"/>
          <w:szCs w:val="24"/>
        </w:rPr>
      </w:pPr>
      <w:r w:rsidRPr="00914862">
        <w:rPr>
          <w:rFonts w:ascii="Times New Roman" w:hAnsi="Times New Roman" w:cs="Times New Roman"/>
          <w:bCs/>
          <w:sz w:val="24"/>
          <w:szCs w:val="24"/>
        </w:rPr>
        <w:t>They have used sheep on some sites but are not inclined to do so at this facility</w:t>
      </w:r>
      <w:r>
        <w:rPr>
          <w:rFonts w:ascii="Times New Roman" w:hAnsi="Times New Roman" w:cs="Times New Roman"/>
          <w:bCs/>
          <w:sz w:val="24"/>
          <w:szCs w:val="24"/>
        </w:rPr>
        <w:t>,</w:t>
      </w:r>
      <w:r w:rsidRPr="00914862">
        <w:rPr>
          <w:rFonts w:ascii="Times New Roman" w:hAnsi="Times New Roman" w:cs="Times New Roman"/>
          <w:bCs/>
          <w:sz w:val="24"/>
          <w:szCs w:val="24"/>
        </w:rPr>
        <w:t xml:space="preserve"> which he characterizes as “large,” primarily because they have sunk capital into the mowing and herbicide treatment equipment and have five employees on the payroll for managing the site.</w:t>
      </w:r>
    </w:p>
    <w:p w14:paraId="05A059F3" w14:textId="77777777" w:rsidR="00914862" w:rsidRPr="00914862" w:rsidRDefault="00914862" w:rsidP="00914862">
      <w:pPr>
        <w:pStyle w:val="ListParagraph"/>
        <w:numPr>
          <w:ilvl w:val="0"/>
          <w:numId w:val="28"/>
        </w:numPr>
        <w:tabs>
          <w:tab w:val="right" w:pos="540"/>
          <w:tab w:val="left" w:pos="720"/>
        </w:tabs>
        <w:snapToGrid w:val="0"/>
        <w:spacing w:after="0" w:line="240" w:lineRule="auto"/>
        <w:ind w:left="1080"/>
        <w:contextualSpacing w:val="0"/>
        <w:rPr>
          <w:rFonts w:ascii="Times New Roman" w:hAnsi="Times New Roman" w:cs="Times New Roman"/>
          <w:bCs/>
          <w:sz w:val="24"/>
          <w:szCs w:val="24"/>
        </w:rPr>
      </w:pPr>
      <w:r w:rsidRPr="00914862">
        <w:rPr>
          <w:rFonts w:ascii="Times New Roman" w:hAnsi="Times New Roman" w:cs="Times New Roman"/>
          <w:bCs/>
          <w:sz w:val="24"/>
          <w:szCs w:val="24"/>
        </w:rPr>
        <w:lastRenderedPageBreak/>
        <w:t>He averred that the city has no leverage as to how Origis manages the facility but suggested that if they were willing to pay for the cost of sheep grazing Origis might be amenable to doing so.</w:t>
      </w:r>
    </w:p>
    <w:p w14:paraId="73A77E4A" w14:textId="3C0B1668" w:rsidR="00914862" w:rsidRPr="00914862" w:rsidRDefault="00F752CF" w:rsidP="00914862">
      <w:pPr>
        <w:pStyle w:val="ListParagraph"/>
        <w:numPr>
          <w:ilvl w:val="0"/>
          <w:numId w:val="28"/>
        </w:numPr>
        <w:tabs>
          <w:tab w:val="right" w:pos="540"/>
          <w:tab w:val="left" w:pos="720"/>
        </w:tabs>
        <w:snapToGrid w:val="0"/>
        <w:spacing w:after="0" w:line="240" w:lineRule="auto"/>
        <w:ind w:left="1080"/>
        <w:contextualSpacing w:val="0"/>
        <w:rPr>
          <w:rFonts w:ascii="Times New Roman" w:hAnsi="Times New Roman" w:cs="Times New Roman"/>
          <w:bCs/>
          <w:sz w:val="24"/>
          <w:szCs w:val="24"/>
        </w:rPr>
      </w:pPr>
      <w:r>
        <w:rPr>
          <w:rFonts w:ascii="Times New Roman" w:hAnsi="Times New Roman" w:cs="Times New Roman"/>
          <w:bCs/>
          <w:sz w:val="24"/>
          <w:szCs w:val="24"/>
        </w:rPr>
        <w:t>Deyle</w:t>
      </w:r>
      <w:r w:rsidR="00914862" w:rsidRPr="00914862">
        <w:rPr>
          <w:rFonts w:ascii="Times New Roman" w:hAnsi="Times New Roman" w:cs="Times New Roman"/>
          <w:bCs/>
          <w:sz w:val="24"/>
          <w:szCs w:val="24"/>
        </w:rPr>
        <w:t xml:space="preserve"> provided him with information about dye studies and travel times that have demonstrated hydrogeologic connections to Wakulla Spring from the area. </w:t>
      </w:r>
      <w:r>
        <w:rPr>
          <w:rFonts w:ascii="Times New Roman" w:hAnsi="Times New Roman" w:cs="Times New Roman"/>
          <w:bCs/>
          <w:sz w:val="24"/>
          <w:szCs w:val="24"/>
        </w:rPr>
        <w:t>He</w:t>
      </w:r>
      <w:r w:rsidR="00914862" w:rsidRPr="00914862">
        <w:rPr>
          <w:rFonts w:ascii="Times New Roman" w:hAnsi="Times New Roman" w:cs="Times New Roman"/>
          <w:bCs/>
          <w:sz w:val="24"/>
          <w:szCs w:val="24"/>
        </w:rPr>
        <w:t xml:space="preserve"> also informed him about the plant tissue herbicide analyses underway and the fact that DEP conducts quarterly water quality sampling on the upper river that includes glyphosate but not sulfometuron-methyl. </w:t>
      </w:r>
      <w:r>
        <w:rPr>
          <w:rFonts w:ascii="Times New Roman" w:hAnsi="Times New Roman" w:cs="Times New Roman"/>
          <w:bCs/>
          <w:sz w:val="24"/>
          <w:szCs w:val="24"/>
        </w:rPr>
        <w:t>Deyle</w:t>
      </w:r>
      <w:r w:rsidR="00914862" w:rsidRPr="00914862">
        <w:rPr>
          <w:rFonts w:ascii="Times New Roman" w:hAnsi="Times New Roman" w:cs="Times New Roman"/>
          <w:bCs/>
          <w:sz w:val="24"/>
          <w:szCs w:val="24"/>
        </w:rPr>
        <w:t xml:space="preserve"> did not tell him about DEP’s willingness to conduct ground water sampling because </w:t>
      </w:r>
      <w:r>
        <w:rPr>
          <w:rFonts w:ascii="Times New Roman" w:hAnsi="Times New Roman" w:cs="Times New Roman"/>
          <w:bCs/>
          <w:sz w:val="24"/>
          <w:szCs w:val="24"/>
        </w:rPr>
        <w:t>they</w:t>
      </w:r>
      <w:r w:rsidR="00914862" w:rsidRPr="00914862">
        <w:rPr>
          <w:rFonts w:ascii="Times New Roman" w:hAnsi="Times New Roman" w:cs="Times New Roman"/>
          <w:bCs/>
          <w:sz w:val="24"/>
          <w:szCs w:val="24"/>
        </w:rPr>
        <w:t xml:space="preserve"> ran out of time, but </w:t>
      </w:r>
      <w:r>
        <w:rPr>
          <w:rFonts w:ascii="Times New Roman" w:hAnsi="Times New Roman" w:cs="Times New Roman"/>
          <w:bCs/>
          <w:sz w:val="24"/>
          <w:szCs w:val="24"/>
        </w:rPr>
        <w:t>he</w:t>
      </w:r>
      <w:r w:rsidR="00914862" w:rsidRPr="00914862">
        <w:rPr>
          <w:rFonts w:ascii="Times New Roman" w:hAnsi="Times New Roman" w:cs="Times New Roman"/>
          <w:bCs/>
          <w:sz w:val="24"/>
          <w:szCs w:val="24"/>
        </w:rPr>
        <w:t xml:space="preserve"> did suggest that </w:t>
      </w:r>
      <w:r>
        <w:rPr>
          <w:rFonts w:ascii="Times New Roman" w:hAnsi="Times New Roman" w:cs="Times New Roman"/>
          <w:bCs/>
          <w:sz w:val="24"/>
          <w:szCs w:val="24"/>
        </w:rPr>
        <w:t>he and Perrizo</w:t>
      </w:r>
      <w:r w:rsidR="00914862" w:rsidRPr="00914862">
        <w:rPr>
          <w:rFonts w:ascii="Times New Roman" w:hAnsi="Times New Roman" w:cs="Times New Roman"/>
          <w:bCs/>
          <w:sz w:val="24"/>
          <w:szCs w:val="24"/>
        </w:rPr>
        <w:t xml:space="preserve"> talk again when he is back in the office.</w:t>
      </w:r>
    </w:p>
    <w:p w14:paraId="7BA4D3DE" w14:textId="1E6412B5" w:rsidR="00914862" w:rsidRPr="00914862" w:rsidRDefault="00F752CF" w:rsidP="00914862">
      <w:pPr>
        <w:pStyle w:val="ListParagraph"/>
        <w:numPr>
          <w:ilvl w:val="0"/>
          <w:numId w:val="28"/>
        </w:numPr>
        <w:tabs>
          <w:tab w:val="right" w:pos="540"/>
          <w:tab w:val="left" w:pos="720"/>
        </w:tabs>
        <w:snapToGrid w:val="0"/>
        <w:spacing w:after="0" w:line="240" w:lineRule="auto"/>
        <w:contextualSpacing w:val="0"/>
        <w:rPr>
          <w:rFonts w:ascii="Times New Roman" w:hAnsi="Times New Roman" w:cs="Times New Roman"/>
          <w:bCs/>
          <w:sz w:val="24"/>
          <w:szCs w:val="24"/>
        </w:rPr>
      </w:pPr>
      <w:r>
        <w:rPr>
          <w:rFonts w:ascii="Times New Roman" w:hAnsi="Times New Roman" w:cs="Times New Roman"/>
          <w:bCs/>
          <w:sz w:val="24"/>
          <w:szCs w:val="24"/>
        </w:rPr>
        <w:t>Perrizo</w:t>
      </w:r>
      <w:r w:rsidR="00914862" w:rsidRPr="00914862">
        <w:rPr>
          <w:rFonts w:ascii="Times New Roman" w:hAnsi="Times New Roman" w:cs="Times New Roman"/>
          <w:bCs/>
          <w:sz w:val="24"/>
          <w:szCs w:val="24"/>
        </w:rPr>
        <w:t xml:space="preserve"> expressed concern about the motives underlying our questioning</w:t>
      </w:r>
      <w:r>
        <w:rPr>
          <w:rFonts w:ascii="Times New Roman" w:hAnsi="Times New Roman" w:cs="Times New Roman"/>
          <w:bCs/>
          <w:sz w:val="24"/>
          <w:szCs w:val="24"/>
        </w:rPr>
        <w:t>.</w:t>
      </w:r>
      <w:r w:rsidR="00914862" w:rsidRPr="00914862">
        <w:rPr>
          <w:rFonts w:ascii="Times New Roman" w:hAnsi="Times New Roman" w:cs="Times New Roman"/>
          <w:bCs/>
          <w:sz w:val="24"/>
          <w:szCs w:val="24"/>
        </w:rPr>
        <w:t xml:space="preserve"> </w:t>
      </w:r>
      <w:r>
        <w:rPr>
          <w:rFonts w:ascii="Times New Roman" w:hAnsi="Times New Roman" w:cs="Times New Roman"/>
          <w:bCs/>
          <w:sz w:val="24"/>
          <w:szCs w:val="24"/>
        </w:rPr>
        <w:t>Deyle</w:t>
      </w:r>
      <w:r w:rsidR="00914862" w:rsidRPr="00914862">
        <w:rPr>
          <w:rFonts w:ascii="Times New Roman" w:hAnsi="Times New Roman" w:cs="Times New Roman"/>
          <w:bCs/>
          <w:sz w:val="24"/>
          <w:szCs w:val="24"/>
        </w:rPr>
        <w:t xml:space="preserve"> tried to reassure him that we’re “not out to get” Origis. Nevertheless, he said at this point he is not inclined to offer a site tour except perhaps for one or two of us.</w:t>
      </w:r>
    </w:p>
    <w:p w14:paraId="7D60D691" w14:textId="5A6F512C" w:rsidR="00914862" w:rsidRPr="00914862" w:rsidRDefault="00914862" w:rsidP="00914862">
      <w:pPr>
        <w:pStyle w:val="ListParagraph"/>
        <w:numPr>
          <w:ilvl w:val="0"/>
          <w:numId w:val="28"/>
        </w:numPr>
        <w:snapToGrid w:val="0"/>
        <w:spacing w:after="0" w:line="240" w:lineRule="auto"/>
        <w:ind w:left="720"/>
        <w:rPr>
          <w:rFonts w:ascii="Times New Roman" w:hAnsi="Times New Roman" w:cs="Times New Roman"/>
          <w:bCs/>
          <w:sz w:val="24"/>
          <w:szCs w:val="24"/>
        </w:rPr>
      </w:pPr>
      <w:r w:rsidRPr="00914862">
        <w:rPr>
          <w:rFonts w:ascii="Times New Roman" w:hAnsi="Times New Roman" w:cs="Times New Roman"/>
          <w:bCs/>
          <w:sz w:val="24"/>
          <w:szCs w:val="24"/>
        </w:rPr>
        <w:t xml:space="preserve">He subsequently informed </w:t>
      </w:r>
      <w:r w:rsidR="00F752CF">
        <w:rPr>
          <w:rFonts w:ascii="Times New Roman" w:hAnsi="Times New Roman" w:cs="Times New Roman"/>
          <w:bCs/>
          <w:sz w:val="24"/>
          <w:szCs w:val="24"/>
        </w:rPr>
        <w:t>Deyle</w:t>
      </w:r>
      <w:r w:rsidRPr="00914862">
        <w:rPr>
          <w:rFonts w:ascii="Times New Roman" w:hAnsi="Times New Roman" w:cs="Times New Roman"/>
          <w:bCs/>
          <w:sz w:val="24"/>
          <w:szCs w:val="24"/>
        </w:rPr>
        <w:t xml:space="preserve"> that to arrange a tour we will need to secure written permission from KRR, the facility owner, and the City of Tallahassee.</w:t>
      </w:r>
    </w:p>
    <w:p w14:paraId="071480AD" w14:textId="5E1EEB78" w:rsidR="00914862" w:rsidRPr="00914862" w:rsidRDefault="00914862" w:rsidP="00914862">
      <w:pPr>
        <w:pStyle w:val="ListParagraph"/>
        <w:numPr>
          <w:ilvl w:val="0"/>
          <w:numId w:val="28"/>
        </w:numPr>
        <w:snapToGrid w:val="0"/>
        <w:spacing w:after="0" w:line="240" w:lineRule="auto"/>
        <w:ind w:left="720"/>
        <w:rPr>
          <w:rFonts w:ascii="Times New Roman" w:hAnsi="Times New Roman" w:cs="Times New Roman"/>
          <w:bCs/>
          <w:sz w:val="24"/>
          <w:szCs w:val="24"/>
        </w:rPr>
      </w:pPr>
      <w:r w:rsidRPr="00914862">
        <w:rPr>
          <w:rFonts w:ascii="Times New Roman" w:hAnsi="Times New Roman" w:cs="Times New Roman"/>
          <w:bCs/>
          <w:sz w:val="24"/>
          <w:szCs w:val="24"/>
        </w:rPr>
        <w:t xml:space="preserve">Jim has put together a list of questions which </w:t>
      </w:r>
      <w:r w:rsidR="00F752CF">
        <w:rPr>
          <w:rFonts w:ascii="Times New Roman" w:hAnsi="Times New Roman" w:cs="Times New Roman"/>
          <w:bCs/>
          <w:sz w:val="24"/>
          <w:szCs w:val="24"/>
        </w:rPr>
        <w:t>Deyle</w:t>
      </w:r>
      <w:r w:rsidRPr="00914862">
        <w:rPr>
          <w:rFonts w:ascii="Times New Roman" w:hAnsi="Times New Roman" w:cs="Times New Roman"/>
          <w:bCs/>
          <w:sz w:val="24"/>
          <w:szCs w:val="24"/>
        </w:rPr>
        <w:t xml:space="preserve"> distributed with the final agenda</w:t>
      </w:r>
      <w:r>
        <w:rPr>
          <w:rFonts w:ascii="Times New Roman" w:hAnsi="Times New Roman" w:cs="Times New Roman"/>
          <w:bCs/>
          <w:sz w:val="24"/>
          <w:szCs w:val="24"/>
        </w:rPr>
        <w:t xml:space="preserve"> (Appendix C)</w:t>
      </w:r>
      <w:r w:rsidRPr="00914862">
        <w:rPr>
          <w:rFonts w:ascii="Times New Roman" w:hAnsi="Times New Roman" w:cs="Times New Roman"/>
          <w:bCs/>
          <w:sz w:val="24"/>
          <w:szCs w:val="24"/>
        </w:rPr>
        <w:t xml:space="preserve">. Before we discuss those, </w:t>
      </w:r>
      <w:r w:rsidR="008E06FD">
        <w:rPr>
          <w:rFonts w:ascii="Times New Roman" w:hAnsi="Times New Roman" w:cs="Times New Roman"/>
          <w:bCs/>
          <w:sz w:val="24"/>
          <w:szCs w:val="24"/>
        </w:rPr>
        <w:t>Deyle said he</w:t>
      </w:r>
      <w:r w:rsidRPr="00914862">
        <w:rPr>
          <w:rFonts w:ascii="Times New Roman" w:hAnsi="Times New Roman" w:cs="Times New Roman"/>
          <w:bCs/>
          <w:sz w:val="24"/>
          <w:szCs w:val="24"/>
        </w:rPr>
        <w:t xml:space="preserve"> want</w:t>
      </w:r>
      <w:r w:rsidR="008E06FD">
        <w:rPr>
          <w:rFonts w:ascii="Times New Roman" w:hAnsi="Times New Roman" w:cs="Times New Roman"/>
          <w:bCs/>
          <w:sz w:val="24"/>
          <w:szCs w:val="24"/>
        </w:rPr>
        <w:t>ed</w:t>
      </w:r>
      <w:r w:rsidRPr="00914862">
        <w:rPr>
          <w:rFonts w:ascii="Times New Roman" w:hAnsi="Times New Roman" w:cs="Times New Roman"/>
          <w:bCs/>
          <w:sz w:val="24"/>
          <w:szCs w:val="24"/>
        </w:rPr>
        <w:t xml:space="preserve"> to offer some perspective:</w:t>
      </w:r>
    </w:p>
    <w:p w14:paraId="38991409" w14:textId="77777777" w:rsidR="00914862" w:rsidRPr="00914862" w:rsidRDefault="00914862" w:rsidP="00914862">
      <w:pPr>
        <w:pStyle w:val="ListParagraph"/>
        <w:numPr>
          <w:ilvl w:val="0"/>
          <w:numId w:val="29"/>
        </w:numPr>
        <w:tabs>
          <w:tab w:val="right" w:pos="540"/>
          <w:tab w:val="left" w:pos="720"/>
        </w:tabs>
        <w:snapToGrid w:val="0"/>
        <w:spacing w:after="0" w:line="240" w:lineRule="auto"/>
        <w:contextualSpacing w:val="0"/>
        <w:rPr>
          <w:rFonts w:ascii="Times New Roman" w:hAnsi="Times New Roman" w:cs="Times New Roman"/>
          <w:bCs/>
          <w:sz w:val="24"/>
          <w:szCs w:val="24"/>
        </w:rPr>
      </w:pPr>
      <w:r w:rsidRPr="00914862">
        <w:rPr>
          <w:rFonts w:ascii="Times New Roman" w:hAnsi="Times New Roman" w:cs="Times New Roman"/>
          <w:bCs/>
          <w:sz w:val="24"/>
          <w:szCs w:val="24"/>
        </w:rPr>
        <w:t>At this point we have no evidence of harm caused by the herbicides previously applied at the solar farm: Roundup and Oust; we are still waiting for results of the plant tissue analyses of the samples that park staff sent to the lab in South Dakota.</w:t>
      </w:r>
    </w:p>
    <w:p w14:paraId="63A27708" w14:textId="77777777" w:rsidR="00914862" w:rsidRPr="00914862" w:rsidRDefault="00914862" w:rsidP="00914862">
      <w:pPr>
        <w:pStyle w:val="ListParagraph"/>
        <w:numPr>
          <w:ilvl w:val="0"/>
          <w:numId w:val="29"/>
        </w:numPr>
        <w:tabs>
          <w:tab w:val="right" w:pos="540"/>
          <w:tab w:val="left" w:pos="720"/>
        </w:tabs>
        <w:snapToGrid w:val="0"/>
        <w:spacing w:after="0" w:line="240" w:lineRule="auto"/>
        <w:contextualSpacing w:val="0"/>
        <w:rPr>
          <w:rFonts w:ascii="Times New Roman" w:hAnsi="Times New Roman" w:cs="Times New Roman"/>
          <w:bCs/>
          <w:sz w:val="24"/>
          <w:szCs w:val="24"/>
        </w:rPr>
      </w:pPr>
      <w:r w:rsidRPr="00914862">
        <w:rPr>
          <w:rFonts w:ascii="Times New Roman" w:hAnsi="Times New Roman" w:cs="Times New Roman"/>
          <w:bCs/>
          <w:sz w:val="24"/>
          <w:szCs w:val="24"/>
        </w:rPr>
        <w:t>Only 38 of 1242 quarterly samples of herbicides collected by FDEP at the Ways between Oct 2017 and Jan 2021 have been present at levels above the method detection limit. None of those have exceeded DEP’s acute toxicity levels for plants or animals.</w:t>
      </w:r>
    </w:p>
    <w:p w14:paraId="6ABD5EF9" w14:textId="77777777" w:rsidR="00914862" w:rsidRPr="00914862" w:rsidRDefault="00914862" w:rsidP="00914862">
      <w:pPr>
        <w:pStyle w:val="ListParagraph"/>
        <w:numPr>
          <w:ilvl w:val="0"/>
          <w:numId w:val="29"/>
        </w:numPr>
        <w:tabs>
          <w:tab w:val="right" w:pos="540"/>
          <w:tab w:val="left" w:pos="720"/>
        </w:tabs>
        <w:snapToGrid w:val="0"/>
        <w:spacing w:after="0" w:line="240" w:lineRule="auto"/>
        <w:contextualSpacing w:val="0"/>
        <w:rPr>
          <w:rFonts w:ascii="Times New Roman" w:hAnsi="Times New Roman" w:cs="Times New Roman"/>
          <w:bCs/>
          <w:sz w:val="24"/>
          <w:szCs w:val="24"/>
        </w:rPr>
      </w:pPr>
      <w:r w:rsidRPr="00914862">
        <w:rPr>
          <w:rFonts w:ascii="Times New Roman" w:hAnsi="Times New Roman" w:cs="Times New Roman"/>
          <w:bCs/>
          <w:sz w:val="24"/>
          <w:szCs w:val="24"/>
        </w:rPr>
        <w:t>We have no information about herbicide use elsewhere in the springshed, including public properties such as the Tallahassee airport, state and county highway rights-of-way, electric utility rights-of-way, or Wakulla State Forest.</w:t>
      </w:r>
    </w:p>
    <w:p w14:paraId="7DF153F7" w14:textId="77777777" w:rsidR="00914862" w:rsidRPr="00914862" w:rsidRDefault="00914862" w:rsidP="00914862">
      <w:pPr>
        <w:pStyle w:val="ListParagraph"/>
        <w:numPr>
          <w:ilvl w:val="0"/>
          <w:numId w:val="29"/>
        </w:numPr>
        <w:tabs>
          <w:tab w:val="right" w:pos="540"/>
          <w:tab w:val="left" w:pos="720"/>
        </w:tabs>
        <w:snapToGrid w:val="0"/>
        <w:spacing w:after="0" w:line="240" w:lineRule="auto"/>
        <w:contextualSpacing w:val="0"/>
        <w:rPr>
          <w:rFonts w:ascii="Times New Roman" w:hAnsi="Times New Roman" w:cs="Times New Roman"/>
          <w:bCs/>
          <w:sz w:val="24"/>
          <w:szCs w:val="24"/>
        </w:rPr>
      </w:pPr>
      <w:r w:rsidRPr="00914862">
        <w:rPr>
          <w:rFonts w:ascii="Times New Roman" w:hAnsi="Times New Roman" w:cs="Times New Roman"/>
          <w:bCs/>
          <w:sz w:val="24"/>
          <w:szCs w:val="24"/>
        </w:rPr>
        <w:t>Without information on what Origis intends to use in lieu of Roundup with Oust we have no basis for even beginning to identify a possible future risk. Even if we do learn what they choose to use, it seems unlikely at this point that they will divulge specifics about timing or quantities.</w:t>
      </w:r>
    </w:p>
    <w:p w14:paraId="1EBDC170" w14:textId="3F4F5B52" w:rsidR="007D51BB" w:rsidRPr="00914862" w:rsidRDefault="007D51BB" w:rsidP="00914862">
      <w:pPr>
        <w:pStyle w:val="ListParagraph"/>
        <w:numPr>
          <w:ilvl w:val="0"/>
          <w:numId w:val="24"/>
        </w:numPr>
        <w:snapToGrid w:val="0"/>
        <w:spacing w:after="0" w:line="240" w:lineRule="auto"/>
        <w:contextualSpacing w:val="0"/>
        <w:rPr>
          <w:rFonts w:ascii="Times New Roman" w:hAnsi="Times New Roman" w:cs="Times New Roman"/>
          <w:bCs/>
          <w:sz w:val="24"/>
          <w:szCs w:val="24"/>
        </w:rPr>
      </w:pPr>
      <w:r w:rsidRPr="00914862">
        <w:rPr>
          <w:rFonts w:ascii="Times New Roman" w:hAnsi="Times New Roman" w:cs="Times New Roman"/>
          <w:bCs/>
          <w:sz w:val="24"/>
          <w:szCs w:val="24"/>
        </w:rPr>
        <w:t xml:space="preserve">We don’t have evidence of herbicides in sampling by DEP or sampling at Wakulla Springs. </w:t>
      </w:r>
    </w:p>
    <w:p w14:paraId="626F3E64" w14:textId="0481C0C4" w:rsidR="007D51BB" w:rsidRPr="00914862" w:rsidRDefault="007D51BB" w:rsidP="00914862">
      <w:pPr>
        <w:pStyle w:val="ListParagraph"/>
        <w:numPr>
          <w:ilvl w:val="0"/>
          <w:numId w:val="24"/>
        </w:numPr>
        <w:snapToGrid w:val="0"/>
        <w:spacing w:after="0" w:line="240" w:lineRule="auto"/>
        <w:contextualSpacing w:val="0"/>
        <w:rPr>
          <w:rFonts w:ascii="Times New Roman" w:hAnsi="Times New Roman" w:cs="Times New Roman"/>
          <w:bCs/>
          <w:sz w:val="24"/>
          <w:szCs w:val="24"/>
        </w:rPr>
      </w:pPr>
      <w:r w:rsidRPr="00914862">
        <w:rPr>
          <w:rFonts w:ascii="Times New Roman" w:hAnsi="Times New Roman" w:cs="Times New Roman"/>
          <w:bCs/>
          <w:sz w:val="24"/>
          <w:szCs w:val="24"/>
        </w:rPr>
        <w:t xml:space="preserve">This is just one place in the springshed.  We should look at the airport and other places where herbicides are used. </w:t>
      </w:r>
    </w:p>
    <w:p w14:paraId="00CCE1BE" w14:textId="02E673A2" w:rsidR="007D51BB" w:rsidRPr="00914862" w:rsidRDefault="007D51BB" w:rsidP="00914862">
      <w:pPr>
        <w:pStyle w:val="ListParagraph"/>
        <w:numPr>
          <w:ilvl w:val="0"/>
          <w:numId w:val="24"/>
        </w:numPr>
        <w:snapToGrid w:val="0"/>
        <w:spacing w:after="0" w:line="240" w:lineRule="auto"/>
        <w:contextualSpacing w:val="0"/>
        <w:rPr>
          <w:rFonts w:ascii="Times New Roman" w:hAnsi="Times New Roman" w:cs="Times New Roman"/>
          <w:bCs/>
          <w:sz w:val="24"/>
          <w:szCs w:val="24"/>
        </w:rPr>
      </w:pPr>
      <w:r w:rsidRPr="00914862">
        <w:rPr>
          <w:rFonts w:ascii="Times New Roman" w:hAnsi="Times New Roman" w:cs="Times New Roman"/>
          <w:bCs/>
          <w:sz w:val="24"/>
          <w:szCs w:val="24"/>
        </w:rPr>
        <w:t xml:space="preserve">We have adjacent owners willing to have their wells sampled. </w:t>
      </w:r>
    </w:p>
    <w:p w14:paraId="5DEEC380" w14:textId="0DECAEB3" w:rsidR="007D51BB" w:rsidRPr="00914862" w:rsidRDefault="007D51BB" w:rsidP="00914862">
      <w:pPr>
        <w:pStyle w:val="ListParagraph"/>
        <w:numPr>
          <w:ilvl w:val="0"/>
          <w:numId w:val="24"/>
        </w:numPr>
        <w:snapToGrid w:val="0"/>
        <w:spacing w:after="0" w:line="240" w:lineRule="auto"/>
        <w:contextualSpacing w:val="0"/>
        <w:rPr>
          <w:rFonts w:ascii="Times New Roman" w:hAnsi="Times New Roman" w:cs="Times New Roman"/>
          <w:bCs/>
          <w:sz w:val="24"/>
          <w:szCs w:val="24"/>
        </w:rPr>
      </w:pPr>
      <w:r w:rsidRPr="00914862">
        <w:rPr>
          <w:rFonts w:ascii="Times New Roman" w:hAnsi="Times New Roman" w:cs="Times New Roman"/>
          <w:bCs/>
          <w:sz w:val="24"/>
          <w:szCs w:val="24"/>
        </w:rPr>
        <w:t xml:space="preserve">Jim Stevenson provided a list of questions in appendix </w:t>
      </w:r>
      <w:r w:rsidR="00914862">
        <w:rPr>
          <w:rFonts w:ascii="Times New Roman" w:hAnsi="Times New Roman" w:cs="Times New Roman"/>
          <w:bCs/>
          <w:sz w:val="24"/>
          <w:szCs w:val="24"/>
        </w:rPr>
        <w:t>C</w:t>
      </w:r>
      <w:r w:rsidRPr="00914862">
        <w:rPr>
          <w:rFonts w:ascii="Times New Roman" w:hAnsi="Times New Roman" w:cs="Times New Roman"/>
          <w:bCs/>
          <w:sz w:val="24"/>
          <w:szCs w:val="24"/>
        </w:rPr>
        <w:t xml:space="preserve">. He has researched sheep use on solar farms, including the solar array at I-10 and I-75.  DACS has been helpful. </w:t>
      </w:r>
    </w:p>
    <w:p w14:paraId="5A5934BE" w14:textId="4BF6BF80" w:rsidR="007D51BB" w:rsidRPr="00914862" w:rsidRDefault="007D51BB" w:rsidP="00914862">
      <w:pPr>
        <w:pStyle w:val="ListParagraph"/>
        <w:numPr>
          <w:ilvl w:val="0"/>
          <w:numId w:val="24"/>
        </w:numPr>
        <w:snapToGrid w:val="0"/>
        <w:spacing w:after="0" w:line="240" w:lineRule="auto"/>
        <w:contextualSpacing w:val="0"/>
        <w:rPr>
          <w:rFonts w:ascii="Times New Roman" w:hAnsi="Times New Roman" w:cs="Times New Roman"/>
          <w:bCs/>
          <w:sz w:val="24"/>
          <w:szCs w:val="24"/>
        </w:rPr>
      </w:pPr>
      <w:r w:rsidRPr="00914862">
        <w:rPr>
          <w:rFonts w:ascii="Times New Roman" w:hAnsi="Times New Roman" w:cs="Times New Roman"/>
          <w:bCs/>
          <w:sz w:val="24"/>
          <w:szCs w:val="24"/>
        </w:rPr>
        <w:t xml:space="preserve">The flows to Wakulla Springs are similar to that from the spray field. We need divers to sample karst windows nearby.  </w:t>
      </w:r>
    </w:p>
    <w:p w14:paraId="66833A6E" w14:textId="13A08444" w:rsidR="007D51BB" w:rsidRPr="00914862" w:rsidRDefault="00914862" w:rsidP="00914862">
      <w:pPr>
        <w:pStyle w:val="ListParagraph"/>
        <w:numPr>
          <w:ilvl w:val="0"/>
          <w:numId w:val="24"/>
        </w:numPr>
        <w:snapToGrid w:val="0"/>
        <w:spacing w:after="0" w:line="240" w:lineRule="auto"/>
        <w:contextualSpacing w:val="0"/>
        <w:rPr>
          <w:rFonts w:ascii="Times New Roman" w:hAnsi="Times New Roman" w:cs="Times New Roman"/>
          <w:bCs/>
          <w:sz w:val="24"/>
          <w:szCs w:val="24"/>
        </w:rPr>
      </w:pPr>
      <w:r>
        <w:rPr>
          <w:rFonts w:ascii="Times New Roman" w:hAnsi="Times New Roman" w:cs="Times New Roman"/>
          <w:bCs/>
          <w:sz w:val="24"/>
          <w:szCs w:val="24"/>
        </w:rPr>
        <w:t xml:space="preserve">The movies, </w:t>
      </w:r>
      <w:r w:rsidR="007D51BB" w:rsidRPr="00914862">
        <w:rPr>
          <w:rFonts w:ascii="Times New Roman" w:hAnsi="Times New Roman" w:cs="Times New Roman"/>
          <w:bCs/>
          <w:sz w:val="24"/>
          <w:szCs w:val="24"/>
        </w:rPr>
        <w:t>Kiss the Ground and Fantastic Fungi</w:t>
      </w:r>
      <w:r>
        <w:rPr>
          <w:rFonts w:ascii="Times New Roman" w:hAnsi="Times New Roman" w:cs="Times New Roman"/>
          <w:bCs/>
          <w:sz w:val="24"/>
          <w:szCs w:val="24"/>
        </w:rPr>
        <w:t xml:space="preserve">, explain how avoiding herbicides and rebuilding the microbiome can cleanup pollution, retain water and capture carbon.  It was suggested that the WSA should advocate these practices where possible. </w:t>
      </w:r>
    </w:p>
    <w:p w14:paraId="14013816" w14:textId="476C8B18" w:rsidR="007D51BB" w:rsidRPr="00914862" w:rsidRDefault="007D51BB" w:rsidP="00914862">
      <w:pPr>
        <w:pStyle w:val="ListParagraph"/>
        <w:numPr>
          <w:ilvl w:val="0"/>
          <w:numId w:val="24"/>
        </w:numPr>
        <w:snapToGrid w:val="0"/>
        <w:spacing w:after="0" w:line="240" w:lineRule="auto"/>
        <w:contextualSpacing w:val="0"/>
        <w:rPr>
          <w:rFonts w:ascii="Times New Roman" w:hAnsi="Times New Roman" w:cs="Times New Roman"/>
          <w:bCs/>
          <w:sz w:val="24"/>
          <w:szCs w:val="24"/>
        </w:rPr>
      </w:pPr>
      <w:r w:rsidRPr="00914862">
        <w:rPr>
          <w:rFonts w:ascii="Times New Roman" w:hAnsi="Times New Roman" w:cs="Times New Roman"/>
          <w:bCs/>
          <w:sz w:val="24"/>
          <w:szCs w:val="24"/>
        </w:rPr>
        <w:t xml:space="preserve">Add these sites to the UF study to provide data to document </w:t>
      </w:r>
      <w:r w:rsidR="00914862">
        <w:rPr>
          <w:rFonts w:ascii="Times New Roman" w:hAnsi="Times New Roman" w:cs="Times New Roman"/>
          <w:bCs/>
          <w:sz w:val="24"/>
          <w:szCs w:val="24"/>
        </w:rPr>
        <w:t xml:space="preserve">the </w:t>
      </w:r>
      <w:r w:rsidRPr="00914862">
        <w:rPr>
          <w:rFonts w:ascii="Times New Roman" w:hAnsi="Times New Roman" w:cs="Times New Roman"/>
          <w:bCs/>
          <w:sz w:val="24"/>
          <w:szCs w:val="24"/>
        </w:rPr>
        <w:t>need</w:t>
      </w:r>
      <w:r w:rsidR="00914862">
        <w:rPr>
          <w:rFonts w:ascii="Times New Roman" w:hAnsi="Times New Roman" w:cs="Times New Roman"/>
          <w:bCs/>
          <w:sz w:val="24"/>
          <w:szCs w:val="24"/>
        </w:rPr>
        <w:t xml:space="preserve"> to stop herbicide use</w:t>
      </w:r>
      <w:r w:rsidRPr="00914862">
        <w:rPr>
          <w:rFonts w:ascii="Times New Roman" w:hAnsi="Times New Roman" w:cs="Times New Roman"/>
          <w:bCs/>
          <w:sz w:val="24"/>
          <w:szCs w:val="24"/>
        </w:rPr>
        <w:t xml:space="preserve">. Cal can add these sites </w:t>
      </w:r>
      <w:r w:rsidR="00914862">
        <w:rPr>
          <w:rFonts w:ascii="Times New Roman" w:hAnsi="Times New Roman" w:cs="Times New Roman"/>
          <w:bCs/>
          <w:sz w:val="24"/>
          <w:szCs w:val="24"/>
        </w:rPr>
        <w:t>to provide</w:t>
      </w:r>
      <w:r w:rsidRPr="00914862">
        <w:rPr>
          <w:rFonts w:ascii="Times New Roman" w:hAnsi="Times New Roman" w:cs="Times New Roman"/>
          <w:bCs/>
          <w:sz w:val="24"/>
          <w:szCs w:val="24"/>
        </w:rPr>
        <w:t xml:space="preserve"> a onetime baseline. </w:t>
      </w:r>
    </w:p>
    <w:p w14:paraId="0BE4BCD5" w14:textId="15025630" w:rsidR="007D51BB" w:rsidRPr="00914862" w:rsidRDefault="007D51BB" w:rsidP="00914862">
      <w:pPr>
        <w:pStyle w:val="ListParagraph"/>
        <w:numPr>
          <w:ilvl w:val="0"/>
          <w:numId w:val="24"/>
        </w:numPr>
        <w:snapToGrid w:val="0"/>
        <w:spacing w:after="0" w:line="240" w:lineRule="auto"/>
        <w:contextualSpacing w:val="0"/>
        <w:rPr>
          <w:rFonts w:ascii="Times New Roman" w:hAnsi="Times New Roman" w:cs="Times New Roman"/>
          <w:bCs/>
          <w:sz w:val="24"/>
          <w:szCs w:val="24"/>
        </w:rPr>
      </w:pPr>
      <w:r w:rsidRPr="00914862">
        <w:rPr>
          <w:rFonts w:ascii="Times New Roman" w:hAnsi="Times New Roman" w:cs="Times New Roman"/>
          <w:bCs/>
          <w:sz w:val="24"/>
          <w:szCs w:val="24"/>
        </w:rPr>
        <w:t xml:space="preserve">The solar farm only applies herbicide once a year so there may not be any showing up. </w:t>
      </w:r>
    </w:p>
    <w:p w14:paraId="15B12C5B" w14:textId="79A7003F" w:rsidR="007D51BB" w:rsidRPr="00914862" w:rsidRDefault="007D51BB" w:rsidP="00914862">
      <w:pPr>
        <w:pStyle w:val="ListParagraph"/>
        <w:numPr>
          <w:ilvl w:val="0"/>
          <w:numId w:val="24"/>
        </w:numPr>
        <w:snapToGrid w:val="0"/>
        <w:spacing w:after="0" w:line="240" w:lineRule="auto"/>
        <w:contextualSpacing w:val="0"/>
        <w:rPr>
          <w:rFonts w:ascii="Times New Roman" w:hAnsi="Times New Roman" w:cs="Times New Roman"/>
          <w:bCs/>
          <w:sz w:val="24"/>
          <w:szCs w:val="24"/>
        </w:rPr>
      </w:pPr>
      <w:r w:rsidRPr="00914862">
        <w:rPr>
          <w:rFonts w:ascii="Times New Roman" w:hAnsi="Times New Roman" w:cs="Times New Roman"/>
          <w:bCs/>
          <w:sz w:val="24"/>
          <w:szCs w:val="24"/>
        </w:rPr>
        <w:t xml:space="preserve">We need a herder on our tour.  There are 4,000 sheep on the I-10/I-75 site. This could be profit making. </w:t>
      </w:r>
    </w:p>
    <w:p w14:paraId="16C17570" w14:textId="66F93B4B" w:rsidR="007D51BB" w:rsidRPr="00914862" w:rsidRDefault="007D51BB" w:rsidP="00914862">
      <w:pPr>
        <w:pStyle w:val="ListParagraph"/>
        <w:numPr>
          <w:ilvl w:val="0"/>
          <w:numId w:val="24"/>
        </w:numPr>
        <w:snapToGrid w:val="0"/>
        <w:spacing w:after="0" w:line="240" w:lineRule="auto"/>
        <w:contextualSpacing w:val="0"/>
        <w:rPr>
          <w:rFonts w:ascii="Times New Roman" w:hAnsi="Times New Roman" w:cs="Times New Roman"/>
          <w:bCs/>
          <w:sz w:val="24"/>
          <w:szCs w:val="24"/>
        </w:rPr>
      </w:pPr>
      <w:r w:rsidRPr="00914862">
        <w:rPr>
          <w:rFonts w:ascii="Times New Roman" w:hAnsi="Times New Roman" w:cs="Times New Roman"/>
          <w:bCs/>
          <w:sz w:val="24"/>
          <w:szCs w:val="24"/>
        </w:rPr>
        <w:lastRenderedPageBreak/>
        <w:t xml:space="preserve">Keep in mind that there is nitrogen in sheep shit. </w:t>
      </w:r>
    </w:p>
    <w:p w14:paraId="1E7A0207" w14:textId="77777777" w:rsidR="00914862" w:rsidRDefault="00914862" w:rsidP="00914862">
      <w:pPr>
        <w:tabs>
          <w:tab w:val="right" w:pos="540"/>
          <w:tab w:val="left" w:pos="720"/>
        </w:tabs>
        <w:snapToGrid w:val="0"/>
        <w:spacing w:after="0" w:line="240" w:lineRule="auto"/>
        <w:ind w:left="720" w:hanging="727"/>
        <w:rPr>
          <w:rFonts w:ascii="Times New Roman" w:hAnsi="Times New Roman" w:cs="Times New Roman"/>
          <w:b/>
          <w:sz w:val="24"/>
          <w:szCs w:val="24"/>
        </w:rPr>
      </w:pPr>
    </w:p>
    <w:p w14:paraId="3F194DA2" w14:textId="1DF0159E" w:rsidR="00A14E3A" w:rsidRPr="00914862" w:rsidRDefault="003F4505" w:rsidP="00914862">
      <w:pPr>
        <w:tabs>
          <w:tab w:val="right" w:pos="540"/>
          <w:tab w:val="left" w:pos="720"/>
        </w:tabs>
        <w:snapToGrid w:val="0"/>
        <w:spacing w:after="0" w:line="240" w:lineRule="auto"/>
        <w:ind w:left="720" w:hanging="727"/>
        <w:rPr>
          <w:rFonts w:ascii="Times New Roman" w:hAnsi="Times New Roman" w:cs="Times New Roman"/>
          <w:bCs/>
          <w:sz w:val="24"/>
          <w:szCs w:val="24"/>
        </w:rPr>
      </w:pPr>
      <w:r w:rsidRPr="00914862">
        <w:rPr>
          <w:rFonts w:ascii="Times New Roman" w:hAnsi="Times New Roman" w:cs="Times New Roman"/>
          <w:b/>
          <w:sz w:val="24"/>
          <w:szCs w:val="24"/>
        </w:rPr>
        <w:t>N</w:t>
      </w:r>
      <w:r w:rsidR="006A5724" w:rsidRPr="00914862">
        <w:rPr>
          <w:rFonts w:ascii="Times New Roman" w:hAnsi="Times New Roman" w:cs="Times New Roman"/>
          <w:b/>
          <w:sz w:val="24"/>
          <w:szCs w:val="24"/>
        </w:rPr>
        <w:t xml:space="preserve">itrate level excursion update </w:t>
      </w:r>
      <w:r w:rsidR="00A14E3A" w:rsidRPr="00914862">
        <w:rPr>
          <w:rFonts w:ascii="Times New Roman" w:hAnsi="Times New Roman" w:cs="Times New Roman"/>
          <w:bCs/>
          <w:sz w:val="24"/>
          <w:szCs w:val="24"/>
        </w:rPr>
        <w:t>– Deyle</w:t>
      </w:r>
    </w:p>
    <w:p w14:paraId="4B40BD7A" w14:textId="77777777" w:rsidR="00914862" w:rsidRPr="00914862" w:rsidRDefault="00914862" w:rsidP="00914862">
      <w:pPr>
        <w:pStyle w:val="ListParagraph"/>
        <w:numPr>
          <w:ilvl w:val="0"/>
          <w:numId w:val="24"/>
        </w:numPr>
        <w:tabs>
          <w:tab w:val="left" w:pos="720"/>
        </w:tabs>
        <w:rPr>
          <w:rFonts w:ascii="Times New Roman" w:hAnsi="Times New Roman" w:cs="Times New Roman"/>
          <w:bCs/>
          <w:sz w:val="24"/>
          <w:szCs w:val="24"/>
        </w:rPr>
      </w:pPr>
      <w:r w:rsidRPr="00914862">
        <w:rPr>
          <w:rFonts w:ascii="Times New Roman" w:hAnsi="Times New Roman" w:cs="Times New Roman"/>
          <w:bCs/>
          <w:sz w:val="24"/>
          <w:szCs w:val="24"/>
        </w:rPr>
        <w:t>We should have looked at the longer data record. It shows that the stretch of readings between 0.33 and 0.36 mg/L from 10/2/19 – 3/8/20 was the anomaly. On the other hand, it appears to show a reversal of the previous downward trend beginning 3/10/20.</w:t>
      </w:r>
    </w:p>
    <w:p w14:paraId="0DB1C0AC" w14:textId="77777777" w:rsidR="00914862" w:rsidRPr="00914862" w:rsidRDefault="00914862" w:rsidP="00914862">
      <w:pPr>
        <w:pStyle w:val="ListParagraph"/>
        <w:numPr>
          <w:ilvl w:val="0"/>
          <w:numId w:val="24"/>
        </w:numPr>
        <w:tabs>
          <w:tab w:val="left" w:pos="720"/>
        </w:tabs>
        <w:rPr>
          <w:rFonts w:ascii="Times New Roman" w:hAnsi="Times New Roman" w:cs="Times New Roman"/>
          <w:bCs/>
          <w:sz w:val="24"/>
          <w:szCs w:val="24"/>
        </w:rPr>
      </w:pPr>
      <w:r w:rsidRPr="00914862">
        <w:rPr>
          <w:rFonts w:ascii="Times New Roman" w:hAnsi="Times New Roman" w:cs="Times New Roman"/>
          <w:bCs/>
          <w:sz w:val="24"/>
          <w:szCs w:val="24"/>
        </w:rPr>
        <w:t>Here’s Cal’s chart:</w:t>
      </w:r>
    </w:p>
    <w:p w14:paraId="79AF3987" w14:textId="73E735B1" w:rsidR="00914862" w:rsidRPr="00B24BF7" w:rsidRDefault="00914862" w:rsidP="00B24BF7">
      <w:pPr>
        <w:tabs>
          <w:tab w:val="left" w:pos="720"/>
        </w:tabs>
        <w:ind w:left="360"/>
        <w:rPr>
          <w:rFonts w:ascii="Times New Roman" w:hAnsi="Times New Roman" w:cs="Times New Roman"/>
          <w:bCs/>
          <w:sz w:val="24"/>
          <w:szCs w:val="24"/>
        </w:rPr>
      </w:pPr>
      <w:r>
        <w:rPr>
          <w:noProof/>
        </w:rPr>
        <w:drawing>
          <wp:inline distT="0" distB="0" distL="0" distR="0" wp14:anchorId="08E5C276" wp14:editId="68479A1C">
            <wp:extent cx="5516245" cy="2590800"/>
            <wp:effectExtent l="0" t="0" r="0" b="0"/>
            <wp:docPr id="1" name="Picture 1"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hart&#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5533276" cy="2598799"/>
                    </a:xfrm>
                    <a:prstGeom prst="rect">
                      <a:avLst/>
                    </a:prstGeom>
                    <a:noFill/>
                    <a:ln>
                      <a:noFill/>
                    </a:ln>
                  </pic:spPr>
                </pic:pic>
              </a:graphicData>
            </a:graphic>
          </wp:inline>
        </w:drawing>
      </w:r>
    </w:p>
    <w:p w14:paraId="6B7F6C5F" w14:textId="77777777" w:rsidR="00914862" w:rsidRPr="00914862" w:rsidRDefault="00914862" w:rsidP="00914862">
      <w:pPr>
        <w:pStyle w:val="ListParagraph"/>
        <w:numPr>
          <w:ilvl w:val="0"/>
          <w:numId w:val="24"/>
        </w:numPr>
        <w:tabs>
          <w:tab w:val="left" w:pos="720"/>
        </w:tabs>
        <w:rPr>
          <w:rFonts w:ascii="Times New Roman" w:hAnsi="Times New Roman" w:cs="Times New Roman"/>
          <w:bCs/>
          <w:sz w:val="24"/>
          <w:szCs w:val="24"/>
        </w:rPr>
      </w:pPr>
      <w:r w:rsidRPr="00914862">
        <w:rPr>
          <w:rFonts w:ascii="Times New Roman" w:hAnsi="Times New Roman" w:cs="Times New Roman"/>
          <w:bCs/>
          <w:sz w:val="24"/>
          <w:szCs w:val="24"/>
        </w:rPr>
        <w:t>Here are the data for the full data record for that USGS gauge:</w:t>
      </w:r>
    </w:p>
    <w:p w14:paraId="0A1D0600" w14:textId="77777777" w:rsidR="00914862" w:rsidRPr="00914862" w:rsidRDefault="00914862" w:rsidP="00B24BF7">
      <w:pPr>
        <w:spacing w:after="0" w:line="240" w:lineRule="auto"/>
        <w:ind w:left="360"/>
      </w:pPr>
      <w:r>
        <w:rPr>
          <w:noProof/>
        </w:rPr>
        <w:drawing>
          <wp:inline distT="0" distB="0" distL="0" distR="0" wp14:anchorId="51C7D3B8" wp14:editId="03CAFC39">
            <wp:extent cx="5516380" cy="2815590"/>
            <wp:effectExtent l="0" t="0" r="0" b="3810"/>
            <wp:docPr id="2" name="Picture 2" descr="Graphical user interfac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chart&#10;&#10;Description automatically generated"/>
                    <pic:cNvPicPr>
                      <a:picLocks noChangeAspect="1" noChangeArrowheads="1"/>
                    </pic:cNvPicPr>
                  </pic:nvPicPr>
                  <pic:blipFill>
                    <a:blip r:embed="rId13" r:link="rId14">
                      <a:extLst>
                        <a:ext uri="{28A0092B-C50C-407E-A947-70E740481C1C}">
                          <a14:useLocalDpi xmlns:a14="http://schemas.microsoft.com/office/drawing/2010/main" val="0"/>
                        </a:ext>
                      </a:extLst>
                    </a:blip>
                    <a:srcRect/>
                    <a:stretch>
                      <a:fillRect/>
                    </a:stretch>
                  </pic:blipFill>
                  <pic:spPr bwMode="auto">
                    <a:xfrm>
                      <a:off x="0" y="0"/>
                      <a:ext cx="5528625" cy="2821840"/>
                    </a:xfrm>
                    <a:prstGeom prst="rect">
                      <a:avLst/>
                    </a:prstGeom>
                    <a:noFill/>
                    <a:ln>
                      <a:noFill/>
                    </a:ln>
                  </pic:spPr>
                </pic:pic>
              </a:graphicData>
            </a:graphic>
          </wp:inline>
        </w:drawing>
      </w:r>
    </w:p>
    <w:p w14:paraId="68614A2B" w14:textId="6E59E7C3" w:rsidR="007D51BB" w:rsidRPr="00914862" w:rsidRDefault="007D51BB" w:rsidP="00914862">
      <w:pPr>
        <w:pStyle w:val="ListParagraph"/>
        <w:numPr>
          <w:ilvl w:val="0"/>
          <w:numId w:val="24"/>
        </w:numPr>
        <w:spacing w:after="0" w:line="240" w:lineRule="auto"/>
      </w:pPr>
      <w:r w:rsidRPr="00914862">
        <w:rPr>
          <w:rFonts w:ascii="Times New Roman" w:hAnsi="Times New Roman" w:cs="Times New Roman"/>
          <w:bCs/>
          <w:sz w:val="24"/>
          <w:szCs w:val="24"/>
        </w:rPr>
        <w:t xml:space="preserve">USGS nitrogen readings at the boat dock have been increasing since February 2020. </w:t>
      </w:r>
    </w:p>
    <w:p w14:paraId="5B2AE9B2" w14:textId="35E1B59F" w:rsidR="007D51BB" w:rsidRPr="00914862" w:rsidRDefault="007D51BB" w:rsidP="00914862">
      <w:pPr>
        <w:pStyle w:val="ListParagraph"/>
        <w:numPr>
          <w:ilvl w:val="0"/>
          <w:numId w:val="24"/>
        </w:numPr>
        <w:snapToGrid w:val="0"/>
        <w:spacing w:after="0" w:line="240" w:lineRule="auto"/>
        <w:contextualSpacing w:val="0"/>
        <w:rPr>
          <w:rFonts w:ascii="Times New Roman" w:hAnsi="Times New Roman" w:cs="Times New Roman"/>
          <w:bCs/>
          <w:sz w:val="24"/>
          <w:szCs w:val="24"/>
        </w:rPr>
      </w:pPr>
      <w:r w:rsidRPr="00914862">
        <w:rPr>
          <w:rFonts w:ascii="Times New Roman" w:hAnsi="Times New Roman" w:cs="Times New Roman"/>
          <w:bCs/>
          <w:sz w:val="24"/>
          <w:szCs w:val="24"/>
        </w:rPr>
        <w:t xml:space="preserve">There </w:t>
      </w:r>
      <w:r w:rsidR="00914862" w:rsidRPr="00914862">
        <w:rPr>
          <w:rFonts w:ascii="Times New Roman" w:hAnsi="Times New Roman" w:cs="Times New Roman"/>
          <w:bCs/>
          <w:sz w:val="24"/>
          <w:szCs w:val="24"/>
        </w:rPr>
        <w:t>has</w:t>
      </w:r>
      <w:r w:rsidRPr="00914862">
        <w:rPr>
          <w:rFonts w:ascii="Times New Roman" w:hAnsi="Times New Roman" w:cs="Times New Roman"/>
          <w:bCs/>
          <w:sz w:val="24"/>
          <w:szCs w:val="24"/>
        </w:rPr>
        <w:t xml:space="preserve"> been greater variation over time. DEP will contact USGS to be sure the probe is working properly. </w:t>
      </w:r>
    </w:p>
    <w:p w14:paraId="0616402E" w14:textId="325301C1" w:rsidR="007D51BB" w:rsidRPr="00914862" w:rsidRDefault="007D51BB" w:rsidP="00914862">
      <w:pPr>
        <w:pStyle w:val="ListParagraph"/>
        <w:numPr>
          <w:ilvl w:val="0"/>
          <w:numId w:val="24"/>
        </w:numPr>
        <w:snapToGrid w:val="0"/>
        <w:spacing w:after="0" w:line="240" w:lineRule="auto"/>
        <w:contextualSpacing w:val="0"/>
        <w:rPr>
          <w:rFonts w:ascii="Times New Roman" w:hAnsi="Times New Roman" w:cs="Times New Roman"/>
          <w:bCs/>
          <w:sz w:val="24"/>
          <w:szCs w:val="24"/>
        </w:rPr>
      </w:pPr>
      <w:r w:rsidRPr="00914862">
        <w:rPr>
          <w:rFonts w:ascii="Times New Roman" w:hAnsi="Times New Roman" w:cs="Times New Roman"/>
          <w:bCs/>
          <w:sz w:val="24"/>
          <w:szCs w:val="24"/>
        </w:rPr>
        <w:t xml:space="preserve">DEP does not use USGS data.  They use grab samples quarterly.  </w:t>
      </w:r>
    </w:p>
    <w:p w14:paraId="35771FBB" w14:textId="60546FAE" w:rsidR="007D51BB" w:rsidRPr="00914862" w:rsidRDefault="00B24BF7" w:rsidP="00914862">
      <w:pPr>
        <w:pStyle w:val="ListParagraph"/>
        <w:numPr>
          <w:ilvl w:val="0"/>
          <w:numId w:val="24"/>
        </w:numPr>
        <w:snapToGrid w:val="0"/>
        <w:spacing w:after="0" w:line="240" w:lineRule="auto"/>
        <w:contextualSpacing w:val="0"/>
        <w:rPr>
          <w:rFonts w:ascii="Times New Roman" w:hAnsi="Times New Roman" w:cs="Times New Roman"/>
          <w:bCs/>
          <w:sz w:val="24"/>
          <w:szCs w:val="24"/>
        </w:rPr>
      </w:pPr>
      <w:r>
        <w:rPr>
          <w:rFonts w:ascii="Times New Roman" w:hAnsi="Times New Roman" w:cs="Times New Roman"/>
          <w:bCs/>
          <w:sz w:val="24"/>
          <w:szCs w:val="24"/>
        </w:rPr>
        <w:t>Kathleen Coates noted, however, that t</w:t>
      </w:r>
      <w:r w:rsidR="007D51BB" w:rsidRPr="00914862">
        <w:rPr>
          <w:rFonts w:ascii="Times New Roman" w:hAnsi="Times New Roman" w:cs="Times New Roman"/>
          <w:bCs/>
          <w:sz w:val="24"/>
          <w:szCs w:val="24"/>
        </w:rPr>
        <w:t>here are a lot of problems with these sensors</w:t>
      </w:r>
      <w:r>
        <w:rPr>
          <w:rFonts w:ascii="Times New Roman" w:hAnsi="Times New Roman" w:cs="Times New Roman"/>
          <w:bCs/>
          <w:sz w:val="24"/>
          <w:szCs w:val="24"/>
        </w:rPr>
        <w:t xml:space="preserve"> fouling from algae and other growths on their surfaces</w:t>
      </w:r>
      <w:r w:rsidR="007D51BB" w:rsidRPr="00914862">
        <w:rPr>
          <w:rFonts w:ascii="Times New Roman" w:hAnsi="Times New Roman" w:cs="Times New Roman"/>
          <w:bCs/>
          <w:sz w:val="24"/>
          <w:szCs w:val="24"/>
        </w:rPr>
        <w:t xml:space="preserve">. Grab samples are </w:t>
      </w:r>
      <w:r>
        <w:rPr>
          <w:rFonts w:ascii="Times New Roman" w:hAnsi="Times New Roman" w:cs="Times New Roman"/>
          <w:bCs/>
          <w:sz w:val="24"/>
          <w:szCs w:val="24"/>
        </w:rPr>
        <w:t xml:space="preserve">analyzed </w:t>
      </w:r>
      <w:r w:rsidR="007D51BB" w:rsidRPr="00914862">
        <w:rPr>
          <w:rFonts w:ascii="Times New Roman" w:hAnsi="Times New Roman" w:cs="Times New Roman"/>
          <w:bCs/>
          <w:sz w:val="24"/>
          <w:szCs w:val="24"/>
        </w:rPr>
        <w:t xml:space="preserve">in a lab and are more accurate. </w:t>
      </w:r>
    </w:p>
    <w:p w14:paraId="139676C9" w14:textId="77777777" w:rsidR="00914862" w:rsidRDefault="00914862" w:rsidP="00914862">
      <w:pPr>
        <w:tabs>
          <w:tab w:val="right" w:pos="540"/>
          <w:tab w:val="left" w:pos="720"/>
        </w:tabs>
        <w:snapToGrid w:val="0"/>
        <w:spacing w:after="0" w:line="240" w:lineRule="auto"/>
        <w:ind w:left="720" w:hanging="727"/>
        <w:rPr>
          <w:rFonts w:ascii="Times New Roman" w:hAnsi="Times New Roman" w:cs="Times New Roman"/>
          <w:b/>
          <w:sz w:val="24"/>
          <w:szCs w:val="24"/>
        </w:rPr>
      </w:pPr>
    </w:p>
    <w:p w14:paraId="2A631F13" w14:textId="0E57C268" w:rsidR="00FB0059" w:rsidRPr="00914862" w:rsidRDefault="00FB0059" w:rsidP="00914862">
      <w:pPr>
        <w:tabs>
          <w:tab w:val="right" w:pos="540"/>
          <w:tab w:val="left" w:pos="720"/>
        </w:tabs>
        <w:snapToGrid w:val="0"/>
        <w:spacing w:after="0" w:line="240" w:lineRule="auto"/>
        <w:rPr>
          <w:rFonts w:ascii="Times New Roman" w:hAnsi="Times New Roman" w:cs="Times New Roman"/>
          <w:b/>
          <w:sz w:val="24"/>
          <w:szCs w:val="24"/>
        </w:rPr>
      </w:pPr>
      <w:r w:rsidRPr="00914862">
        <w:rPr>
          <w:rFonts w:ascii="Times New Roman" w:hAnsi="Times New Roman" w:cs="Times New Roman"/>
          <w:b/>
          <w:sz w:val="24"/>
          <w:szCs w:val="24"/>
        </w:rPr>
        <w:lastRenderedPageBreak/>
        <w:t xml:space="preserve">Upcoming meetings and events </w:t>
      </w:r>
      <w:r w:rsidRPr="00914862">
        <w:rPr>
          <w:rFonts w:ascii="Times New Roman" w:hAnsi="Times New Roman" w:cs="Times New Roman"/>
          <w:bCs/>
          <w:sz w:val="24"/>
          <w:szCs w:val="24"/>
        </w:rPr>
        <w:t>– Deyle</w:t>
      </w:r>
    </w:p>
    <w:p w14:paraId="5AF74D7B" w14:textId="2491FF2F" w:rsidR="007D51BB" w:rsidRPr="00914862" w:rsidRDefault="007D51BB" w:rsidP="00914862">
      <w:pPr>
        <w:pStyle w:val="ListParagraph"/>
        <w:widowControl w:val="0"/>
        <w:numPr>
          <w:ilvl w:val="0"/>
          <w:numId w:val="9"/>
        </w:numPr>
        <w:tabs>
          <w:tab w:val="left" w:pos="1080"/>
        </w:tabs>
        <w:autoSpaceDE w:val="0"/>
        <w:autoSpaceDN w:val="0"/>
        <w:adjustRightInd w:val="0"/>
        <w:snapToGrid w:val="0"/>
        <w:spacing w:after="0" w:line="240" w:lineRule="auto"/>
        <w:ind w:left="1080"/>
        <w:contextualSpacing w:val="0"/>
        <w:rPr>
          <w:rFonts w:ascii="Times New Roman" w:hAnsi="Times New Roman" w:cs="Times New Roman"/>
          <w:bCs/>
          <w:sz w:val="24"/>
          <w:szCs w:val="24"/>
        </w:rPr>
      </w:pPr>
      <w:r w:rsidRPr="00914862">
        <w:rPr>
          <w:rFonts w:ascii="Times New Roman" w:hAnsi="Times New Roman" w:cs="Times New Roman"/>
          <w:bCs/>
          <w:sz w:val="24"/>
          <w:szCs w:val="24"/>
        </w:rPr>
        <w:t xml:space="preserve">Wakulla County will have a workshop on the acquisition of the golf course on Oct. 4 in person or live streamed. They will still do the Moore rapid infiltration facility. </w:t>
      </w:r>
    </w:p>
    <w:p w14:paraId="7196D5B9" w14:textId="6C908B03" w:rsidR="00692568" w:rsidRPr="00914862" w:rsidRDefault="00692568" w:rsidP="00914862">
      <w:pPr>
        <w:pStyle w:val="ListParagraph"/>
        <w:widowControl w:val="0"/>
        <w:numPr>
          <w:ilvl w:val="0"/>
          <w:numId w:val="9"/>
        </w:numPr>
        <w:tabs>
          <w:tab w:val="left" w:pos="1080"/>
        </w:tabs>
        <w:autoSpaceDE w:val="0"/>
        <w:autoSpaceDN w:val="0"/>
        <w:adjustRightInd w:val="0"/>
        <w:snapToGrid w:val="0"/>
        <w:spacing w:after="0" w:line="240" w:lineRule="auto"/>
        <w:ind w:left="1080"/>
        <w:contextualSpacing w:val="0"/>
        <w:rPr>
          <w:rFonts w:ascii="Times New Roman" w:hAnsi="Times New Roman" w:cs="Times New Roman"/>
          <w:sz w:val="24"/>
          <w:szCs w:val="24"/>
        </w:rPr>
      </w:pPr>
      <w:r w:rsidRPr="00914862">
        <w:rPr>
          <w:rFonts w:ascii="Times New Roman" w:hAnsi="Times New Roman" w:cs="Times New Roman"/>
          <w:b/>
          <w:sz w:val="24"/>
          <w:szCs w:val="24"/>
        </w:rPr>
        <w:t xml:space="preserve">October 22 </w:t>
      </w:r>
      <w:r w:rsidR="00105042" w:rsidRPr="00914862">
        <w:rPr>
          <w:rFonts w:ascii="Times New Roman" w:hAnsi="Times New Roman" w:cs="Times New Roman"/>
          <w:bCs/>
          <w:sz w:val="24"/>
          <w:szCs w:val="24"/>
        </w:rPr>
        <w:t>–</w:t>
      </w:r>
      <w:r w:rsidRPr="00914862">
        <w:rPr>
          <w:rFonts w:ascii="Times New Roman" w:hAnsi="Times New Roman" w:cs="Times New Roman"/>
          <w:bCs/>
          <w:sz w:val="24"/>
          <w:szCs w:val="24"/>
        </w:rPr>
        <w:t xml:space="preserve"> </w:t>
      </w:r>
      <w:r w:rsidR="00105042" w:rsidRPr="00914862">
        <w:rPr>
          <w:rFonts w:ascii="Times New Roman" w:hAnsi="Times New Roman" w:cs="Times New Roman"/>
          <w:bCs/>
          <w:sz w:val="24"/>
          <w:szCs w:val="24"/>
        </w:rPr>
        <w:t>Presentation by Terry Ryan regarding sanitary sewer overflow spills and contaminated sites in Tallahassee</w:t>
      </w:r>
      <w:r w:rsidR="007D51BB" w:rsidRPr="00914862">
        <w:rPr>
          <w:rFonts w:ascii="Times New Roman" w:hAnsi="Times New Roman" w:cs="Times New Roman"/>
          <w:bCs/>
          <w:sz w:val="24"/>
          <w:szCs w:val="24"/>
        </w:rPr>
        <w:t xml:space="preserve">. Staff is developing a transparency plan. </w:t>
      </w:r>
    </w:p>
    <w:p w14:paraId="7F785B71" w14:textId="585D27AE" w:rsidR="00105042" w:rsidRPr="00914862" w:rsidRDefault="00105042" w:rsidP="00914862">
      <w:pPr>
        <w:pStyle w:val="ListParagraph"/>
        <w:widowControl w:val="0"/>
        <w:numPr>
          <w:ilvl w:val="0"/>
          <w:numId w:val="9"/>
        </w:numPr>
        <w:tabs>
          <w:tab w:val="left" w:pos="1080"/>
        </w:tabs>
        <w:autoSpaceDE w:val="0"/>
        <w:autoSpaceDN w:val="0"/>
        <w:adjustRightInd w:val="0"/>
        <w:snapToGrid w:val="0"/>
        <w:spacing w:after="0" w:line="240" w:lineRule="auto"/>
        <w:ind w:left="1080"/>
        <w:contextualSpacing w:val="0"/>
        <w:rPr>
          <w:rFonts w:ascii="Times New Roman" w:hAnsi="Times New Roman" w:cs="Times New Roman"/>
          <w:sz w:val="24"/>
          <w:szCs w:val="24"/>
        </w:rPr>
      </w:pPr>
      <w:r w:rsidRPr="00914862">
        <w:rPr>
          <w:rFonts w:ascii="Times New Roman" w:hAnsi="Times New Roman" w:cs="Times New Roman"/>
          <w:b/>
          <w:sz w:val="24"/>
          <w:szCs w:val="24"/>
        </w:rPr>
        <w:t>November 19 (third Friday</w:t>
      </w:r>
      <w:r w:rsidRPr="00914862">
        <w:rPr>
          <w:rFonts w:ascii="Times New Roman" w:hAnsi="Times New Roman" w:cs="Times New Roman"/>
          <w:sz w:val="24"/>
          <w:szCs w:val="24"/>
        </w:rPr>
        <w:t xml:space="preserve">!) </w:t>
      </w:r>
      <w:r w:rsidRPr="00914862">
        <w:rPr>
          <w:rFonts w:ascii="Times New Roman" w:hAnsi="Times New Roman" w:cs="Times New Roman"/>
          <w:b/>
          <w:bCs/>
          <w:sz w:val="24"/>
          <w:szCs w:val="24"/>
        </w:rPr>
        <w:t xml:space="preserve">– </w:t>
      </w:r>
      <w:r w:rsidRPr="00914862">
        <w:rPr>
          <w:rFonts w:ascii="Times New Roman" w:hAnsi="Times New Roman" w:cs="Times New Roman"/>
          <w:sz w:val="24"/>
          <w:szCs w:val="24"/>
        </w:rPr>
        <w:t>Selection of Nominating Committee</w:t>
      </w:r>
    </w:p>
    <w:bookmarkEnd w:id="1"/>
    <w:p w14:paraId="01A696BC" w14:textId="77777777" w:rsidR="00914862" w:rsidRDefault="00914862" w:rsidP="00914862">
      <w:pPr>
        <w:tabs>
          <w:tab w:val="right" w:pos="540"/>
          <w:tab w:val="left" w:pos="720"/>
        </w:tabs>
        <w:snapToGrid w:val="0"/>
        <w:spacing w:after="0" w:line="240" w:lineRule="auto"/>
        <w:ind w:left="720" w:hanging="727"/>
        <w:rPr>
          <w:rFonts w:ascii="Times New Roman" w:hAnsi="Times New Roman" w:cs="Times New Roman"/>
          <w:b/>
          <w:sz w:val="24"/>
          <w:szCs w:val="24"/>
        </w:rPr>
      </w:pPr>
    </w:p>
    <w:p w14:paraId="20B2C68B" w14:textId="2DED3F6A" w:rsidR="00914862" w:rsidRDefault="0052392A" w:rsidP="00914862">
      <w:pPr>
        <w:tabs>
          <w:tab w:val="right" w:pos="540"/>
          <w:tab w:val="left" w:pos="720"/>
        </w:tabs>
        <w:snapToGrid w:val="0"/>
        <w:spacing w:after="0" w:line="240" w:lineRule="auto"/>
        <w:ind w:left="720" w:hanging="727"/>
        <w:rPr>
          <w:rFonts w:ascii="Times New Roman" w:hAnsi="Times New Roman" w:cs="Times New Roman"/>
          <w:b/>
          <w:sz w:val="24"/>
          <w:szCs w:val="24"/>
        </w:rPr>
      </w:pPr>
      <w:r w:rsidRPr="00914862">
        <w:rPr>
          <w:rFonts w:ascii="Times New Roman" w:hAnsi="Times New Roman" w:cs="Times New Roman"/>
          <w:b/>
          <w:sz w:val="24"/>
          <w:szCs w:val="24"/>
        </w:rPr>
        <w:t>Adjourn</w:t>
      </w:r>
      <w:r w:rsidR="007D51BB" w:rsidRPr="00914862">
        <w:rPr>
          <w:rFonts w:ascii="Times New Roman" w:hAnsi="Times New Roman" w:cs="Times New Roman"/>
          <w:b/>
          <w:sz w:val="24"/>
          <w:szCs w:val="24"/>
        </w:rPr>
        <w:t xml:space="preserve"> </w:t>
      </w:r>
    </w:p>
    <w:p w14:paraId="5F991276" w14:textId="64A87715" w:rsidR="007D51BB" w:rsidRPr="00914862" w:rsidRDefault="00914862" w:rsidP="00914862">
      <w:pPr>
        <w:pStyle w:val="ListParagraph"/>
        <w:numPr>
          <w:ilvl w:val="0"/>
          <w:numId w:val="30"/>
        </w:numPr>
        <w:tabs>
          <w:tab w:val="right" w:pos="540"/>
          <w:tab w:val="left" w:pos="720"/>
        </w:tabs>
        <w:snapToGrid w:val="0"/>
        <w:spacing w:after="0" w:line="240" w:lineRule="auto"/>
        <w:rPr>
          <w:rFonts w:ascii="Times New Roman" w:hAnsi="Times New Roman" w:cs="Times New Roman"/>
          <w:bCs/>
          <w:sz w:val="24"/>
          <w:szCs w:val="24"/>
        </w:rPr>
      </w:pPr>
      <w:r w:rsidRPr="00914862">
        <w:rPr>
          <w:rFonts w:ascii="Times New Roman" w:hAnsi="Times New Roman" w:cs="Times New Roman"/>
          <w:bCs/>
          <w:sz w:val="24"/>
          <w:szCs w:val="24"/>
        </w:rPr>
        <w:t xml:space="preserve"> A motion by </w:t>
      </w:r>
      <w:r w:rsidR="007D51BB" w:rsidRPr="00914862">
        <w:rPr>
          <w:rFonts w:ascii="Times New Roman" w:hAnsi="Times New Roman" w:cs="Times New Roman"/>
          <w:bCs/>
          <w:sz w:val="24"/>
          <w:szCs w:val="24"/>
        </w:rPr>
        <w:t>Cal</w:t>
      </w:r>
      <w:r w:rsidRPr="00914862">
        <w:rPr>
          <w:rFonts w:ascii="Times New Roman" w:hAnsi="Times New Roman" w:cs="Times New Roman"/>
          <w:bCs/>
          <w:sz w:val="24"/>
          <w:szCs w:val="24"/>
        </w:rPr>
        <w:t xml:space="preserve"> Jamison, seconded by</w:t>
      </w:r>
      <w:r w:rsidR="007D51BB" w:rsidRPr="00914862">
        <w:rPr>
          <w:rFonts w:ascii="Times New Roman" w:hAnsi="Times New Roman" w:cs="Times New Roman"/>
          <w:bCs/>
          <w:sz w:val="24"/>
          <w:szCs w:val="24"/>
        </w:rPr>
        <w:t xml:space="preserve"> Debbie Lightsey</w:t>
      </w:r>
      <w:r w:rsidRPr="00914862">
        <w:rPr>
          <w:rFonts w:ascii="Times New Roman" w:hAnsi="Times New Roman" w:cs="Times New Roman"/>
          <w:bCs/>
          <w:sz w:val="24"/>
          <w:szCs w:val="24"/>
        </w:rPr>
        <w:t xml:space="preserve"> was passed unanimously</w:t>
      </w:r>
      <w:r w:rsidR="007D51BB" w:rsidRPr="00914862">
        <w:rPr>
          <w:rFonts w:ascii="Times New Roman" w:hAnsi="Times New Roman" w:cs="Times New Roman"/>
          <w:bCs/>
          <w:sz w:val="24"/>
          <w:szCs w:val="24"/>
        </w:rPr>
        <w:t xml:space="preserve">. </w:t>
      </w:r>
    </w:p>
    <w:p w14:paraId="398DB642" w14:textId="77777777" w:rsidR="007D51BB" w:rsidRPr="00914862" w:rsidRDefault="007D51BB" w:rsidP="00914862">
      <w:pPr>
        <w:snapToGrid w:val="0"/>
        <w:spacing w:after="0" w:line="240" w:lineRule="auto"/>
        <w:rPr>
          <w:rFonts w:ascii="Times New Roman" w:hAnsi="Times New Roman" w:cs="Times New Roman"/>
          <w:b/>
          <w:sz w:val="24"/>
          <w:szCs w:val="24"/>
        </w:rPr>
      </w:pPr>
      <w:r w:rsidRPr="00914862">
        <w:rPr>
          <w:rFonts w:ascii="Times New Roman" w:hAnsi="Times New Roman" w:cs="Times New Roman"/>
          <w:b/>
          <w:sz w:val="24"/>
          <w:szCs w:val="24"/>
        </w:rPr>
        <w:br w:type="page"/>
      </w:r>
    </w:p>
    <w:p w14:paraId="3BD81E84" w14:textId="738A4166" w:rsidR="007D51BB" w:rsidRPr="00914862" w:rsidRDefault="007D51BB" w:rsidP="00914862">
      <w:pPr>
        <w:tabs>
          <w:tab w:val="right" w:pos="540"/>
          <w:tab w:val="left" w:pos="720"/>
        </w:tabs>
        <w:snapToGrid w:val="0"/>
        <w:spacing w:after="0" w:line="240" w:lineRule="auto"/>
        <w:ind w:left="720" w:hanging="727"/>
        <w:jc w:val="center"/>
        <w:rPr>
          <w:rFonts w:ascii="Times New Roman" w:hAnsi="Times New Roman" w:cs="Times New Roman"/>
          <w:b/>
          <w:sz w:val="24"/>
          <w:szCs w:val="24"/>
        </w:rPr>
      </w:pPr>
      <w:r w:rsidRPr="00914862">
        <w:rPr>
          <w:rFonts w:ascii="Times New Roman" w:hAnsi="Times New Roman" w:cs="Times New Roman"/>
          <w:b/>
          <w:sz w:val="24"/>
          <w:szCs w:val="24"/>
        </w:rPr>
        <w:lastRenderedPageBreak/>
        <w:t>Appendix A</w:t>
      </w:r>
    </w:p>
    <w:p w14:paraId="31BF6067" w14:textId="77777777" w:rsidR="007D51BB" w:rsidRPr="00914862" w:rsidRDefault="007D51BB" w:rsidP="00914862">
      <w:pPr>
        <w:snapToGrid w:val="0"/>
        <w:spacing w:after="0" w:line="240" w:lineRule="auto"/>
        <w:jc w:val="center"/>
        <w:rPr>
          <w:rFonts w:ascii="Times New Roman" w:hAnsi="Times New Roman" w:cs="Times New Roman"/>
          <w:b/>
          <w:sz w:val="24"/>
          <w:szCs w:val="24"/>
        </w:rPr>
      </w:pPr>
      <w:r w:rsidRPr="00914862">
        <w:rPr>
          <w:rFonts w:ascii="Times New Roman" w:hAnsi="Times New Roman" w:cs="Times New Roman"/>
          <w:b/>
          <w:sz w:val="24"/>
          <w:szCs w:val="24"/>
        </w:rPr>
        <w:t>Agenda</w:t>
      </w:r>
    </w:p>
    <w:p w14:paraId="15E20C1D" w14:textId="77777777" w:rsidR="007D51BB" w:rsidRPr="00914862" w:rsidRDefault="007D51BB" w:rsidP="00914862">
      <w:pPr>
        <w:snapToGrid w:val="0"/>
        <w:spacing w:after="0" w:line="240" w:lineRule="auto"/>
        <w:jc w:val="center"/>
        <w:rPr>
          <w:rFonts w:ascii="Times New Roman" w:hAnsi="Times New Roman" w:cs="Times New Roman"/>
          <w:b/>
          <w:sz w:val="24"/>
          <w:szCs w:val="24"/>
        </w:rPr>
      </w:pPr>
      <w:r w:rsidRPr="00914862">
        <w:rPr>
          <w:rFonts w:ascii="Times New Roman" w:hAnsi="Times New Roman" w:cs="Times New Roman"/>
          <w:b/>
          <w:sz w:val="24"/>
          <w:szCs w:val="24"/>
        </w:rPr>
        <w:t>Friday, September 24, 2021</w:t>
      </w:r>
    </w:p>
    <w:p w14:paraId="1BF76CF5" w14:textId="77777777" w:rsidR="007D51BB" w:rsidRPr="00914862" w:rsidRDefault="007D51BB" w:rsidP="00914862">
      <w:pPr>
        <w:snapToGrid w:val="0"/>
        <w:spacing w:after="0" w:line="240" w:lineRule="auto"/>
        <w:jc w:val="center"/>
        <w:rPr>
          <w:rFonts w:ascii="Times New Roman" w:hAnsi="Times New Roman" w:cs="Times New Roman"/>
          <w:b/>
          <w:sz w:val="24"/>
          <w:szCs w:val="24"/>
        </w:rPr>
      </w:pPr>
      <w:r w:rsidRPr="00914862">
        <w:rPr>
          <w:rFonts w:ascii="Times New Roman" w:hAnsi="Times New Roman" w:cs="Times New Roman"/>
          <w:b/>
          <w:sz w:val="24"/>
          <w:szCs w:val="24"/>
        </w:rPr>
        <w:t>9:00 to 11:30 am, via Zoom</w:t>
      </w:r>
    </w:p>
    <w:p w14:paraId="7E1BC439" w14:textId="77777777" w:rsidR="007D51BB" w:rsidRPr="00914862" w:rsidRDefault="007D51BB" w:rsidP="00914862">
      <w:pPr>
        <w:tabs>
          <w:tab w:val="right" w:pos="540"/>
          <w:tab w:val="left" w:pos="720"/>
        </w:tabs>
        <w:snapToGrid w:val="0"/>
        <w:spacing w:after="0" w:line="240" w:lineRule="auto"/>
        <w:rPr>
          <w:rFonts w:ascii="Times New Roman" w:hAnsi="Times New Roman" w:cs="Times New Roman"/>
          <w:sz w:val="24"/>
          <w:szCs w:val="24"/>
        </w:rPr>
      </w:pPr>
    </w:p>
    <w:p w14:paraId="0A43BB04" w14:textId="77777777" w:rsidR="007D51BB" w:rsidRPr="00914862" w:rsidRDefault="007D51BB" w:rsidP="00914862">
      <w:pPr>
        <w:tabs>
          <w:tab w:val="right" w:pos="540"/>
          <w:tab w:val="left" w:pos="720"/>
        </w:tabs>
        <w:snapToGrid w:val="0"/>
        <w:spacing w:after="0" w:line="240" w:lineRule="auto"/>
        <w:ind w:left="720" w:hanging="727"/>
        <w:rPr>
          <w:rFonts w:ascii="Times New Roman" w:hAnsi="Times New Roman" w:cs="Times New Roman"/>
          <w:bCs/>
          <w:sz w:val="24"/>
          <w:szCs w:val="24"/>
        </w:rPr>
      </w:pPr>
      <w:r w:rsidRPr="00914862">
        <w:rPr>
          <w:rFonts w:ascii="Times New Roman" w:hAnsi="Times New Roman" w:cs="Times New Roman"/>
          <w:b/>
          <w:sz w:val="24"/>
          <w:szCs w:val="24"/>
        </w:rPr>
        <w:t xml:space="preserve">  9:00</w:t>
      </w:r>
      <w:r w:rsidRPr="00914862">
        <w:rPr>
          <w:rFonts w:ascii="Times New Roman" w:hAnsi="Times New Roman" w:cs="Times New Roman"/>
          <w:b/>
          <w:sz w:val="24"/>
          <w:szCs w:val="24"/>
        </w:rPr>
        <w:tab/>
        <w:t>Opening</w:t>
      </w:r>
    </w:p>
    <w:p w14:paraId="636A491D" w14:textId="193FEE12" w:rsidR="007D51BB" w:rsidRPr="00914862" w:rsidRDefault="007D51BB" w:rsidP="00914862">
      <w:pPr>
        <w:pStyle w:val="ListParagraph"/>
        <w:widowControl w:val="0"/>
        <w:numPr>
          <w:ilvl w:val="0"/>
          <w:numId w:val="9"/>
        </w:numPr>
        <w:tabs>
          <w:tab w:val="left" w:pos="1080"/>
        </w:tabs>
        <w:autoSpaceDE w:val="0"/>
        <w:autoSpaceDN w:val="0"/>
        <w:adjustRightInd w:val="0"/>
        <w:snapToGrid w:val="0"/>
        <w:spacing w:after="0" w:line="240" w:lineRule="auto"/>
        <w:ind w:left="1080"/>
        <w:contextualSpacing w:val="0"/>
        <w:rPr>
          <w:rFonts w:ascii="Times New Roman" w:hAnsi="Times New Roman" w:cs="Times New Roman"/>
          <w:sz w:val="24"/>
          <w:szCs w:val="24"/>
        </w:rPr>
      </w:pPr>
      <w:r w:rsidRPr="00914862">
        <w:rPr>
          <w:rFonts w:ascii="Times New Roman" w:hAnsi="Times New Roman" w:cs="Times New Roman"/>
          <w:b/>
          <w:bCs/>
          <w:sz w:val="24"/>
          <w:szCs w:val="24"/>
        </w:rPr>
        <w:t>Welcome and introductions</w:t>
      </w:r>
      <w:r w:rsidRPr="00914862">
        <w:rPr>
          <w:rFonts w:ascii="Times New Roman" w:hAnsi="Times New Roman" w:cs="Times New Roman"/>
          <w:sz w:val="24"/>
          <w:szCs w:val="24"/>
        </w:rPr>
        <w:t xml:space="preserve"> - Bob Deyle, See participants in Appendix A</w:t>
      </w:r>
    </w:p>
    <w:p w14:paraId="7F83D45E" w14:textId="77777777" w:rsidR="007D51BB" w:rsidRPr="00914862" w:rsidRDefault="007D51BB" w:rsidP="00914862">
      <w:pPr>
        <w:pStyle w:val="ListParagraph"/>
        <w:widowControl w:val="0"/>
        <w:numPr>
          <w:ilvl w:val="0"/>
          <w:numId w:val="9"/>
        </w:numPr>
        <w:tabs>
          <w:tab w:val="left" w:pos="1080"/>
        </w:tabs>
        <w:autoSpaceDE w:val="0"/>
        <w:autoSpaceDN w:val="0"/>
        <w:adjustRightInd w:val="0"/>
        <w:snapToGrid w:val="0"/>
        <w:spacing w:after="0" w:line="240" w:lineRule="auto"/>
        <w:ind w:left="1080"/>
        <w:contextualSpacing w:val="0"/>
        <w:rPr>
          <w:rFonts w:ascii="Times New Roman" w:hAnsi="Times New Roman" w:cs="Times New Roman"/>
          <w:sz w:val="24"/>
          <w:szCs w:val="24"/>
        </w:rPr>
      </w:pPr>
      <w:r w:rsidRPr="00914862">
        <w:rPr>
          <w:rFonts w:ascii="Times New Roman" w:hAnsi="Times New Roman" w:cs="Times New Roman"/>
          <w:b/>
          <w:bCs/>
          <w:sz w:val="24"/>
          <w:szCs w:val="24"/>
        </w:rPr>
        <w:t>Agenda review</w:t>
      </w:r>
      <w:r w:rsidRPr="00914862">
        <w:rPr>
          <w:rFonts w:ascii="Times New Roman" w:hAnsi="Times New Roman" w:cs="Times New Roman"/>
          <w:sz w:val="24"/>
          <w:szCs w:val="24"/>
        </w:rPr>
        <w:t xml:space="preserve"> - Bob Deyle</w:t>
      </w:r>
    </w:p>
    <w:p w14:paraId="7F771D7F" w14:textId="646D780C" w:rsidR="007D51BB" w:rsidRPr="00914862" w:rsidRDefault="007D51BB" w:rsidP="00914862">
      <w:pPr>
        <w:tabs>
          <w:tab w:val="right" w:pos="540"/>
          <w:tab w:val="left" w:pos="720"/>
        </w:tabs>
        <w:snapToGrid w:val="0"/>
        <w:spacing w:after="0" w:line="240" w:lineRule="auto"/>
        <w:ind w:left="720" w:hanging="727"/>
        <w:rPr>
          <w:rFonts w:ascii="Times New Roman" w:hAnsi="Times New Roman" w:cs="Times New Roman"/>
          <w:sz w:val="24"/>
          <w:szCs w:val="24"/>
        </w:rPr>
      </w:pPr>
      <w:r w:rsidRPr="00914862">
        <w:rPr>
          <w:rFonts w:ascii="Times New Roman" w:hAnsi="Times New Roman" w:cs="Times New Roman"/>
          <w:b/>
          <w:sz w:val="24"/>
          <w:szCs w:val="24"/>
        </w:rPr>
        <w:t xml:space="preserve">  9:10</w:t>
      </w:r>
      <w:r w:rsidRPr="00914862">
        <w:rPr>
          <w:rFonts w:ascii="Times New Roman" w:hAnsi="Times New Roman" w:cs="Times New Roman"/>
          <w:b/>
          <w:sz w:val="24"/>
          <w:szCs w:val="24"/>
        </w:rPr>
        <w:tab/>
        <w:t xml:space="preserve">August 2021 </w:t>
      </w:r>
      <w:r w:rsidRPr="00914862">
        <w:rPr>
          <w:rFonts w:ascii="Times New Roman" w:hAnsi="Times New Roman" w:cs="Times New Roman"/>
          <w:b/>
          <w:bCs/>
          <w:sz w:val="24"/>
          <w:szCs w:val="24"/>
        </w:rPr>
        <w:t>minutes</w:t>
      </w:r>
      <w:r w:rsidRPr="00914862">
        <w:rPr>
          <w:rFonts w:ascii="Times New Roman" w:hAnsi="Times New Roman" w:cs="Times New Roman"/>
          <w:sz w:val="24"/>
          <w:szCs w:val="24"/>
        </w:rPr>
        <w:t xml:space="preserve"> - Tom Taylor [attached] </w:t>
      </w:r>
    </w:p>
    <w:p w14:paraId="17B37B03" w14:textId="77777777" w:rsidR="007D51BB" w:rsidRPr="00914862" w:rsidRDefault="007D51BB" w:rsidP="00914862">
      <w:pPr>
        <w:tabs>
          <w:tab w:val="right" w:pos="540"/>
          <w:tab w:val="left" w:pos="720"/>
        </w:tabs>
        <w:snapToGrid w:val="0"/>
        <w:spacing w:after="0" w:line="240" w:lineRule="auto"/>
        <w:ind w:left="720" w:hanging="727"/>
        <w:rPr>
          <w:rFonts w:ascii="Times New Roman" w:hAnsi="Times New Roman" w:cs="Times New Roman"/>
          <w:bCs/>
          <w:sz w:val="24"/>
          <w:szCs w:val="24"/>
        </w:rPr>
      </w:pPr>
      <w:r w:rsidRPr="00914862">
        <w:rPr>
          <w:rFonts w:ascii="Times New Roman" w:hAnsi="Times New Roman" w:cs="Times New Roman"/>
          <w:b/>
          <w:sz w:val="24"/>
          <w:szCs w:val="24"/>
        </w:rPr>
        <w:t xml:space="preserve">  9:15</w:t>
      </w:r>
      <w:r w:rsidRPr="00914862">
        <w:rPr>
          <w:rFonts w:ascii="Times New Roman" w:hAnsi="Times New Roman" w:cs="Times New Roman"/>
          <w:b/>
          <w:sz w:val="24"/>
          <w:szCs w:val="24"/>
        </w:rPr>
        <w:tab/>
      </w:r>
      <w:r w:rsidRPr="00914862">
        <w:rPr>
          <w:rFonts w:ascii="Times New Roman" w:hAnsi="Times New Roman" w:cs="Times New Roman"/>
          <w:b/>
          <w:bCs/>
          <w:sz w:val="24"/>
          <w:szCs w:val="24"/>
        </w:rPr>
        <w:t xml:space="preserve">August 2021 financial report </w:t>
      </w:r>
      <w:r w:rsidRPr="00914862">
        <w:rPr>
          <w:rFonts w:ascii="Times New Roman" w:hAnsi="Times New Roman" w:cs="Times New Roman"/>
          <w:sz w:val="24"/>
          <w:szCs w:val="24"/>
        </w:rPr>
        <w:t>[attached]</w:t>
      </w:r>
      <w:r w:rsidRPr="00914862">
        <w:rPr>
          <w:rFonts w:ascii="Times New Roman" w:hAnsi="Times New Roman" w:cs="Times New Roman"/>
          <w:b/>
          <w:sz w:val="24"/>
          <w:szCs w:val="24"/>
        </w:rPr>
        <w:t xml:space="preserve"> </w:t>
      </w:r>
      <w:r w:rsidRPr="00914862">
        <w:rPr>
          <w:rFonts w:ascii="Times New Roman" w:hAnsi="Times New Roman" w:cs="Times New Roman"/>
          <w:bCs/>
          <w:sz w:val="24"/>
          <w:szCs w:val="24"/>
        </w:rPr>
        <w:t>- Jim Davis</w:t>
      </w:r>
    </w:p>
    <w:p w14:paraId="5B82EEE4" w14:textId="77777777" w:rsidR="007D51BB" w:rsidRPr="00914862" w:rsidRDefault="007D51BB" w:rsidP="00914862">
      <w:pPr>
        <w:tabs>
          <w:tab w:val="right" w:pos="540"/>
          <w:tab w:val="left" w:pos="720"/>
        </w:tabs>
        <w:snapToGrid w:val="0"/>
        <w:spacing w:after="0" w:line="240" w:lineRule="auto"/>
        <w:ind w:left="720" w:hanging="727"/>
        <w:rPr>
          <w:rFonts w:ascii="Times New Roman" w:hAnsi="Times New Roman" w:cs="Times New Roman"/>
          <w:bCs/>
          <w:sz w:val="24"/>
          <w:szCs w:val="24"/>
        </w:rPr>
      </w:pPr>
      <w:r w:rsidRPr="00914862">
        <w:rPr>
          <w:rFonts w:ascii="Times New Roman" w:hAnsi="Times New Roman" w:cs="Times New Roman"/>
          <w:b/>
          <w:sz w:val="24"/>
          <w:szCs w:val="24"/>
        </w:rPr>
        <w:t xml:space="preserve">  9:20</w:t>
      </w:r>
      <w:r w:rsidRPr="00914862">
        <w:rPr>
          <w:rFonts w:ascii="Times New Roman" w:hAnsi="Times New Roman" w:cs="Times New Roman"/>
          <w:b/>
          <w:sz w:val="24"/>
          <w:szCs w:val="24"/>
        </w:rPr>
        <w:tab/>
        <w:t xml:space="preserve">Wakulla Springs Wildlife Abundance Trends 1992 - May 2021 Part 2 </w:t>
      </w:r>
      <w:r w:rsidRPr="00914862">
        <w:rPr>
          <w:rFonts w:ascii="Times New Roman" w:hAnsi="Times New Roman" w:cs="Times New Roman"/>
          <w:bCs/>
          <w:sz w:val="24"/>
          <w:szCs w:val="24"/>
        </w:rPr>
        <w:t>– Bob Deyle, Monitoring Program Coordinator</w:t>
      </w:r>
    </w:p>
    <w:p w14:paraId="491381A3" w14:textId="77777777" w:rsidR="007D51BB" w:rsidRPr="00914862" w:rsidRDefault="007D51BB" w:rsidP="00914862">
      <w:pPr>
        <w:tabs>
          <w:tab w:val="right" w:pos="540"/>
          <w:tab w:val="left" w:pos="720"/>
        </w:tabs>
        <w:snapToGrid w:val="0"/>
        <w:spacing w:after="0" w:line="240" w:lineRule="auto"/>
        <w:ind w:left="720" w:hanging="727"/>
        <w:rPr>
          <w:rFonts w:ascii="Times New Roman" w:hAnsi="Times New Roman" w:cs="Times New Roman"/>
          <w:b/>
          <w:sz w:val="24"/>
          <w:szCs w:val="24"/>
        </w:rPr>
      </w:pPr>
      <w:r w:rsidRPr="00914862">
        <w:rPr>
          <w:rFonts w:ascii="Times New Roman" w:hAnsi="Times New Roman" w:cs="Times New Roman"/>
          <w:b/>
          <w:sz w:val="24"/>
          <w:szCs w:val="24"/>
        </w:rPr>
        <w:t>10:05</w:t>
      </w:r>
      <w:r w:rsidRPr="00914862">
        <w:rPr>
          <w:rFonts w:ascii="Times New Roman" w:hAnsi="Times New Roman" w:cs="Times New Roman"/>
          <w:b/>
          <w:sz w:val="24"/>
          <w:szCs w:val="24"/>
        </w:rPr>
        <w:tab/>
        <w:t xml:space="preserve">What’s new? </w:t>
      </w:r>
    </w:p>
    <w:p w14:paraId="0C6117C5" w14:textId="77777777" w:rsidR="007D51BB" w:rsidRPr="00914862" w:rsidRDefault="007D51BB" w:rsidP="00914862">
      <w:pPr>
        <w:pStyle w:val="ListParagraph"/>
        <w:widowControl w:val="0"/>
        <w:numPr>
          <w:ilvl w:val="0"/>
          <w:numId w:val="9"/>
        </w:numPr>
        <w:tabs>
          <w:tab w:val="left" w:pos="1080"/>
        </w:tabs>
        <w:autoSpaceDE w:val="0"/>
        <w:autoSpaceDN w:val="0"/>
        <w:adjustRightInd w:val="0"/>
        <w:snapToGrid w:val="0"/>
        <w:spacing w:after="0" w:line="240" w:lineRule="auto"/>
        <w:ind w:left="1080"/>
        <w:contextualSpacing w:val="0"/>
        <w:rPr>
          <w:rFonts w:ascii="Times New Roman" w:hAnsi="Times New Roman" w:cs="Times New Roman"/>
          <w:sz w:val="24"/>
          <w:szCs w:val="24"/>
        </w:rPr>
      </w:pPr>
      <w:r w:rsidRPr="00914862">
        <w:rPr>
          <w:rFonts w:ascii="Times New Roman" w:hAnsi="Times New Roman" w:cs="Times New Roman"/>
          <w:b/>
          <w:sz w:val="24"/>
          <w:szCs w:val="24"/>
        </w:rPr>
        <w:t xml:space="preserve">Springshed and river update - </w:t>
      </w:r>
      <w:r w:rsidRPr="00914862">
        <w:rPr>
          <w:rFonts w:ascii="Times New Roman" w:hAnsi="Times New Roman" w:cs="Times New Roman"/>
          <w:bCs/>
          <w:sz w:val="24"/>
          <w:szCs w:val="24"/>
        </w:rPr>
        <w:t>Cal Jamison</w:t>
      </w:r>
    </w:p>
    <w:p w14:paraId="03D993F9" w14:textId="77777777" w:rsidR="007D51BB" w:rsidRPr="00914862" w:rsidRDefault="007D51BB" w:rsidP="00914862">
      <w:pPr>
        <w:pStyle w:val="ListParagraph"/>
        <w:widowControl w:val="0"/>
        <w:numPr>
          <w:ilvl w:val="0"/>
          <w:numId w:val="9"/>
        </w:numPr>
        <w:tabs>
          <w:tab w:val="left" w:pos="1080"/>
        </w:tabs>
        <w:autoSpaceDE w:val="0"/>
        <w:autoSpaceDN w:val="0"/>
        <w:adjustRightInd w:val="0"/>
        <w:snapToGrid w:val="0"/>
        <w:spacing w:after="0" w:line="240" w:lineRule="auto"/>
        <w:ind w:left="1080"/>
        <w:contextualSpacing w:val="0"/>
        <w:rPr>
          <w:rFonts w:ascii="Times New Roman" w:hAnsi="Times New Roman" w:cs="Times New Roman"/>
          <w:sz w:val="24"/>
          <w:szCs w:val="24"/>
        </w:rPr>
      </w:pPr>
      <w:r w:rsidRPr="00914862">
        <w:rPr>
          <w:rFonts w:ascii="Times New Roman" w:hAnsi="Times New Roman" w:cs="Times New Roman"/>
          <w:b/>
          <w:bCs/>
          <w:sz w:val="24"/>
          <w:szCs w:val="24"/>
        </w:rPr>
        <w:t>Cave exploration updates</w:t>
      </w:r>
      <w:r w:rsidRPr="00914862">
        <w:rPr>
          <w:rFonts w:ascii="Times New Roman" w:hAnsi="Times New Roman" w:cs="Times New Roman"/>
          <w:sz w:val="24"/>
          <w:szCs w:val="24"/>
        </w:rPr>
        <w:t xml:space="preserve"> – </w:t>
      </w:r>
    </w:p>
    <w:p w14:paraId="4D0E5BCC" w14:textId="510A71C4" w:rsidR="007D51BB" w:rsidRPr="00914862" w:rsidRDefault="007D51BB" w:rsidP="00914862">
      <w:pPr>
        <w:pStyle w:val="ListParagraph"/>
        <w:widowControl w:val="0"/>
        <w:numPr>
          <w:ilvl w:val="1"/>
          <w:numId w:val="9"/>
        </w:numPr>
        <w:tabs>
          <w:tab w:val="left" w:pos="1080"/>
        </w:tabs>
        <w:autoSpaceDE w:val="0"/>
        <w:autoSpaceDN w:val="0"/>
        <w:adjustRightInd w:val="0"/>
        <w:snapToGrid w:val="0"/>
        <w:spacing w:after="0" w:line="240" w:lineRule="auto"/>
        <w:contextualSpacing w:val="0"/>
        <w:rPr>
          <w:rFonts w:ascii="Times New Roman" w:hAnsi="Times New Roman" w:cs="Times New Roman"/>
          <w:sz w:val="24"/>
          <w:szCs w:val="24"/>
        </w:rPr>
      </w:pPr>
      <w:r w:rsidRPr="00914862">
        <w:rPr>
          <w:rFonts w:ascii="Times New Roman" w:hAnsi="Times New Roman" w:cs="Times New Roman"/>
          <w:sz w:val="24"/>
          <w:szCs w:val="24"/>
        </w:rPr>
        <w:t>Andreas Hagberg, Global Underwater Explorers</w:t>
      </w:r>
    </w:p>
    <w:p w14:paraId="3AE47E9F" w14:textId="77777777" w:rsidR="007D51BB" w:rsidRPr="00914862" w:rsidRDefault="007D51BB" w:rsidP="00914862">
      <w:pPr>
        <w:pStyle w:val="ListParagraph"/>
        <w:widowControl w:val="0"/>
        <w:numPr>
          <w:ilvl w:val="1"/>
          <w:numId w:val="9"/>
        </w:numPr>
        <w:tabs>
          <w:tab w:val="left" w:pos="1080"/>
        </w:tabs>
        <w:autoSpaceDE w:val="0"/>
        <w:autoSpaceDN w:val="0"/>
        <w:adjustRightInd w:val="0"/>
        <w:snapToGrid w:val="0"/>
        <w:spacing w:after="0" w:line="240" w:lineRule="auto"/>
        <w:contextualSpacing w:val="0"/>
        <w:rPr>
          <w:rFonts w:ascii="Times New Roman" w:hAnsi="Times New Roman" w:cs="Times New Roman"/>
          <w:sz w:val="24"/>
          <w:szCs w:val="24"/>
        </w:rPr>
      </w:pPr>
      <w:r w:rsidRPr="00914862">
        <w:rPr>
          <w:rFonts w:ascii="Times New Roman" w:hAnsi="Times New Roman" w:cs="Times New Roman"/>
          <w:sz w:val="24"/>
          <w:szCs w:val="24"/>
        </w:rPr>
        <w:t>Chris Werner, WKPP</w:t>
      </w:r>
    </w:p>
    <w:p w14:paraId="6ADA679C" w14:textId="77777777" w:rsidR="007D51BB" w:rsidRPr="00914862" w:rsidRDefault="007D51BB" w:rsidP="00914862">
      <w:pPr>
        <w:pStyle w:val="ListParagraph"/>
        <w:widowControl w:val="0"/>
        <w:numPr>
          <w:ilvl w:val="0"/>
          <w:numId w:val="9"/>
        </w:numPr>
        <w:tabs>
          <w:tab w:val="left" w:pos="1080"/>
        </w:tabs>
        <w:autoSpaceDE w:val="0"/>
        <w:autoSpaceDN w:val="0"/>
        <w:adjustRightInd w:val="0"/>
        <w:snapToGrid w:val="0"/>
        <w:spacing w:after="0" w:line="240" w:lineRule="auto"/>
        <w:ind w:left="1080"/>
        <w:contextualSpacing w:val="0"/>
        <w:rPr>
          <w:rFonts w:ascii="Times New Roman" w:hAnsi="Times New Roman" w:cs="Times New Roman"/>
          <w:sz w:val="24"/>
          <w:szCs w:val="24"/>
        </w:rPr>
      </w:pPr>
      <w:r w:rsidRPr="00914862">
        <w:rPr>
          <w:rFonts w:ascii="Times New Roman" w:hAnsi="Times New Roman" w:cs="Times New Roman"/>
          <w:b/>
          <w:sz w:val="24"/>
          <w:szCs w:val="24"/>
        </w:rPr>
        <w:t>Emergent marsh distress update</w:t>
      </w:r>
      <w:r w:rsidRPr="00914862">
        <w:rPr>
          <w:rFonts w:ascii="Times New Roman" w:hAnsi="Times New Roman" w:cs="Times New Roman"/>
          <w:bCs/>
          <w:sz w:val="24"/>
          <w:szCs w:val="24"/>
        </w:rPr>
        <w:t xml:space="preserve"> – Deyle</w:t>
      </w:r>
    </w:p>
    <w:p w14:paraId="57C5C14F" w14:textId="77777777" w:rsidR="007D51BB" w:rsidRPr="00914862" w:rsidRDefault="007D51BB" w:rsidP="00914862">
      <w:pPr>
        <w:pStyle w:val="ListParagraph"/>
        <w:widowControl w:val="0"/>
        <w:numPr>
          <w:ilvl w:val="0"/>
          <w:numId w:val="9"/>
        </w:numPr>
        <w:tabs>
          <w:tab w:val="left" w:pos="1080"/>
        </w:tabs>
        <w:autoSpaceDE w:val="0"/>
        <w:autoSpaceDN w:val="0"/>
        <w:adjustRightInd w:val="0"/>
        <w:snapToGrid w:val="0"/>
        <w:spacing w:after="0" w:line="240" w:lineRule="auto"/>
        <w:ind w:left="1080"/>
        <w:contextualSpacing w:val="0"/>
        <w:rPr>
          <w:rFonts w:ascii="Times New Roman" w:hAnsi="Times New Roman" w:cs="Times New Roman"/>
          <w:sz w:val="24"/>
          <w:szCs w:val="24"/>
        </w:rPr>
      </w:pPr>
      <w:r w:rsidRPr="00914862">
        <w:rPr>
          <w:rFonts w:ascii="Times New Roman" w:hAnsi="Times New Roman" w:cs="Times New Roman"/>
          <w:b/>
          <w:sz w:val="24"/>
          <w:szCs w:val="24"/>
        </w:rPr>
        <w:t xml:space="preserve">Park tour boat concession update </w:t>
      </w:r>
      <w:r w:rsidRPr="00914862">
        <w:rPr>
          <w:rFonts w:ascii="Times New Roman" w:hAnsi="Times New Roman" w:cs="Times New Roman"/>
          <w:bCs/>
          <w:sz w:val="24"/>
          <w:szCs w:val="24"/>
        </w:rPr>
        <w:t>- Deyle</w:t>
      </w:r>
    </w:p>
    <w:p w14:paraId="5895D46E" w14:textId="77777777" w:rsidR="007D51BB" w:rsidRPr="00914862" w:rsidRDefault="007D51BB" w:rsidP="00914862">
      <w:pPr>
        <w:pStyle w:val="ListParagraph"/>
        <w:widowControl w:val="0"/>
        <w:numPr>
          <w:ilvl w:val="0"/>
          <w:numId w:val="9"/>
        </w:numPr>
        <w:tabs>
          <w:tab w:val="left" w:pos="1080"/>
        </w:tabs>
        <w:autoSpaceDE w:val="0"/>
        <w:autoSpaceDN w:val="0"/>
        <w:adjustRightInd w:val="0"/>
        <w:snapToGrid w:val="0"/>
        <w:spacing w:after="0" w:line="240" w:lineRule="auto"/>
        <w:ind w:left="1080"/>
        <w:contextualSpacing w:val="0"/>
        <w:rPr>
          <w:rFonts w:ascii="Times New Roman" w:hAnsi="Times New Roman" w:cs="Times New Roman"/>
          <w:sz w:val="24"/>
          <w:szCs w:val="24"/>
        </w:rPr>
      </w:pPr>
      <w:r w:rsidRPr="00914862">
        <w:rPr>
          <w:rFonts w:ascii="Times New Roman" w:hAnsi="Times New Roman" w:cs="Times New Roman"/>
          <w:b/>
          <w:sz w:val="24"/>
          <w:szCs w:val="24"/>
        </w:rPr>
        <w:t>What else?</w:t>
      </w:r>
    </w:p>
    <w:p w14:paraId="07036CE9" w14:textId="77777777" w:rsidR="007D51BB" w:rsidRPr="00914862" w:rsidRDefault="007D51BB" w:rsidP="00914862">
      <w:pPr>
        <w:tabs>
          <w:tab w:val="right" w:pos="540"/>
          <w:tab w:val="left" w:pos="720"/>
        </w:tabs>
        <w:snapToGrid w:val="0"/>
        <w:spacing w:after="0" w:line="240" w:lineRule="auto"/>
        <w:ind w:left="720" w:hanging="727"/>
        <w:rPr>
          <w:rFonts w:ascii="Times New Roman" w:hAnsi="Times New Roman" w:cs="Times New Roman"/>
          <w:bCs/>
          <w:sz w:val="24"/>
          <w:szCs w:val="24"/>
        </w:rPr>
      </w:pPr>
      <w:r w:rsidRPr="00914862">
        <w:rPr>
          <w:rFonts w:ascii="Times New Roman" w:hAnsi="Times New Roman" w:cs="Times New Roman"/>
          <w:b/>
          <w:sz w:val="24"/>
          <w:szCs w:val="24"/>
        </w:rPr>
        <w:t>10:30</w:t>
      </w:r>
      <w:r w:rsidRPr="00914862">
        <w:rPr>
          <w:rFonts w:ascii="Times New Roman" w:hAnsi="Times New Roman" w:cs="Times New Roman"/>
          <w:b/>
          <w:sz w:val="24"/>
          <w:szCs w:val="24"/>
        </w:rPr>
        <w:tab/>
        <w:t xml:space="preserve">Planned poultry farm within Priority Focus Area 2 - </w:t>
      </w:r>
      <w:r w:rsidRPr="00914862">
        <w:rPr>
          <w:rFonts w:ascii="Times New Roman" w:hAnsi="Times New Roman" w:cs="Times New Roman"/>
          <w:bCs/>
          <w:sz w:val="24"/>
          <w:szCs w:val="24"/>
        </w:rPr>
        <w:t>Deyle</w:t>
      </w:r>
    </w:p>
    <w:p w14:paraId="2975DE2B" w14:textId="77777777" w:rsidR="007D51BB" w:rsidRPr="00914862" w:rsidRDefault="007D51BB" w:rsidP="00914862">
      <w:pPr>
        <w:tabs>
          <w:tab w:val="right" w:pos="540"/>
          <w:tab w:val="left" w:pos="720"/>
        </w:tabs>
        <w:snapToGrid w:val="0"/>
        <w:spacing w:after="0" w:line="240" w:lineRule="auto"/>
        <w:ind w:left="720" w:hanging="727"/>
        <w:rPr>
          <w:rFonts w:ascii="Times New Roman" w:hAnsi="Times New Roman" w:cs="Times New Roman"/>
          <w:bCs/>
          <w:sz w:val="24"/>
          <w:szCs w:val="24"/>
        </w:rPr>
      </w:pPr>
      <w:r w:rsidRPr="00914862">
        <w:rPr>
          <w:rFonts w:ascii="Times New Roman" w:hAnsi="Times New Roman" w:cs="Times New Roman"/>
          <w:b/>
          <w:sz w:val="24"/>
          <w:szCs w:val="24"/>
        </w:rPr>
        <w:t>10:45</w:t>
      </w:r>
      <w:r w:rsidRPr="00914862">
        <w:rPr>
          <w:rFonts w:ascii="Times New Roman" w:hAnsi="Times New Roman" w:cs="Times New Roman"/>
          <w:b/>
          <w:sz w:val="24"/>
          <w:szCs w:val="24"/>
        </w:rPr>
        <w:tab/>
        <w:t xml:space="preserve">City of Tallahassee solar farm herbicide use </w:t>
      </w:r>
      <w:r w:rsidRPr="00914862">
        <w:rPr>
          <w:rFonts w:ascii="Times New Roman" w:hAnsi="Times New Roman" w:cs="Times New Roman"/>
          <w:bCs/>
          <w:sz w:val="24"/>
          <w:szCs w:val="24"/>
        </w:rPr>
        <w:t>– Jim Stevenson, Bob Deyle [see attached list of questions]</w:t>
      </w:r>
    </w:p>
    <w:p w14:paraId="29D8E1F4" w14:textId="77777777" w:rsidR="007D51BB" w:rsidRPr="00914862" w:rsidRDefault="007D51BB" w:rsidP="00914862">
      <w:pPr>
        <w:tabs>
          <w:tab w:val="right" w:pos="540"/>
          <w:tab w:val="left" w:pos="720"/>
        </w:tabs>
        <w:snapToGrid w:val="0"/>
        <w:spacing w:after="0" w:line="240" w:lineRule="auto"/>
        <w:ind w:left="720" w:hanging="727"/>
        <w:rPr>
          <w:rFonts w:ascii="Times New Roman" w:hAnsi="Times New Roman" w:cs="Times New Roman"/>
          <w:b/>
          <w:sz w:val="24"/>
          <w:szCs w:val="24"/>
        </w:rPr>
      </w:pPr>
      <w:r w:rsidRPr="00914862">
        <w:rPr>
          <w:rFonts w:ascii="Times New Roman" w:hAnsi="Times New Roman" w:cs="Times New Roman"/>
          <w:b/>
          <w:sz w:val="24"/>
          <w:szCs w:val="24"/>
        </w:rPr>
        <w:t>11:05</w:t>
      </w:r>
      <w:r w:rsidRPr="00914862">
        <w:rPr>
          <w:rFonts w:ascii="Times New Roman" w:hAnsi="Times New Roman" w:cs="Times New Roman"/>
          <w:b/>
          <w:sz w:val="24"/>
          <w:szCs w:val="24"/>
        </w:rPr>
        <w:tab/>
        <w:t xml:space="preserve">Nitrate level excursion update </w:t>
      </w:r>
      <w:r w:rsidRPr="00914862">
        <w:rPr>
          <w:rFonts w:ascii="Times New Roman" w:hAnsi="Times New Roman" w:cs="Times New Roman"/>
          <w:bCs/>
          <w:sz w:val="24"/>
          <w:szCs w:val="24"/>
        </w:rPr>
        <w:t>– Deyle</w:t>
      </w:r>
    </w:p>
    <w:p w14:paraId="00610850" w14:textId="77777777" w:rsidR="007D51BB" w:rsidRPr="00914862" w:rsidRDefault="007D51BB" w:rsidP="00914862">
      <w:pPr>
        <w:tabs>
          <w:tab w:val="right" w:pos="540"/>
          <w:tab w:val="left" w:pos="720"/>
        </w:tabs>
        <w:snapToGrid w:val="0"/>
        <w:spacing w:after="0" w:line="240" w:lineRule="auto"/>
        <w:ind w:left="720" w:hanging="727"/>
        <w:rPr>
          <w:rFonts w:ascii="Times New Roman" w:hAnsi="Times New Roman" w:cs="Times New Roman"/>
          <w:b/>
          <w:sz w:val="24"/>
          <w:szCs w:val="24"/>
        </w:rPr>
      </w:pPr>
      <w:r w:rsidRPr="00914862">
        <w:rPr>
          <w:rFonts w:ascii="Times New Roman" w:hAnsi="Times New Roman" w:cs="Times New Roman"/>
          <w:b/>
          <w:sz w:val="24"/>
          <w:szCs w:val="24"/>
        </w:rPr>
        <w:t>11:15</w:t>
      </w:r>
      <w:r w:rsidRPr="00914862">
        <w:rPr>
          <w:rFonts w:ascii="Times New Roman" w:hAnsi="Times New Roman" w:cs="Times New Roman"/>
          <w:b/>
          <w:sz w:val="24"/>
          <w:szCs w:val="24"/>
        </w:rPr>
        <w:tab/>
        <w:t xml:space="preserve">Upcoming meetings and events </w:t>
      </w:r>
      <w:r w:rsidRPr="00914862">
        <w:rPr>
          <w:rFonts w:ascii="Times New Roman" w:hAnsi="Times New Roman" w:cs="Times New Roman"/>
          <w:bCs/>
          <w:sz w:val="24"/>
          <w:szCs w:val="24"/>
        </w:rPr>
        <w:t>– Deyle</w:t>
      </w:r>
    </w:p>
    <w:p w14:paraId="2588A128" w14:textId="77777777" w:rsidR="007D51BB" w:rsidRPr="00914862" w:rsidRDefault="007D51BB" w:rsidP="00914862">
      <w:pPr>
        <w:pStyle w:val="ListParagraph"/>
        <w:widowControl w:val="0"/>
        <w:numPr>
          <w:ilvl w:val="0"/>
          <w:numId w:val="9"/>
        </w:numPr>
        <w:tabs>
          <w:tab w:val="left" w:pos="1080"/>
        </w:tabs>
        <w:autoSpaceDE w:val="0"/>
        <w:autoSpaceDN w:val="0"/>
        <w:adjustRightInd w:val="0"/>
        <w:snapToGrid w:val="0"/>
        <w:spacing w:after="0" w:line="240" w:lineRule="auto"/>
        <w:ind w:left="1080"/>
        <w:contextualSpacing w:val="0"/>
        <w:rPr>
          <w:rFonts w:ascii="Times New Roman" w:hAnsi="Times New Roman" w:cs="Times New Roman"/>
          <w:sz w:val="24"/>
          <w:szCs w:val="24"/>
        </w:rPr>
      </w:pPr>
      <w:r w:rsidRPr="00914862">
        <w:rPr>
          <w:rFonts w:ascii="Times New Roman" w:hAnsi="Times New Roman" w:cs="Times New Roman"/>
          <w:b/>
          <w:sz w:val="24"/>
          <w:szCs w:val="24"/>
        </w:rPr>
        <w:t xml:space="preserve">October 22 </w:t>
      </w:r>
      <w:r w:rsidRPr="00914862">
        <w:rPr>
          <w:rFonts w:ascii="Times New Roman" w:hAnsi="Times New Roman" w:cs="Times New Roman"/>
          <w:bCs/>
          <w:sz w:val="24"/>
          <w:szCs w:val="24"/>
        </w:rPr>
        <w:t>– Presentation by Terry Ryan regarding sanitary sewer overflow spills and contaminated sites in Tallahassee</w:t>
      </w:r>
    </w:p>
    <w:p w14:paraId="059B48F0" w14:textId="77777777" w:rsidR="007D51BB" w:rsidRPr="00914862" w:rsidRDefault="007D51BB" w:rsidP="00914862">
      <w:pPr>
        <w:pStyle w:val="ListParagraph"/>
        <w:widowControl w:val="0"/>
        <w:numPr>
          <w:ilvl w:val="0"/>
          <w:numId w:val="9"/>
        </w:numPr>
        <w:tabs>
          <w:tab w:val="left" w:pos="1080"/>
        </w:tabs>
        <w:autoSpaceDE w:val="0"/>
        <w:autoSpaceDN w:val="0"/>
        <w:adjustRightInd w:val="0"/>
        <w:snapToGrid w:val="0"/>
        <w:spacing w:after="0" w:line="240" w:lineRule="auto"/>
        <w:ind w:left="1080"/>
        <w:contextualSpacing w:val="0"/>
        <w:rPr>
          <w:rFonts w:ascii="Times New Roman" w:hAnsi="Times New Roman" w:cs="Times New Roman"/>
          <w:sz w:val="24"/>
          <w:szCs w:val="24"/>
        </w:rPr>
      </w:pPr>
      <w:r w:rsidRPr="00914862">
        <w:rPr>
          <w:rFonts w:ascii="Times New Roman" w:hAnsi="Times New Roman" w:cs="Times New Roman"/>
          <w:b/>
          <w:sz w:val="24"/>
          <w:szCs w:val="24"/>
        </w:rPr>
        <w:t>November 19 (third Friday</w:t>
      </w:r>
      <w:r w:rsidRPr="00914862">
        <w:rPr>
          <w:rFonts w:ascii="Times New Roman" w:hAnsi="Times New Roman" w:cs="Times New Roman"/>
          <w:sz w:val="24"/>
          <w:szCs w:val="24"/>
        </w:rPr>
        <w:t xml:space="preserve">!) </w:t>
      </w:r>
      <w:r w:rsidRPr="00914862">
        <w:rPr>
          <w:rFonts w:ascii="Times New Roman" w:hAnsi="Times New Roman" w:cs="Times New Roman"/>
          <w:b/>
          <w:bCs/>
          <w:sz w:val="24"/>
          <w:szCs w:val="24"/>
        </w:rPr>
        <w:t xml:space="preserve">– </w:t>
      </w:r>
      <w:r w:rsidRPr="00914862">
        <w:rPr>
          <w:rFonts w:ascii="Times New Roman" w:hAnsi="Times New Roman" w:cs="Times New Roman"/>
          <w:sz w:val="24"/>
          <w:szCs w:val="24"/>
        </w:rPr>
        <w:t>Selection of Nominating Committee</w:t>
      </w:r>
    </w:p>
    <w:p w14:paraId="3149D30A" w14:textId="77777777" w:rsidR="007D51BB" w:rsidRPr="00914862" w:rsidRDefault="007D51BB" w:rsidP="00914862">
      <w:pPr>
        <w:tabs>
          <w:tab w:val="right" w:pos="540"/>
          <w:tab w:val="left" w:pos="720"/>
        </w:tabs>
        <w:snapToGrid w:val="0"/>
        <w:spacing w:after="0" w:line="240" w:lineRule="auto"/>
        <w:ind w:left="720" w:hanging="727"/>
        <w:rPr>
          <w:rFonts w:ascii="Times New Roman" w:hAnsi="Times New Roman" w:cs="Times New Roman"/>
          <w:b/>
          <w:sz w:val="24"/>
          <w:szCs w:val="24"/>
        </w:rPr>
      </w:pPr>
      <w:r w:rsidRPr="00914862">
        <w:rPr>
          <w:rFonts w:ascii="Times New Roman" w:hAnsi="Times New Roman" w:cs="Times New Roman"/>
          <w:b/>
          <w:sz w:val="24"/>
          <w:szCs w:val="24"/>
        </w:rPr>
        <w:t>11:20   Other business</w:t>
      </w:r>
    </w:p>
    <w:p w14:paraId="7831F4C8" w14:textId="77777777" w:rsidR="007D51BB" w:rsidRPr="00914862" w:rsidRDefault="007D51BB" w:rsidP="00914862">
      <w:pPr>
        <w:tabs>
          <w:tab w:val="right" w:pos="540"/>
          <w:tab w:val="left" w:pos="720"/>
        </w:tabs>
        <w:snapToGrid w:val="0"/>
        <w:spacing w:after="0" w:line="240" w:lineRule="auto"/>
        <w:ind w:left="720" w:hanging="727"/>
        <w:rPr>
          <w:rFonts w:ascii="Times New Roman" w:hAnsi="Times New Roman" w:cs="Times New Roman"/>
          <w:b/>
          <w:sz w:val="24"/>
          <w:szCs w:val="24"/>
        </w:rPr>
      </w:pPr>
      <w:r w:rsidRPr="00914862">
        <w:rPr>
          <w:rFonts w:ascii="Times New Roman" w:hAnsi="Times New Roman" w:cs="Times New Roman"/>
          <w:b/>
          <w:sz w:val="24"/>
          <w:szCs w:val="24"/>
        </w:rPr>
        <w:t>11:30</w:t>
      </w:r>
      <w:r w:rsidRPr="00914862">
        <w:rPr>
          <w:rFonts w:ascii="Times New Roman" w:hAnsi="Times New Roman" w:cs="Times New Roman"/>
          <w:b/>
          <w:sz w:val="24"/>
          <w:szCs w:val="24"/>
        </w:rPr>
        <w:tab/>
        <w:t>Adjourn</w:t>
      </w:r>
    </w:p>
    <w:p w14:paraId="55B5926E" w14:textId="77777777" w:rsidR="007D51BB" w:rsidRPr="00914862" w:rsidRDefault="007D51BB" w:rsidP="00914862">
      <w:pPr>
        <w:tabs>
          <w:tab w:val="right" w:pos="540"/>
          <w:tab w:val="left" w:pos="720"/>
        </w:tabs>
        <w:snapToGrid w:val="0"/>
        <w:spacing w:after="0" w:line="240" w:lineRule="auto"/>
        <w:ind w:left="720" w:hanging="727"/>
        <w:rPr>
          <w:rFonts w:ascii="Times New Roman" w:hAnsi="Times New Roman" w:cs="Times New Roman"/>
          <w:b/>
          <w:sz w:val="24"/>
          <w:szCs w:val="24"/>
        </w:rPr>
      </w:pPr>
    </w:p>
    <w:p w14:paraId="4FA18938" w14:textId="77777777" w:rsidR="007D51BB" w:rsidRPr="00914862" w:rsidRDefault="007D51BB" w:rsidP="00914862">
      <w:pPr>
        <w:snapToGrid w:val="0"/>
        <w:spacing w:after="0" w:line="240" w:lineRule="auto"/>
        <w:rPr>
          <w:rFonts w:ascii="Times New Roman" w:hAnsi="Times New Roman" w:cs="Times New Roman"/>
          <w:b/>
          <w:sz w:val="24"/>
          <w:szCs w:val="24"/>
        </w:rPr>
      </w:pPr>
      <w:r w:rsidRPr="00914862">
        <w:rPr>
          <w:rFonts w:ascii="Times New Roman" w:hAnsi="Times New Roman" w:cs="Times New Roman"/>
          <w:b/>
          <w:sz w:val="24"/>
          <w:szCs w:val="24"/>
        </w:rPr>
        <w:br w:type="page"/>
      </w:r>
    </w:p>
    <w:p w14:paraId="031A1B2A" w14:textId="77777777" w:rsidR="007D51BB" w:rsidRPr="00914862" w:rsidRDefault="007D51BB" w:rsidP="00914862">
      <w:pPr>
        <w:snapToGrid w:val="0"/>
        <w:spacing w:after="0" w:line="240" w:lineRule="auto"/>
        <w:jc w:val="center"/>
        <w:rPr>
          <w:rFonts w:ascii="Times New Roman" w:hAnsi="Times New Roman" w:cs="Times New Roman"/>
          <w:b/>
          <w:bCs/>
          <w:sz w:val="24"/>
          <w:szCs w:val="24"/>
        </w:rPr>
      </w:pPr>
      <w:r w:rsidRPr="00914862">
        <w:rPr>
          <w:rFonts w:ascii="Times New Roman" w:hAnsi="Times New Roman" w:cs="Times New Roman"/>
          <w:b/>
          <w:bCs/>
          <w:sz w:val="24"/>
          <w:szCs w:val="24"/>
        </w:rPr>
        <w:lastRenderedPageBreak/>
        <w:t xml:space="preserve">Appendix B </w:t>
      </w:r>
    </w:p>
    <w:p w14:paraId="1B90CA5D" w14:textId="35938D3E" w:rsidR="007D51BB" w:rsidRPr="00914862" w:rsidRDefault="007D51BB" w:rsidP="00914862">
      <w:pPr>
        <w:snapToGrid w:val="0"/>
        <w:spacing w:after="0" w:line="240" w:lineRule="auto"/>
        <w:jc w:val="center"/>
        <w:rPr>
          <w:rFonts w:ascii="Times New Roman" w:hAnsi="Times New Roman" w:cs="Times New Roman"/>
          <w:b/>
          <w:sz w:val="24"/>
          <w:szCs w:val="24"/>
        </w:rPr>
      </w:pPr>
      <w:r w:rsidRPr="00914862">
        <w:rPr>
          <w:rFonts w:ascii="Times New Roman" w:hAnsi="Times New Roman" w:cs="Times New Roman"/>
          <w:b/>
          <w:sz w:val="24"/>
          <w:szCs w:val="24"/>
        </w:rPr>
        <w:t>9-24-21 WAKULLA SPRINGS Board Meeting Participants</w:t>
      </w:r>
    </w:p>
    <w:p w14:paraId="1CB01CCB" w14:textId="77777777" w:rsidR="007D51BB" w:rsidRPr="00914862" w:rsidRDefault="007D51BB" w:rsidP="00914862">
      <w:pPr>
        <w:snapToGrid w:val="0"/>
        <w:spacing w:after="0" w:line="240" w:lineRule="auto"/>
        <w:jc w:val="center"/>
        <w:rPr>
          <w:rFonts w:ascii="Times New Roman" w:hAnsi="Times New Roman" w:cs="Times New Roman"/>
          <w:b/>
          <w:sz w:val="24"/>
          <w:szCs w:val="24"/>
        </w:rPr>
      </w:pPr>
      <w:r w:rsidRPr="00914862">
        <w:rPr>
          <w:rFonts w:ascii="Times New Roman" w:hAnsi="Times New Roman" w:cs="Times New Roman"/>
          <w:b/>
          <w:sz w:val="24"/>
          <w:szCs w:val="24"/>
        </w:rPr>
        <w:t>* Indicates those present</w:t>
      </w:r>
    </w:p>
    <w:p w14:paraId="2B4D5B68" w14:textId="77777777" w:rsidR="007D51BB" w:rsidRPr="00914862" w:rsidRDefault="007D51BB" w:rsidP="00914862">
      <w:pPr>
        <w:snapToGrid w:val="0"/>
        <w:spacing w:after="0" w:line="240" w:lineRule="auto"/>
        <w:rPr>
          <w:rFonts w:ascii="Times New Roman" w:hAnsi="Times New Roman" w:cs="Times New Roman"/>
          <w:bCs/>
          <w:sz w:val="24"/>
          <w:szCs w:val="24"/>
          <w:u w:val="single"/>
        </w:rPr>
      </w:pPr>
    </w:p>
    <w:p w14:paraId="51B87F72" w14:textId="77777777" w:rsidR="007D51BB" w:rsidRPr="00914862" w:rsidRDefault="007D51BB" w:rsidP="00914862">
      <w:pPr>
        <w:snapToGrid w:val="0"/>
        <w:spacing w:after="0" w:line="240" w:lineRule="auto"/>
        <w:rPr>
          <w:rFonts w:ascii="Times New Roman" w:hAnsi="Times New Roman" w:cs="Times New Roman"/>
          <w:bCs/>
          <w:sz w:val="24"/>
          <w:szCs w:val="24"/>
        </w:rPr>
      </w:pPr>
      <w:r w:rsidRPr="00914862">
        <w:rPr>
          <w:rFonts w:ascii="Times New Roman" w:hAnsi="Times New Roman" w:cs="Times New Roman"/>
          <w:sz w:val="24"/>
          <w:szCs w:val="24"/>
          <w:u w:val="single"/>
        </w:rPr>
        <w:t>Officers</w:t>
      </w:r>
    </w:p>
    <w:p w14:paraId="2DFE0A03" w14:textId="07EC4596" w:rsidR="007D51BB" w:rsidRPr="00914862" w:rsidRDefault="007D51BB" w:rsidP="00914862">
      <w:pPr>
        <w:snapToGrid w:val="0"/>
        <w:spacing w:after="0" w:line="240" w:lineRule="auto"/>
        <w:rPr>
          <w:rFonts w:ascii="Times New Roman" w:hAnsi="Times New Roman" w:cs="Times New Roman"/>
          <w:bCs/>
          <w:sz w:val="24"/>
          <w:szCs w:val="24"/>
        </w:rPr>
      </w:pPr>
      <w:r w:rsidRPr="00914862">
        <w:rPr>
          <w:rFonts w:ascii="Times New Roman" w:hAnsi="Times New Roman" w:cs="Times New Roman"/>
          <w:sz w:val="24"/>
          <w:szCs w:val="24"/>
        </w:rPr>
        <w:t>Robert E. Deyle, Chair *</w:t>
      </w:r>
      <w:r w:rsidRPr="00914862">
        <w:rPr>
          <w:rFonts w:ascii="Times New Roman" w:hAnsi="Times New Roman" w:cs="Times New Roman"/>
          <w:sz w:val="24"/>
          <w:szCs w:val="24"/>
        </w:rPr>
        <w:br/>
        <w:t xml:space="preserve">Howard Kessler, Vice-Chair </w:t>
      </w:r>
      <w:r w:rsidRPr="00914862">
        <w:rPr>
          <w:rFonts w:ascii="Times New Roman" w:hAnsi="Times New Roman" w:cs="Times New Roman"/>
          <w:sz w:val="24"/>
          <w:szCs w:val="24"/>
        </w:rPr>
        <w:br/>
        <w:t xml:space="preserve">Tom Taylor, Secretary * </w:t>
      </w:r>
      <w:r w:rsidRPr="00914862">
        <w:rPr>
          <w:rFonts w:ascii="Times New Roman" w:hAnsi="Times New Roman" w:cs="Times New Roman"/>
          <w:sz w:val="24"/>
          <w:szCs w:val="24"/>
        </w:rPr>
        <w:br/>
        <w:t xml:space="preserve">Jim Davis, Treasurer </w:t>
      </w:r>
    </w:p>
    <w:p w14:paraId="05D2E784" w14:textId="77777777" w:rsidR="007D51BB" w:rsidRPr="00914862" w:rsidRDefault="007D51BB" w:rsidP="00914862">
      <w:pPr>
        <w:snapToGrid w:val="0"/>
        <w:spacing w:after="0" w:line="240" w:lineRule="auto"/>
        <w:rPr>
          <w:rFonts w:ascii="Times New Roman" w:hAnsi="Times New Roman" w:cs="Times New Roman"/>
          <w:sz w:val="24"/>
          <w:szCs w:val="24"/>
          <w:u w:val="single"/>
        </w:rPr>
      </w:pPr>
    </w:p>
    <w:p w14:paraId="07085EF1" w14:textId="77777777" w:rsidR="007D51BB" w:rsidRPr="00914862" w:rsidRDefault="007D51BB" w:rsidP="00914862">
      <w:pPr>
        <w:snapToGrid w:val="0"/>
        <w:spacing w:after="0" w:line="240" w:lineRule="auto"/>
        <w:rPr>
          <w:rFonts w:ascii="Times New Roman" w:hAnsi="Times New Roman" w:cs="Times New Roman"/>
          <w:bCs/>
          <w:sz w:val="24"/>
          <w:szCs w:val="24"/>
        </w:rPr>
      </w:pPr>
      <w:r w:rsidRPr="00914862">
        <w:rPr>
          <w:rFonts w:ascii="Times New Roman" w:hAnsi="Times New Roman" w:cs="Times New Roman"/>
          <w:sz w:val="24"/>
          <w:szCs w:val="24"/>
          <w:u w:val="single"/>
        </w:rPr>
        <w:t>Directors</w:t>
      </w:r>
    </w:p>
    <w:p w14:paraId="672EE890" w14:textId="0E364E1B" w:rsidR="007D51BB" w:rsidRPr="00914862" w:rsidRDefault="007D51BB" w:rsidP="00914862">
      <w:pPr>
        <w:snapToGrid w:val="0"/>
        <w:spacing w:after="0" w:line="240" w:lineRule="auto"/>
        <w:rPr>
          <w:rFonts w:ascii="Times New Roman" w:hAnsi="Times New Roman" w:cs="Times New Roman"/>
          <w:sz w:val="24"/>
          <w:szCs w:val="24"/>
        </w:rPr>
      </w:pPr>
      <w:r w:rsidRPr="00914862">
        <w:rPr>
          <w:rFonts w:ascii="Times New Roman" w:hAnsi="Times New Roman" w:cs="Times New Roman"/>
          <w:sz w:val="24"/>
          <w:szCs w:val="24"/>
        </w:rPr>
        <w:t xml:space="preserve">Gail Fishman </w:t>
      </w:r>
    </w:p>
    <w:p w14:paraId="0D9CD22E" w14:textId="1E4210BC" w:rsidR="007D51BB" w:rsidRPr="00914862" w:rsidRDefault="007D51BB" w:rsidP="00914862">
      <w:pPr>
        <w:snapToGrid w:val="0"/>
        <w:spacing w:after="0" w:line="240" w:lineRule="auto"/>
        <w:rPr>
          <w:rFonts w:ascii="Times New Roman" w:hAnsi="Times New Roman" w:cs="Times New Roman"/>
          <w:sz w:val="24"/>
          <w:szCs w:val="24"/>
        </w:rPr>
      </w:pPr>
      <w:r w:rsidRPr="00914862">
        <w:rPr>
          <w:rFonts w:ascii="Times New Roman" w:hAnsi="Times New Roman" w:cs="Times New Roman"/>
          <w:sz w:val="24"/>
          <w:szCs w:val="24"/>
        </w:rPr>
        <w:t>Albert Gregory *</w:t>
      </w:r>
      <w:r w:rsidRPr="00914862">
        <w:rPr>
          <w:rFonts w:ascii="Times New Roman" w:hAnsi="Times New Roman" w:cs="Times New Roman"/>
          <w:sz w:val="24"/>
          <w:szCs w:val="24"/>
        </w:rPr>
        <w:br/>
        <w:t>Rob Gelhardt *</w:t>
      </w:r>
    </w:p>
    <w:p w14:paraId="5437D779" w14:textId="43C7CD5E" w:rsidR="007D51BB" w:rsidRPr="00914862" w:rsidRDefault="007D51BB" w:rsidP="00914862">
      <w:pPr>
        <w:snapToGrid w:val="0"/>
        <w:spacing w:after="0" w:line="240" w:lineRule="auto"/>
        <w:rPr>
          <w:rFonts w:ascii="Times New Roman" w:hAnsi="Times New Roman" w:cs="Times New Roman"/>
          <w:sz w:val="24"/>
          <w:szCs w:val="24"/>
        </w:rPr>
      </w:pPr>
      <w:r w:rsidRPr="00914862">
        <w:rPr>
          <w:rFonts w:ascii="Times New Roman" w:hAnsi="Times New Roman" w:cs="Times New Roman"/>
          <w:sz w:val="24"/>
          <w:szCs w:val="24"/>
        </w:rPr>
        <w:t>Andreas Hagberg *</w:t>
      </w:r>
    </w:p>
    <w:p w14:paraId="7D520F99" w14:textId="631E5F65" w:rsidR="007D51BB" w:rsidRPr="00914862" w:rsidRDefault="007D51BB" w:rsidP="00914862">
      <w:pPr>
        <w:snapToGrid w:val="0"/>
        <w:spacing w:after="0" w:line="240" w:lineRule="auto"/>
        <w:rPr>
          <w:rFonts w:ascii="Times New Roman" w:hAnsi="Times New Roman" w:cs="Times New Roman"/>
          <w:sz w:val="24"/>
          <w:szCs w:val="24"/>
        </w:rPr>
      </w:pPr>
      <w:r w:rsidRPr="00914862">
        <w:rPr>
          <w:rFonts w:ascii="Times New Roman" w:hAnsi="Times New Roman" w:cs="Times New Roman"/>
          <w:sz w:val="24"/>
          <w:szCs w:val="24"/>
        </w:rPr>
        <w:t>Cal Jamison *</w:t>
      </w:r>
      <w:r w:rsidRPr="00914862">
        <w:rPr>
          <w:rFonts w:ascii="Times New Roman" w:hAnsi="Times New Roman" w:cs="Times New Roman"/>
          <w:sz w:val="24"/>
          <w:szCs w:val="24"/>
        </w:rPr>
        <w:br/>
        <w:t xml:space="preserve">Brian K. Katz </w:t>
      </w:r>
      <w:r w:rsidRPr="00914862">
        <w:rPr>
          <w:rFonts w:ascii="Times New Roman" w:hAnsi="Times New Roman" w:cs="Times New Roman"/>
          <w:sz w:val="24"/>
          <w:szCs w:val="24"/>
        </w:rPr>
        <w:br/>
        <w:t>Debbie Lightsey *</w:t>
      </w:r>
    </w:p>
    <w:p w14:paraId="502D6E32" w14:textId="41132BB3" w:rsidR="007D51BB" w:rsidRPr="00914862" w:rsidRDefault="007D51BB" w:rsidP="00914862">
      <w:pPr>
        <w:snapToGrid w:val="0"/>
        <w:spacing w:after="0" w:line="240" w:lineRule="auto"/>
        <w:rPr>
          <w:rFonts w:ascii="Times New Roman" w:hAnsi="Times New Roman" w:cs="Times New Roman"/>
          <w:sz w:val="24"/>
          <w:szCs w:val="24"/>
        </w:rPr>
      </w:pPr>
      <w:r w:rsidRPr="00914862">
        <w:rPr>
          <w:rFonts w:ascii="Times New Roman" w:hAnsi="Times New Roman" w:cs="Times New Roman"/>
          <w:sz w:val="24"/>
          <w:szCs w:val="24"/>
        </w:rPr>
        <w:t xml:space="preserve">Terry Ryan </w:t>
      </w:r>
    </w:p>
    <w:p w14:paraId="79E959B0" w14:textId="44D948CA" w:rsidR="007D51BB" w:rsidRPr="00914862" w:rsidRDefault="007D51BB" w:rsidP="00914862">
      <w:pPr>
        <w:snapToGrid w:val="0"/>
        <w:spacing w:after="0" w:line="240" w:lineRule="auto"/>
        <w:rPr>
          <w:rFonts w:ascii="Times New Roman" w:hAnsi="Times New Roman" w:cs="Times New Roman"/>
          <w:sz w:val="24"/>
          <w:szCs w:val="24"/>
        </w:rPr>
      </w:pPr>
      <w:r w:rsidRPr="00914862">
        <w:rPr>
          <w:rFonts w:ascii="Times New Roman" w:hAnsi="Times New Roman" w:cs="Times New Roman"/>
          <w:sz w:val="24"/>
          <w:szCs w:val="24"/>
        </w:rPr>
        <w:t xml:space="preserve">Lindsay Stevens </w:t>
      </w:r>
      <w:r w:rsidRPr="00914862">
        <w:rPr>
          <w:rFonts w:ascii="Times New Roman" w:hAnsi="Times New Roman" w:cs="Times New Roman"/>
          <w:sz w:val="24"/>
          <w:szCs w:val="24"/>
        </w:rPr>
        <w:br/>
        <w:t>Jim A. Stevenson *</w:t>
      </w:r>
      <w:r w:rsidRPr="00914862">
        <w:rPr>
          <w:rFonts w:ascii="Times New Roman" w:hAnsi="Times New Roman" w:cs="Times New Roman"/>
          <w:sz w:val="24"/>
          <w:szCs w:val="24"/>
        </w:rPr>
        <w:br/>
      </w:r>
    </w:p>
    <w:p w14:paraId="0822B9DD" w14:textId="77777777" w:rsidR="007D51BB" w:rsidRPr="00914862" w:rsidRDefault="007D51BB" w:rsidP="00914862">
      <w:pPr>
        <w:snapToGrid w:val="0"/>
        <w:spacing w:after="0" w:line="240" w:lineRule="auto"/>
        <w:rPr>
          <w:rFonts w:ascii="Times New Roman" w:hAnsi="Times New Roman" w:cs="Times New Roman"/>
          <w:sz w:val="24"/>
          <w:szCs w:val="24"/>
          <w:u w:val="single"/>
        </w:rPr>
      </w:pPr>
      <w:r w:rsidRPr="00914862">
        <w:rPr>
          <w:rFonts w:ascii="Times New Roman" w:hAnsi="Times New Roman" w:cs="Times New Roman"/>
          <w:sz w:val="24"/>
          <w:szCs w:val="24"/>
          <w:u w:val="single"/>
        </w:rPr>
        <w:t>Members and Guests</w:t>
      </w:r>
    </w:p>
    <w:p w14:paraId="37410FC1" w14:textId="48CEF18E" w:rsidR="007D51BB" w:rsidRPr="00914862" w:rsidRDefault="007D51BB" w:rsidP="00914862">
      <w:pPr>
        <w:snapToGrid w:val="0"/>
        <w:spacing w:after="0" w:line="240" w:lineRule="auto"/>
        <w:rPr>
          <w:rFonts w:ascii="Times New Roman" w:hAnsi="Times New Roman" w:cs="Times New Roman"/>
          <w:color w:val="000000"/>
          <w:sz w:val="24"/>
          <w:szCs w:val="24"/>
        </w:rPr>
      </w:pPr>
      <w:r w:rsidRPr="00914862">
        <w:rPr>
          <w:rFonts w:ascii="Times New Roman" w:hAnsi="Times New Roman" w:cs="Times New Roman"/>
          <w:color w:val="000000"/>
          <w:sz w:val="24"/>
          <w:szCs w:val="24"/>
        </w:rPr>
        <w:t xml:space="preserve">Jodie Cahoon </w:t>
      </w:r>
    </w:p>
    <w:p w14:paraId="560628FE" w14:textId="4615ABCD" w:rsidR="007D51BB" w:rsidRPr="00914862" w:rsidRDefault="007D51BB" w:rsidP="00914862">
      <w:pPr>
        <w:snapToGrid w:val="0"/>
        <w:spacing w:after="0" w:line="240" w:lineRule="auto"/>
        <w:rPr>
          <w:rFonts w:ascii="Times New Roman" w:hAnsi="Times New Roman" w:cs="Times New Roman"/>
          <w:color w:val="000000"/>
          <w:sz w:val="24"/>
          <w:szCs w:val="24"/>
        </w:rPr>
      </w:pPr>
      <w:r w:rsidRPr="00914862">
        <w:rPr>
          <w:rFonts w:ascii="Times New Roman" w:hAnsi="Times New Roman" w:cs="Times New Roman"/>
          <w:color w:val="000000"/>
          <w:sz w:val="24"/>
          <w:szCs w:val="24"/>
        </w:rPr>
        <w:t xml:space="preserve">Jim Call </w:t>
      </w:r>
    </w:p>
    <w:p w14:paraId="455F75DC" w14:textId="486CC1CC" w:rsidR="007D51BB" w:rsidRPr="00914862" w:rsidRDefault="007D51BB" w:rsidP="00914862">
      <w:pPr>
        <w:snapToGrid w:val="0"/>
        <w:spacing w:after="0" w:line="240" w:lineRule="auto"/>
        <w:rPr>
          <w:rFonts w:ascii="Times New Roman" w:hAnsi="Times New Roman" w:cs="Times New Roman"/>
          <w:color w:val="000000"/>
          <w:sz w:val="24"/>
          <w:szCs w:val="24"/>
        </w:rPr>
      </w:pPr>
      <w:r w:rsidRPr="00914862">
        <w:rPr>
          <w:rFonts w:ascii="Times New Roman" w:hAnsi="Times New Roman" w:cs="Times New Roman"/>
          <w:color w:val="000000"/>
          <w:sz w:val="24"/>
          <w:szCs w:val="24"/>
        </w:rPr>
        <w:t xml:space="preserve">George Cavros </w:t>
      </w:r>
    </w:p>
    <w:p w14:paraId="1EDA2FD4" w14:textId="594AC762" w:rsidR="007D51BB" w:rsidRPr="00914862" w:rsidRDefault="007D51BB" w:rsidP="00914862">
      <w:pPr>
        <w:snapToGrid w:val="0"/>
        <w:spacing w:after="0" w:line="240" w:lineRule="auto"/>
        <w:rPr>
          <w:rFonts w:ascii="Times New Roman" w:hAnsi="Times New Roman" w:cs="Times New Roman"/>
          <w:color w:val="000000"/>
          <w:sz w:val="24"/>
          <w:szCs w:val="24"/>
        </w:rPr>
      </w:pPr>
      <w:r w:rsidRPr="00914862">
        <w:rPr>
          <w:rFonts w:ascii="Times New Roman" w:hAnsi="Times New Roman" w:cs="Times New Roman"/>
          <w:color w:val="000000"/>
          <w:sz w:val="24"/>
          <w:szCs w:val="24"/>
        </w:rPr>
        <w:t>Kathline Coates</w:t>
      </w:r>
      <w:r w:rsidR="00824A12">
        <w:rPr>
          <w:rFonts w:ascii="Times New Roman" w:hAnsi="Times New Roman" w:cs="Times New Roman"/>
          <w:color w:val="000000"/>
          <w:sz w:val="24"/>
          <w:szCs w:val="24"/>
        </w:rPr>
        <w:t>*</w:t>
      </w:r>
    </w:p>
    <w:p w14:paraId="7A394DBD" w14:textId="36E58989" w:rsidR="007D51BB" w:rsidRPr="00914862" w:rsidRDefault="007D51BB" w:rsidP="00914862">
      <w:pPr>
        <w:snapToGrid w:val="0"/>
        <w:spacing w:after="0" w:line="240" w:lineRule="auto"/>
        <w:rPr>
          <w:rFonts w:ascii="Times New Roman" w:hAnsi="Times New Roman" w:cs="Times New Roman"/>
          <w:color w:val="000000"/>
          <w:sz w:val="24"/>
          <w:szCs w:val="24"/>
        </w:rPr>
      </w:pPr>
      <w:r w:rsidRPr="00914862">
        <w:rPr>
          <w:rFonts w:ascii="Times New Roman" w:hAnsi="Times New Roman" w:cs="Times New Roman"/>
          <w:color w:val="000000"/>
          <w:sz w:val="24"/>
          <w:szCs w:val="24"/>
        </w:rPr>
        <w:t xml:space="preserve">Brett Cyphers </w:t>
      </w:r>
    </w:p>
    <w:p w14:paraId="03683D2E" w14:textId="1146D4A3" w:rsidR="007D51BB" w:rsidRPr="00914862" w:rsidRDefault="007D51BB" w:rsidP="00914862">
      <w:pPr>
        <w:snapToGrid w:val="0"/>
        <w:spacing w:after="0" w:line="240" w:lineRule="auto"/>
        <w:rPr>
          <w:rFonts w:ascii="Times New Roman" w:hAnsi="Times New Roman" w:cs="Times New Roman"/>
          <w:color w:val="000000"/>
          <w:sz w:val="24"/>
          <w:szCs w:val="24"/>
        </w:rPr>
      </w:pPr>
      <w:r w:rsidRPr="00914862">
        <w:rPr>
          <w:rFonts w:ascii="Times New Roman" w:hAnsi="Times New Roman" w:cs="Times New Roman"/>
          <w:color w:val="000000"/>
          <w:sz w:val="24"/>
          <w:szCs w:val="24"/>
        </w:rPr>
        <w:t xml:space="preserve">Anthony Gaudio </w:t>
      </w:r>
    </w:p>
    <w:p w14:paraId="50FFC861" w14:textId="6A2FC806" w:rsidR="007D51BB" w:rsidRPr="00914862" w:rsidRDefault="007D51BB" w:rsidP="00914862">
      <w:pPr>
        <w:snapToGrid w:val="0"/>
        <w:spacing w:after="0" w:line="240" w:lineRule="auto"/>
        <w:rPr>
          <w:rFonts w:ascii="Times New Roman" w:hAnsi="Times New Roman" w:cs="Times New Roman"/>
          <w:color w:val="000000"/>
          <w:sz w:val="24"/>
          <w:szCs w:val="24"/>
        </w:rPr>
      </w:pPr>
      <w:r w:rsidRPr="00914862">
        <w:rPr>
          <w:rFonts w:ascii="Times New Roman" w:hAnsi="Times New Roman" w:cs="Times New Roman"/>
          <w:color w:val="000000"/>
          <w:sz w:val="24"/>
          <w:szCs w:val="24"/>
        </w:rPr>
        <w:t>Madd</w:t>
      </w:r>
      <w:r w:rsidR="00824A12">
        <w:rPr>
          <w:rFonts w:ascii="Times New Roman" w:hAnsi="Times New Roman" w:cs="Times New Roman"/>
          <w:color w:val="000000"/>
          <w:sz w:val="24"/>
          <w:szCs w:val="24"/>
        </w:rPr>
        <w:t>y</w:t>
      </w:r>
      <w:r w:rsidRPr="00914862">
        <w:rPr>
          <w:rFonts w:ascii="Times New Roman" w:hAnsi="Times New Roman" w:cs="Times New Roman"/>
          <w:color w:val="000000"/>
          <w:sz w:val="24"/>
          <w:szCs w:val="24"/>
        </w:rPr>
        <w:t xml:space="preserve"> Hart *</w:t>
      </w:r>
    </w:p>
    <w:p w14:paraId="3EC5D284" w14:textId="4E33BAD2" w:rsidR="007D51BB" w:rsidRPr="00914862" w:rsidRDefault="007D51BB" w:rsidP="00914862">
      <w:pPr>
        <w:snapToGrid w:val="0"/>
        <w:spacing w:after="0" w:line="240" w:lineRule="auto"/>
        <w:rPr>
          <w:rFonts w:ascii="Times New Roman" w:hAnsi="Times New Roman" w:cs="Times New Roman"/>
          <w:color w:val="000000"/>
          <w:sz w:val="24"/>
          <w:szCs w:val="24"/>
        </w:rPr>
      </w:pPr>
      <w:r w:rsidRPr="00914862">
        <w:rPr>
          <w:rFonts w:ascii="Times New Roman" w:hAnsi="Times New Roman" w:cs="Times New Roman"/>
          <w:color w:val="000000"/>
          <w:sz w:val="24"/>
          <w:szCs w:val="24"/>
        </w:rPr>
        <w:t>Carlos Herd *</w:t>
      </w:r>
    </w:p>
    <w:p w14:paraId="7FB713B1" w14:textId="6E86C887" w:rsidR="007D51BB" w:rsidRPr="00914862" w:rsidRDefault="007D51BB" w:rsidP="00914862">
      <w:pPr>
        <w:snapToGrid w:val="0"/>
        <w:spacing w:after="0" w:line="240" w:lineRule="auto"/>
        <w:rPr>
          <w:rFonts w:ascii="Times New Roman" w:hAnsi="Times New Roman" w:cs="Times New Roman"/>
          <w:color w:val="000000"/>
          <w:sz w:val="24"/>
          <w:szCs w:val="24"/>
        </w:rPr>
      </w:pPr>
      <w:r w:rsidRPr="00914862">
        <w:rPr>
          <w:rFonts w:ascii="Times New Roman" w:hAnsi="Times New Roman" w:cs="Times New Roman"/>
          <w:color w:val="000000"/>
          <w:sz w:val="24"/>
          <w:szCs w:val="24"/>
        </w:rPr>
        <w:t>Mark Heidecker *</w:t>
      </w:r>
    </w:p>
    <w:p w14:paraId="2D7B6111" w14:textId="48745B7C" w:rsidR="007D51BB" w:rsidRPr="00914862" w:rsidRDefault="007D51BB" w:rsidP="00914862">
      <w:pPr>
        <w:snapToGrid w:val="0"/>
        <w:spacing w:after="0" w:line="240" w:lineRule="auto"/>
        <w:rPr>
          <w:rFonts w:ascii="Times New Roman" w:hAnsi="Times New Roman" w:cs="Times New Roman"/>
          <w:color w:val="000000"/>
          <w:sz w:val="24"/>
          <w:szCs w:val="24"/>
        </w:rPr>
      </w:pPr>
      <w:r w:rsidRPr="00914862">
        <w:rPr>
          <w:rFonts w:ascii="Times New Roman" w:hAnsi="Times New Roman" w:cs="Times New Roman"/>
          <w:color w:val="000000"/>
          <w:sz w:val="24"/>
          <w:szCs w:val="24"/>
        </w:rPr>
        <w:t xml:space="preserve">Chuck Hess </w:t>
      </w:r>
    </w:p>
    <w:p w14:paraId="71479513" w14:textId="24CFD27F" w:rsidR="007D51BB" w:rsidRPr="00914862" w:rsidRDefault="007D51BB" w:rsidP="00914862">
      <w:pPr>
        <w:snapToGrid w:val="0"/>
        <w:spacing w:after="0" w:line="240" w:lineRule="auto"/>
        <w:rPr>
          <w:rFonts w:ascii="Times New Roman" w:hAnsi="Times New Roman" w:cs="Times New Roman"/>
          <w:color w:val="000000"/>
          <w:sz w:val="24"/>
          <w:szCs w:val="24"/>
        </w:rPr>
      </w:pPr>
      <w:r w:rsidRPr="00914862">
        <w:rPr>
          <w:rFonts w:ascii="Times New Roman" w:hAnsi="Times New Roman" w:cs="Times New Roman"/>
          <w:color w:val="000000"/>
          <w:sz w:val="24"/>
          <w:szCs w:val="24"/>
        </w:rPr>
        <w:t>Linda Lee*</w:t>
      </w:r>
    </w:p>
    <w:p w14:paraId="622EFA2E" w14:textId="5BAA63B2" w:rsidR="007D51BB" w:rsidRPr="00914862" w:rsidRDefault="007D51BB" w:rsidP="00914862">
      <w:pPr>
        <w:snapToGrid w:val="0"/>
        <w:spacing w:after="0" w:line="240" w:lineRule="auto"/>
        <w:rPr>
          <w:rFonts w:ascii="Times New Roman" w:hAnsi="Times New Roman" w:cs="Times New Roman"/>
          <w:color w:val="000000"/>
          <w:sz w:val="24"/>
          <w:szCs w:val="24"/>
        </w:rPr>
      </w:pPr>
      <w:r w:rsidRPr="00914862">
        <w:rPr>
          <w:rFonts w:ascii="Times New Roman" w:hAnsi="Times New Roman" w:cs="Times New Roman"/>
          <w:color w:val="000000"/>
          <w:sz w:val="24"/>
          <w:szCs w:val="24"/>
        </w:rPr>
        <w:t>Brian Luipani *</w:t>
      </w:r>
    </w:p>
    <w:p w14:paraId="0497D067" w14:textId="30560190" w:rsidR="007D51BB" w:rsidRPr="00914862" w:rsidRDefault="007D51BB" w:rsidP="00914862">
      <w:pPr>
        <w:snapToGrid w:val="0"/>
        <w:spacing w:after="0" w:line="240" w:lineRule="auto"/>
        <w:rPr>
          <w:rFonts w:ascii="Times New Roman" w:hAnsi="Times New Roman" w:cs="Times New Roman"/>
          <w:color w:val="000000"/>
          <w:sz w:val="24"/>
          <w:szCs w:val="24"/>
        </w:rPr>
      </w:pPr>
      <w:r w:rsidRPr="00914862">
        <w:rPr>
          <w:rFonts w:ascii="Times New Roman" w:hAnsi="Times New Roman" w:cs="Times New Roman"/>
          <w:color w:val="000000"/>
          <w:sz w:val="24"/>
          <w:szCs w:val="24"/>
        </w:rPr>
        <w:t>Dallas Marshall *</w:t>
      </w:r>
    </w:p>
    <w:p w14:paraId="3DF649A0" w14:textId="46197282" w:rsidR="007D51BB" w:rsidRPr="00914862" w:rsidRDefault="007D51BB" w:rsidP="00914862">
      <w:pPr>
        <w:snapToGrid w:val="0"/>
        <w:spacing w:after="0" w:line="240" w:lineRule="auto"/>
        <w:rPr>
          <w:rFonts w:ascii="Times New Roman" w:hAnsi="Times New Roman" w:cs="Times New Roman"/>
          <w:color w:val="000000"/>
          <w:sz w:val="24"/>
          <w:szCs w:val="24"/>
        </w:rPr>
      </w:pPr>
      <w:r w:rsidRPr="00914862">
        <w:rPr>
          <w:rFonts w:ascii="Times New Roman" w:hAnsi="Times New Roman" w:cs="Times New Roman"/>
          <w:color w:val="000000"/>
          <w:sz w:val="24"/>
          <w:szCs w:val="24"/>
        </w:rPr>
        <w:t>Charles Ou</w:t>
      </w:r>
      <w:r w:rsidR="00824A12">
        <w:rPr>
          <w:rFonts w:ascii="Times New Roman" w:hAnsi="Times New Roman" w:cs="Times New Roman"/>
          <w:color w:val="000000"/>
          <w:sz w:val="24"/>
          <w:szCs w:val="24"/>
        </w:rPr>
        <w:t>i</w:t>
      </w:r>
      <w:r w:rsidRPr="00914862">
        <w:rPr>
          <w:rFonts w:ascii="Times New Roman" w:hAnsi="Times New Roman" w:cs="Times New Roman"/>
          <w:color w:val="000000"/>
          <w:sz w:val="24"/>
          <w:szCs w:val="24"/>
        </w:rPr>
        <w:t>met *</w:t>
      </w:r>
    </w:p>
    <w:p w14:paraId="3F408F5A" w14:textId="39639FCD" w:rsidR="007D51BB" w:rsidRPr="00914862" w:rsidRDefault="007D51BB" w:rsidP="00914862">
      <w:pPr>
        <w:snapToGrid w:val="0"/>
        <w:spacing w:after="0" w:line="240" w:lineRule="auto"/>
        <w:rPr>
          <w:rFonts w:ascii="Times New Roman" w:hAnsi="Times New Roman" w:cs="Times New Roman"/>
          <w:color w:val="000000"/>
          <w:sz w:val="24"/>
          <w:szCs w:val="24"/>
        </w:rPr>
      </w:pPr>
      <w:r w:rsidRPr="00914862">
        <w:rPr>
          <w:rFonts w:ascii="Times New Roman" w:hAnsi="Times New Roman" w:cs="Times New Roman"/>
          <w:color w:val="000000"/>
          <w:sz w:val="24"/>
          <w:szCs w:val="24"/>
        </w:rPr>
        <w:t>Johnny Richardson *</w:t>
      </w:r>
    </w:p>
    <w:p w14:paraId="2AC844F7" w14:textId="37E16A9A" w:rsidR="007D51BB" w:rsidRPr="00914862" w:rsidRDefault="007D51BB" w:rsidP="00914862">
      <w:pPr>
        <w:snapToGrid w:val="0"/>
        <w:spacing w:after="0" w:line="240" w:lineRule="auto"/>
        <w:rPr>
          <w:rFonts w:ascii="Times New Roman" w:hAnsi="Times New Roman" w:cs="Times New Roman"/>
          <w:color w:val="000000"/>
          <w:sz w:val="24"/>
          <w:szCs w:val="24"/>
        </w:rPr>
      </w:pPr>
      <w:r w:rsidRPr="00914862">
        <w:rPr>
          <w:rFonts w:ascii="Times New Roman" w:hAnsi="Times New Roman" w:cs="Times New Roman"/>
          <w:color w:val="000000"/>
          <w:sz w:val="24"/>
          <w:szCs w:val="24"/>
        </w:rPr>
        <w:t xml:space="preserve">Bob Thompson </w:t>
      </w:r>
    </w:p>
    <w:p w14:paraId="600A8654" w14:textId="5DC36119" w:rsidR="007D51BB" w:rsidRPr="00914862" w:rsidRDefault="007D51BB" w:rsidP="00914862">
      <w:pPr>
        <w:snapToGrid w:val="0"/>
        <w:spacing w:after="0" w:line="240" w:lineRule="auto"/>
        <w:rPr>
          <w:rFonts w:ascii="Times New Roman" w:hAnsi="Times New Roman" w:cs="Times New Roman"/>
          <w:color w:val="000000"/>
          <w:sz w:val="24"/>
          <w:szCs w:val="24"/>
        </w:rPr>
      </w:pPr>
      <w:r w:rsidRPr="00914862">
        <w:rPr>
          <w:rFonts w:ascii="Times New Roman" w:hAnsi="Times New Roman" w:cs="Times New Roman"/>
          <w:color w:val="000000"/>
          <w:sz w:val="24"/>
          <w:szCs w:val="24"/>
        </w:rPr>
        <w:t xml:space="preserve">Paul Thurman </w:t>
      </w:r>
    </w:p>
    <w:p w14:paraId="0ED0331D" w14:textId="1ABFE773" w:rsidR="007D51BB" w:rsidRPr="00914862" w:rsidRDefault="007D51BB" w:rsidP="00914862">
      <w:pPr>
        <w:snapToGrid w:val="0"/>
        <w:spacing w:after="0" w:line="240" w:lineRule="auto"/>
        <w:rPr>
          <w:rFonts w:ascii="Times New Roman" w:hAnsi="Times New Roman" w:cs="Times New Roman"/>
          <w:color w:val="000000"/>
          <w:sz w:val="24"/>
          <w:szCs w:val="24"/>
        </w:rPr>
      </w:pPr>
      <w:r w:rsidRPr="00914862">
        <w:rPr>
          <w:rFonts w:ascii="Times New Roman" w:hAnsi="Times New Roman" w:cs="Times New Roman"/>
          <w:color w:val="000000"/>
          <w:sz w:val="24"/>
          <w:szCs w:val="24"/>
        </w:rPr>
        <w:t>Sophie Wacongne *</w:t>
      </w:r>
    </w:p>
    <w:p w14:paraId="644596E8" w14:textId="758F1F96" w:rsidR="007D51BB" w:rsidRPr="00914862" w:rsidRDefault="007D51BB" w:rsidP="00914862">
      <w:pPr>
        <w:snapToGrid w:val="0"/>
        <w:spacing w:after="0" w:line="240" w:lineRule="auto"/>
        <w:rPr>
          <w:rFonts w:ascii="Times New Roman" w:hAnsi="Times New Roman" w:cs="Times New Roman"/>
          <w:color w:val="000000"/>
          <w:sz w:val="24"/>
          <w:szCs w:val="24"/>
        </w:rPr>
      </w:pPr>
      <w:r w:rsidRPr="00914862">
        <w:rPr>
          <w:rFonts w:ascii="Times New Roman" w:hAnsi="Times New Roman" w:cs="Times New Roman"/>
          <w:color w:val="000000"/>
          <w:sz w:val="24"/>
          <w:szCs w:val="24"/>
        </w:rPr>
        <w:t>Chris Werner *</w:t>
      </w:r>
    </w:p>
    <w:p w14:paraId="5CBB2509" w14:textId="62910AC8" w:rsidR="007D51BB" w:rsidRPr="00914862" w:rsidRDefault="007D51BB" w:rsidP="00914862">
      <w:pPr>
        <w:snapToGrid w:val="0"/>
        <w:spacing w:after="0" w:line="240" w:lineRule="auto"/>
        <w:rPr>
          <w:rFonts w:ascii="Times New Roman" w:hAnsi="Times New Roman" w:cs="Times New Roman"/>
          <w:color w:val="000000"/>
          <w:sz w:val="24"/>
          <w:szCs w:val="24"/>
        </w:rPr>
      </w:pPr>
      <w:r w:rsidRPr="00914862">
        <w:rPr>
          <w:rFonts w:ascii="Times New Roman" w:hAnsi="Times New Roman" w:cs="Times New Roman"/>
          <w:color w:val="000000"/>
          <w:sz w:val="24"/>
          <w:szCs w:val="24"/>
        </w:rPr>
        <w:t xml:space="preserve">Roger </w:t>
      </w:r>
    </w:p>
    <w:p w14:paraId="542BDFFA" w14:textId="0EBBAD5D" w:rsidR="007D51BB" w:rsidRPr="00914862" w:rsidRDefault="007D51BB" w:rsidP="00914862">
      <w:pPr>
        <w:snapToGrid w:val="0"/>
        <w:spacing w:after="0" w:line="240" w:lineRule="auto"/>
        <w:rPr>
          <w:rFonts w:ascii="Times New Roman" w:hAnsi="Times New Roman" w:cs="Times New Roman"/>
          <w:b/>
          <w:sz w:val="24"/>
          <w:szCs w:val="24"/>
        </w:rPr>
      </w:pPr>
      <w:r w:rsidRPr="00914862">
        <w:rPr>
          <w:rFonts w:ascii="Times New Roman" w:hAnsi="Times New Roman" w:cs="Times New Roman"/>
          <w:b/>
          <w:sz w:val="24"/>
          <w:szCs w:val="24"/>
        </w:rPr>
        <w:br w:type="page"/>
      </w:r>
    </w:p>
    <w:p w14:paraId="7A4D4294" w14:textId="077F606A" w:rsidR="007D51BB" w:rsidRPr="00914862" w:rsidRDefault="00914862" w:rsidP="00914862">
      <w:pPr>
        <w:tabs>
          <w:tab w:val="right" w:pos="540"/>
          <w:tab w:val="left" w:pos="720"/>
        </w:tabs>
        <w:snapToGrid w:val="0"/>
        <w:spacing w:after="0" w:line="240" w:lineRule="auto"/>
        <w:ind w:left="720" w:hanging="727"/>
        <w:jc w:val="center"/>
        <w:rPr>
          <w:rFonts w:ascii="Times New Roman" w:hAnsi="Times New Roman" w:cs="Times New Roman"/>
          <w:b/>
          <w:sz w:val="24"/>
          <w:szCs w:val="24"/>
        </w:rPr>
      </w:pPr>
      <w:r w:rsidRPr="00914862">
        <w:rPr>
          <w:rFonts w:ascii="Times New Roman" w:hAnsi="Times New Roman" w:cs="Times New Roman"/>
          <w:b/>
          <w:sz w:val="24"/>
          <w:szCs w:val="24"/>
        </w:rPr>
        <w:lastRenderedPageBreak/>
        <w:t>Appendix C</w:t>
      </w:r>
    </w:p>
    <w:p w14:paraId="3CA28798" w14:textId="0ADE018F" w:rsidR="00914862" w:rsidRPr="00914862" w:rsidRDefault="00914862" w:rsidP="00914862">
      <w:pPr>
        <w:tabs>
          <w:tab w:val="right" w:pos="540"/>
          <w:tab w:val="left" w:pos="720"/>
        </w:tabs>
        <w:snapToGrid w:val="0"/>
        <w:spacing w:after="0" w:line="240" w:lineRule="auto"/>
        <w:ind w:left="720" w:hanging="727"/>
        <w:jc w:val="center"/>
        <w:rPr>
          <w:rFonts w:ascii="Times New Roman" w:hAnsi="Times New Roman" w:cs="Times New Roman"/>
          <w:b/>
          <w:bCs/>
          <w:sz w:val="36"/>
          <w:szCs w:val="36"/>
        </w:rPr>
      </w:pPr>
      <w:r w:rsidRPr="00914862">
        <w:rPr>
          <w:rFonts w:ascii="Times New Roman" w:hAnsi="Times New Roman" w:cs="Times New Roman"/>
          <w:b/>
          <w:bCs/>
          <w:sz w:val="36"/>
          <w:szCs w:val="36"/>
        </w:rPr>
        <w:t>Tallahassee Solar Farm Herbicide Use</w:t>
      </w:r>
    </w:p>
    <w:p w14:paraId="01EE7643" w14:textId="77777777" w:rsidR="00914862" w:rsidRPr="00914862" w:rsidRDefault="00914862" w:rsidP="00914862">
      <w:pPr>
        <w:tabs>
          <w:tab w:val="right" w:pos="540"/>
          <w:tab w:val="left" w:pos="720"/>
        </w:tabs>
        <w:snapToGrid w:val="0"/>
        <w:spacing w:after="0" w:line="240" w:lineRule="auto"/>
        <w:ind w:left="720" w:hanging="727"/>
        <w:rPr>
          <w:rFonts w:ascii="Times New Roman" w:hAnsi="Times New Roman" w:cs="Times New Roman"/>
          <w:b/>
          <w:sz w:val="24"/>
          <w:szCs w:val="24"/>
        </w:rPr>
      </w:pPr>
    </w:p>
    <w:p w14:paraId="0748092D" w14:textId="77777777" w:rsidR="00914862" w:rsidRPr="00914862" w:rsidRDefault="00914862" w:rsidP="00914862">
      <w:pPr>
        <w:snapToGrid w:val="0"/>
        <w:spacing w:after="0" w:line="240" w:lineRule="auto"/>
        <w:rPr>
          <w:rFonts w:ascii="Times New Roman" w:hAnsi="Times New Roman" w:cs="Times New Roman"/>
          <w:b/>
          <w:bCs/>
          <w:sz w:val="24"/>
          <w:szCs w:val="24"/>
        </w:rPr>
      </w:pPr>
      <w:r w:rsidRPr="00914862">
        <w:rPr>
          <w:rFonts w:ascii="Times New Roman" w:hAnsi="Times New Roman" w:cs="Times New Roman"/>
          <w:b/>
          <w:bCs/>
          <w:sz w:val="24"/>
          <w:szCs w:val="24"/>
        </w:rPr>
        <w:t>Questions: Tallahassee Solar Farm</w:t>
      </w:r>
    </w:p>
    <w:p w14:paraId="7194B925" w14:textId="77777777" w:rsidR="00914862" w:rsidRPr="00914862" w:rsidRDefault="00914862" w:rsidP="00914862">
      <w:pPr>
        <w:snapToGrid w:val="0"/>
        <w:spacing w:after="0" w:line="240" w:lineRule="auto"/>
        <w:ind w:left="720"/>
        <w:rPr>
          <w:rFonts w:ascii="Times New Roman" w:hAnsi="Times New Roman" w:cs="Times New Roman"/>
          <w:sz w:val="24"/>
          <w:szCs w:val="24"/>
        </w:rPr>
      </w:pPr>
      <w:r w:rsidRPr="00914862">
        <w:rPr>
          <w:rFonts w:ascii="Times New Roman" w:hAnsi="Times New Roman" w:cs="Times New Roman"/>
          <w:sz w:val="24"/>
          <w:szCs w:val="24"/>
        </w:rPr>
        <w:t>How many acres are under vegetation management?</w:t>
      </w:r>
    </w:p>
    <w:p w14:paraId="718FAA50" w14:textId="77777777" w:rsidR="00914862" w:rsidRPr="00914862" w:rsidRDefault="00914862" w:rsidP="00914862">
      <w:pPr>
        <w:snapToGrid w:val="0"/>
        <w:spacing w:after="0" w:line="240" w:lineRule="auto"/>
        <w:ind w:left="720"/>
        <w:rPr>
          <w:rFonts w:ascii="Times New Roman" w:hAnsi="Times New Roman" w:cs="Times New Roman"/>
          <w:sz w:val="24"/>
          <w:szCs w:val="24"/>
        </w:rPr>
      </w:pPr>
      <w:r w:rsidRPr="00914862">
        <w:rPr>
          <w:rFonts w:ascii="Times New Roman" w:hAnsi="Times New Roman" w:cs="Times New Roman"/>
          <w:sz w:val="24"/>
          <w:szCs w:val="24"/>
        </w:rPr>
        <w:t>Will the facility be expanded in the future?</w:t>
      </w:r>
    </w:p>
    <w:p w14:paraId="2F85B23B" w14:textId="77777777" w:rsidR="00914862" w:rsidRPr="00914862" w:rsidRDefault="00914862" w:rsidP="00914862">
      <w:pPr>
        <w:snapToGrid w:val="0"/>
        <w:spacing w:after="0" w:line="240" w:lineRule="auto"/>
        <w:ind w:left="720"/>
        <w:rPr>
          <w:rFonts w:ascii="Times New Roman" w:hAnsi="Times New Roman" w:cs="Times New Roman"/>
          <w:sz w:val="24"/>
          <w:szCs w:val="24"/>
        </w:rPr>
      </w:pPr>
      <w:r w:rsidRPr="00914862">
        <w:rPr>
          <w:rFonts w:ascii="Times New Roman" w:hAnsi="Times New Roman" w:cs="Times New Roman"/>
          <w:sz w:val="24"/>
          <w:szCs w:val="24"/>
        </w:rPr>
        <w:t>How will herbicide application avoid listed species: gopher tortoise and golden aster?</w:t>
      </w:r>
    </w:p>
    <w:p w14:paraId="37133BF4" w14:textId="77777777" w:rsidR="00914862" w:rsidRPr="00914862" w:rsidRDefault="00914862" w:rsidP="00914862">
      <w:pPr>
        <w:snapToGrid w:val="0"/>
        <w:spacing w:after="0" w:line="240" w:lineRule="auto"/>
        <w:ind w:left="720"/>
        <w:rPr>
          <w:rFonts w:ascii="Times New Roman" w:hAnsi="Times New Roman" w:cs="Times New Roman"/>
          <w:sz w:val="24"/>
          <w:szCs w:val="24"/>
        </w:rPr>
      </w:pPr>
      <w:r w:rsidRPr="00914862">
        <w:rPr>
          <w:rFonts w:ascii="Times New Roman" w:hAnsi="Times New Roman" w:cs="Times New Roman"/>
          <w:sz w:val="24"/>
          <w:szCs w:val="24"/>
        </w:rPr>
        <w:t>Has the food habitat for each tortoise been mapped?</w:t>
      </w:r>
    </w:p>
    <w:p w14:paraId="77EFD428" w14:textId="77777777" w:rsidR="00914862" w:rsidRPr="00914862" w:rsidRDefault="00914862" w:rsidP="00914862">
      <w:pPr>
        <w:snapToGrid w:val="0"/>
        <w:spacing w:after="0" w:line="240" w:lineRule="auto"/>
        <w:ind w:left="720"/>
        <w:rPr>
          <w:rFonts w:ascii="Times New Roman" w:hAnsi="Times New Roman" w:cs="Times New Roman"/>
          <w:sz w:val="24"/>
          <w:szCs w:val="24"/>
        </w:rPr>
      </w:pPr>
      <w:r w:rsidRPr="00914862">
        <w:rPr>
          <w:rFonts w:ascii="Times New Roman" w:hAnsi="Times New Roman" w:cs="Times New Roman"/>
          <w:sz w:val="24"/>
          <w:szCs w:val="24"/>
        </w:rPr>
        <w:t>What training and supervision do the herbicide applicators receive to assure compliance with the applicable herbicide label requirements?</w:t>
      </w:r>
    </w:p>
    <w:p w14:paraId="46AAFE8A" w14:textId="77777777" w:rsidR="00914862" w:rsidRPr="00914862" w:rsidRDefault="00914862" w:rsidP="00914862">
      <w:pPr>
        <w:snapToGrid w:val="0"/>
        <w:spacing w:after="0" w:line="240" w:lineRule="auto"/>
        <w:ind w:left="720"/>
        <w:rPr>
          <w:rFonts w:ascii="Times New Roman" w:hAnsi="Times New Roman" w:cs="Times New Roman"/>
          <w:sz w:val="24"/>
          <w:szCs w:val="24"/>
        </w:rPr>
      </w:pPr>
      <w:r w:rsidRPr="00914862">
        <w:rPr>
          <w:rFonts w:ascii="Times New Roman" w:hAnsi="Times New Roman" w:cs="Times New Roman"/>
          <w:sz w:val="24"/>
          <w:szCs w:val="24"/>
        </w:rPr>
        <w:t>Will herbicides affect the rare cave crayfish?</w:t>
      </w:r>
    </w:p>
    <w:p w14:paraId="28F3BF4A" w14:textId="77777777" w:rsidR="00914862" w:rsidRPr="00914862" w:rsidRDefault="00914862" w:rsidP="00914862">
      <w:pPr>
        <w:snapToGrid w:val="0"/>
        <w:spacing w:after="0" w:line="240" w:lineRule="auto"/>
        <w:ind w:left="720"/>
        <w:rPr>
          <w:rFonts w:ascii="Times New Roman" w:hAnsi="Times New Roman" w:cs="Times New Roman"/>
          <w:sz w:val="24"/>
          <w:szCs w:val="24"/>
        </w:rPr>
      </w:pPr>
      <w:r w:rsidRPr="00914862">
        <w:rPr>
          <w:rFonts w:ascii="Times New Roman" w:hAnsi="Times New Roman" w:cs="Times New Roman"/>
          <w:sz w:val="24"/>
          <w:szCs w:val="24"/>
        </w:rPr>
        <w:t>Did Origis or the City investigate the feasibility of sheep grazing?</w:t>
      </w:r>
    </w:p>
    <w:p w14:paraId="29FE347A" w14:textId="77777777" w:rsidR="00914862" w:rsidRPr="00914862" w:rsidRDefault="00914862" w:rsidP="00914862">
      <w:pPr>
        <w:snapToGrid w:val="0"/>
        <w:spacing w:after="0" w:line="240" w:lineRule="auto"/>
        <w:ind w:left="720"/>
        <w:rPr>
          <w:rFonts w:ascii="Times New Roman" w:hAnsi="Times New Roman" w:cs="Times New Roman"/>
          <w:sz w:val="24"/>
          <w:szCs w:val="24"/>
        </w:rPr>
      </w:pPr>
      <w:r w:rsidRPr="00914862">
        <w:rPr>
          <w:rFonts w:ascii="Times New Roman" w:hAnsi="Times New Roman" w:cs="Times New Roman"/>
          <w:sz w:val="24"/>
          <w:szCs w:val="24"/>
        </w:rPr>
        <w:t xml:space="preserve">WSA requested a tour of the site in mid-April.  No tour scheduled by mid-Sept. </w:t>
      </w:r>
    </w:p>
    <w:p w14:paraId="183007CF" w14:textId="77777777" w:rsidR="00914862" w:rsidRPr="00914862" w:rsidRDefault="00914862" w:rsidP="00914862">
      <w:pPr>
        <w:snapToGrid w:val="0"/>
        <w:spacing w:after="0" w:line="240" w:lineRule="auto"/>
        <w:ind w:left="720"/>
        <w:rPr>
          <w:rFonts w:ascii="Times New Roman" w:hAnsi="Times New Roman" w:cs="Times New Roman"/>
          <w:sz w:val="24"/>
          <w:szCs w:val="24"/>
        </w:rPr>
      </w:pPr>
      <w:r w:rsidRPr="00914862">
        <w:rPr>
          <w:rFonts w:ascii="Times New Roman" w:hAnsi="Times New Roman" w:cs="Times New Roman"/>
          <w:sz w:val="24"/>
          <w:szCs w:val="24"/>
        </w:rPr>
        <w:t>When were herbicides first applied on the facility?</w:t>
      </w:r>
    </w:p>
    <w:p w14:paraId="05A861BA" w14:textId="53A33E93" w:rsidR="00914862" w:rsidRPr="00914862" w:rsidRDefault="00914862" w:rsidP="00914862">
      <w:pPr>
        <w:snapToGrid w:val="0"/>
        <w:spacing w:after="0" w:line="240" w:lineRule="auto"/>
        <w:ind w:left="720"/>
        <w:rPr>
          <w:rFonts w:ascii="Times New Roman" w:hAnsi="Times New Roman" w:cs="Times New Roman"/>
          <w:sz w:val="24"/>
          <w:szCs w:val="24"/>
        </w:rPr>
      </w:pPr>
      <w:r w:rsidRPr="00914862">
        <w:rPr>
          <w:rFonts w:ascii="Times New Roman" w:hAnsi="Times New Roman" w:cs="Times New Roman"/>
          <w:sz w:val="24"/>
          <w:szCs w:val="24"/>
        </w:rPr>
        <w:t>What quantity of each herbicide is applied annually?</w:t>
      </w:r>
    </w:p>
    <w:p w14:paraId="27B9C1A9" w14:textId="1AF3CCA2" w:rsidR="00914862" w:rsidRPr="00914862" w:rsidRDefault="00914862" w:rsidP="00914862">
      <w:pPr>
        <w:snapToGrid w:val="0"/>
        <w:spacing w:after="0" w:line="240" w:lineRule="auto"/>
        <w:ind w:left="720"/>
        <w:rPr>
          <w:rFonts w:ascii="Times New Roman" w:hAnsi="Times New Roman" w:cs="Times New Roman"/>
          <w:sz w:val="24"/>
          <w:szCs w:val="24"/>
        </w:rPr>
      </w:pPr>
      <w:r w:rsidRPr="00914862">
        <w:rPr>
          <w:rFonts w:ascii="Times New Roman" w:hAnsi="Times New Roman" w:cs="Times New Roman"/>
          <w:sz w:val="24"/>
          <w:szCs w:val="24"/>
        </w:rPr>
        <w:t>How many acres are treated with herbicide?</w:t>
      </w:r>
    </w:p>
    <w:p w14:paraId="1C4746DD" w14:textId="77777777" w:rsidR="00914862" w:rsidRPr="00914862" w:rsidRDefault="00914862" w:rsidP="00914862">
      <w:pPr>
        <w:snapToGrid w:val="0"/>
        <w:spacing w:after="0" w:line="240" w:lineRule="auto"/>
        <w:ind w:left="720"/>
        <w:rPr>
          <w:rFonts w:ascii="Times New Roman" w:hAnsi="Times New Roman" w:cs="Times New Roman"/>
          <w:sz w:val="24"/>
          <w:szCs w:val="24"/>
        </w:rPr>
      </w:pPr>
      <w:r w:rsidRPr="00914862">
        <w:rPr>
          <w:rFonts w:ascii="Times New Roman" w:hAnsi="Times New Roman" w:cs="Times New Roman"/>
          <w:sz w:val="24"/>
          <w:szCs w:val="24"/>
        </w:rPr>
        <w:t>How many sheep would be required for how many days per year on site?</w:t>
      </w:r>
    </w:p>
    <w:p w14:paraId="75765749" w14:textId="77777777" w:rsidR="00914862" w:rsidRPr="00914862" w:rsidRDefault="00914862" w:rsidP="00914862">
      <w:pPr>
        <w:snapToGrid w:val="0"/>
        <w:spacing w:after="0" w:line="240" w:lineRule="auto"/>
        <w:ind w:left="720"/>
        <w:rPr>
          <w:rFonts w:ascii="Times New Roman" w:hAnsi="Times New Roman" w:cs="Times New Roman"/>
          <w:sz w:val="24"/>
          <w:szCs w:val="24"/>
        </w:rPr>
      </w:pPr>
      <w:r w:rsidRPr="00914862">
        <w:rPr>
          <w:rFonts w:ascii="Times New Roman" w:hAnsi="Times New Roman" w:cs="Times New Roman"/>
          <w:sz w:val="24"/>
          <w:szCs w:val="24"/>
        </w:rPr>
        <w:t>What is the estimated loading of N to the ground surface/ground water from sheep manure?</w:t>
      </w:r>
    </w:p>
    <w:p w14:paraId="57FF84E7" w14:textId="77777777" w:rsidR="00914862" w:rsidRPr="00914862" w:rsidRDefault="00914862" w:rsidP="00914862">
      <w:pPr>
        <w:snapToGrid w:val="0"/>
        <w:spacing w:after="0" w:line="240" w:lineRule="auto"/>
        <w:ind w:left="720"/>
        <w:rPr>
          <w:rFonts w:ascii="Times New Roman" w:hAnsi="Times New Roman" w:cs="Times New Roman"/>
          <w:sz w:val="24"/>
          <w:szCs w:val="24"/>
        </w:rPr>
      </w:pPr>
      <w:r w:rsidRPr="00914862">
        <w:rPr>
          <w:rFonts w:ascii="Times New Roman" w:hAnsi="Times New Roman" w:cs="Times New Roman"/>
          <w:sz w:val="24"/>
          <w:szCs w:val="24"/>
        </w:rPr>
        <w:t>What are the environmental benefits of sheep vs. herbicides?</w:t>
      </w:r>
    </w:p>
    <w:p w14:paraId="009A75A7" w14:textId="77777777" w:rsidR="00914862" w:rsidRPr="00914862" w:rsidRDefault="00914862" w:rsidP="00914862">
      <w:pPr>
        <w:snapToGrid w:val="0"/>
        <w:spacing w:after="0" w:line="240" w:lineRule="auto"/>
        <w:ind w:left="720"/>
        <w:rPr>
          <w:rFonts w:ascii="Times New Roman" w:hAnsi="Times New Roman" w:cs="Times New Roman"/>
          <w:sz w:val="24"/>
          <w:szCs w:val="24"/>
        </w:rPr>
      </w:pPr>
      <w:r w:rsidRPr="00914862">
        <w:rPr>
          <w:rFonts w:ascii="Times New Roman" w:hAnsi="Times New Roman" w:cs="Times New Roman"/>
          <w:sz w:val="24"/>
          <w:szCs w:val="24"/>
        </w:rPr>
        <w:t>What is the amount of reduction of herbicide and mowing compared to sheep?</w:t>
      </w:r>
    </w:p>
    <w:p w14:paraId="40A03214" w14:textId="77777777" w:rsidR="00914862" w:rsidRPr="00914862" w:rsidRDefault="00914862" w:rsidP="00914862">
      <w:pPr>
        <w:snapToGrid w:val="0"/>
        <w:spacing w:after="0" w:line="240" w:lineRule="auto"/>
        <w:ind w:left="720"/>
        <w:rPr>
          <w:rFonts w:ascii="Times New Roman" w:hAnsi="Times New Roman" w:cs="Times New Roman"/>
          <w:sz w:val="24"/>
          <w:szCs w:val="24"/>
        </w:rPr>
      </w:pPr>
      <w:r w:rsidRPr="00914862">
        <w:rPr>
          <w:rFonts w:ascii="Times New Roman" w:hAnsi="Times New Roman" w:cs="Times New Roman"/>
          <w:sz w:val="24"/>
          <w:szCs w:val="24"/>
        </w:rPr>
        <w:t>Were “weed barriers” considered?</w:t>
      </w:r>
    </w:p>
    <w:p w14:paraId="5CADFBC3" w14:textId="77777777" w:rsidR="00914862" w:rsidRPr="00914862" w:rsidRDefault="00914862" w:rsidP="00914862">
      <w:pPr>
        <w:snapToGrid w:val="0"/>
        <w:spacing w:after="0" w:line="240" w:lineRule="auto"/>
        <w:ind w:left="720"/>
        <w:rPr>
          <w:rFonts w:ascii="Times New Roman" w:hAnsi="Times New Roman" w:cs="Times New Roman"/>
          <w:sz w:val="24"/>
          <w:szCs w:val="24"/>
        </w:rPr>
      </w:pPr>
      <w:r w:rsidRPr="00914862">
        <w:rPr>
          <w:rFonts w:ascii="Times New Roman" w:hAnsi="Times New Roman" w:cs="Times New Roman"/>
          <w:sz w:val="24"/>
          <w:szCs w:val="24"/>
        </w:rPr>
        <w:t>Amount of time herder will be on site?</w:t>
      </w:r>
    </w:p>
    <w:p w14:paraId="19A04C9F" w14:textId="77777777" w:rsidR="00914862" w:rsidRPr="00914862" w:rsidRDefault="00914862" w:rsidP="00914862">
      <w:pPr>
        <w:snapToGrid w:val="0"/>
        <w:spacing w:after="0" w:line="240" w:lineRule="auto"/>
        <w:rPr>
          <w:rFonts w:ascii="Times New Roman" w:hAnsi="Times New Roman" w:cs="Times New Roman"/>
          <w:b/>
          <w:bCs/>
          <w:sz w:val="24"/>
          <w:szCs w:val="24"/>
        </w:rPr>
      </w:pPr>
    </w:p>
    <w:p w14:paraId="35A82F01" w14:textId="77777777" w:rsidR="00914862" w:rsidRPr="00914862" w:rsidRDefault="00914862" w:rsidP="00914862">
      <w:pPr>
        <w:snapToGrid w:val="0"/>
        <w:spacing w:after="0" w:line="240" w:lineRule="auto"/>
        <w:rPr>
          <w:rFonts w:ascii="Times New Roman" w:hAnsi="Times New Roman" w:cs="Times New Roman"/>
          <w:b/>
          <w:bCs/>
          <w:sz w:val="24"/>
          <w:szCs w:val="24"/>
        </w:rPr>
      </w:pPr>
      <w:r w:rsidRPr="00914862">
        <w:rPr>
          <w:rFonts w:ascii="Times New Roman" w:hAnsi="Times New Roman" w:cs="Times New Roman"/>
          <w:b/>
          <w:bCs/>
          <w:sz w:val="24"/>
          <w:szCs w:val="24"/>
        </w:rPr>
        <w:t>Other Details:</w:t>
      </w:r>
    </w:p>
    <w:p w14:paraId="101FF888" w14:textId="77777777" w:rsidR="00914862" w:rsidRPr="00914862" w:rsidRDefault="00914862" w:rsidP="00914862">
      <w:pPr>
        <w:snapToGrid w:val="0"/>
        <w:spacing w:after="0" w:line="240" w:lineRule="auto"/>
        <w:ind w:left="720"/>
        <w:rPr>
          <w:rFonts w:ascii="Times New Roman" w:hAnsi="Times New Roman" w:cs="Times New Roman"/>
          <w:sz w:val="24"/>
          <w:szCs w:val="24"/>
        </w:rPr>
      </w:pPr>
      <w:r w:rsidRPr="00914862">
        <w:rPr>
          <w:rFonts w:ascii="Times New Roman" w:hAnsi="Times New Roman" w:cs="Times New Roman"/>
          <w:sz w:val="24"/>
          <w:szCs w:val="24"/>
        </w:rPr>
        <w:t>Groundwater flows from the facility to Wakulla Spring.</w:t>
      </w:r>
    </w:p>
    <w:p w14:paraId="358E319A" w14:textId="77777777" w:rsidR="00914862" w:rsidRPr="00914862" w:rsidRDefault="00914862" w:rsidP="00914862">
      <w:pPr>
        <w:snapToGrid w:val="0"/>
        <w:spacing w:after="0" w:line="240" w:lineRule="auto"/>
        <w:ind w:left="720"/>
        <w:rPr>
          <w:rFonts w:ascii="Times New Roman" w:hAnsi="Times New Roman" w:cs="Times New Roman"/>
          <w:sz w:val="24"/>
          <w:szCs w:val="24"/>
        </w:rPr>
      </w:pPr>
      <w:r w:rsidRPr="00914862">
        <w:rPr>
          <w:rFonts w:ascii="Times New Roman" w:hAnsi="Times New Roman" w:cs="Times New Roman"/>
          <w:sz w:val="24"/>
          <w:szCs w:val="24"/>
        </w:rPr>
        <w:t>Domestic wells are down gradient and in close proximity to the facility.</w:t>
      </w:r>
    </w:p>
    <w:p w14:paraId="2B11C3A1" w14:textId="77777777" w:rsidR="00914862" w:rsidRPr="00914862" w:rsidRDefault="00914862" w:rsidP="00914862">
      <w:pPr>
        <w:snapToGrid w:val="0"/>
        <w:spacing w:after="0" w:line="240" w:lineRule="auto"/>
        <w:ind w:left="720"/>
        <w:rPr>
          <w:rFonts w:ascii="Times New Roman" w:hAnsi="Times New Roman" w:cs="Times New Roman"/>
          <w:sz w:val="24"/>
          <w:szCs w:val="24"/>
        </w:rPr>
      </w:pPr>
      <w:r w:rsidRPr="00914862">
        <w:rPr>
          <w:rFonts w:ascii="Times New Roman" w:hAnsi="Times New Roman" w:cs="Times New Roman"/>
          <w:sz w:val="24"/>
          <w:szCs w:val="24"/>
        </w:rPr>
        <w:t>Water from wells and karst windows will be tested for herbicides if Origis provides information on what herbicides are being used and when they are applied.</w:t>
      </w:r>
    </w:p>
    <w:p w14:paraId="638AB36E" w14:textId="77777777" w:rsidR="00914862" w:rsidRPr="00914862" w:rsidRDefault="00914862" w:rsidP="00914862">
      <w:pPr>
        <w:snapToGrid w:val="0"/>
        <w:spacing w:after="0" w:line="240" w:lineRule="auto"/>
        <w:ind w:left="720"/>
        <w:rPr>
          <w:rFonts w:ascii="Times New Roman" w:hAnsi="Times New Roman" w:cs="Times New Roman"/>
          <w:sz w:val="24"/>
          <w:szCs w:val="24"/>
        </w:rPr>
      </w:pPr>
      <w:r w:rsidRPr="00914862">
        <w:rPr>
          <w:rFonts w:ascii="Times New Roman" w:hAnsi="Times New Roman" w:cs="Times New Roman"/>
          <w:sz w:val="24"/>
          <w:szCs w:val="24"/>
        </w:rPr>
        <w:t>An acre of grass and brush can support about six sheep (?).</w:t>
      </w:r>
    </w:p>
    <w:p w14:paraId="5B1268CA" w14:textId="77777777" w:rsidR="00914862" w:rsidRPr="00914862" w:rsidRDefault="00914862" w:rsidP="00914862">
      <w:pPr>
        <w:snapToGrid w:val="0"/>
        <w:spacing w:after="0" w:line="240" w:lineRule="auto"/>
        <w:ind w:left="720"/>
        <w:rPr>
          <w:rFonts w:ascii="Times New Roman" w:hAnsi="Times New Roman" w:cs="Times New Roman"/>
          <w:sz w:val="24"/>
          <w:szCs w:val="24"/>
        </w:rPr>
      </w:pPr>
      <w:r w:rsidRPr="00914862">
        <w:rPr>
          <w:rFonts w:ascii="Times New Roman" w:hAnsi="Times New Roman" w:cs="Times New Roman"/>
          <w:sz w:val="24"/>
          <w:szCs w:val="24"/>
        </w:rPr>
        <w:t xml:space="preserve">Sheep can clear an acre up to 5 feet high. </w:t>
      </w:r>
    </w:p>
    <w:p w14:paraId="6C4AE173" w14:textId="77777777" w:rsidR="00914862" w:rsidRPr="00914862" w:rsidRDefault="00914862" w:rsidP="00914862">
      <w:pPr>
        <w:snapToGrid w:val="0"/>
        <w:spacing w:after="0" w:line="240" w:lineRule="auto"/>
        <w:ind w:left="720"/>
        <w:rPr>
          <w:rFonts w:ascii="Times New Roman" w:hAnsi="Times New Roman" w:cs="Times New Roman"/>
          <w:sz w:val="24"/>
          <w:szCs w:val="24"/>
        </w:rPr>
      </w:pPr>
      <w:r w:rsidRPr="00914862">
        <w:rPr>
          <w:rFonts w:ascii="Times New Roman" w:hAnsi="Times New Roman" w:cs="Times New Roman"/>
          <w:sz w:val="24"/>
          <w:szCs w:val="24"/>
        </w:rPr>
        <w:t>Nitrate content is double that of cow manure but effect should be negligible. (DACS)</w:t>
      </w:r>
    </w:p>
    <w:p w14:paraId="0FB7F157" w14:textId="77777777" w:rsidR="00914862" w:rsidRPr="00914862" w:rsidRDefault="00914862" w:rsidP="00914862">
      <w:pPr>
        <w:snapToGrid w:val="0"/>
        <w:spacing w:after="0" w:line="240" w:lineRule="auto"/>
        <w:ind w:left="720"/>
        <w:rPr>
          <w:rFonts w:ascii="Times New Roman" w:hAnsi="Times New Roman" w:cs="Times New Roman"/>
          <w:sz w:val="24"/>
          <w:szCs w:val="24"/>
        </w:rPr>
      </w:pPr>
      <w:r w:rsidRPr="00914862">
        <w:rPr>
          <w:rFonts w:ascii="Times New Roman" w:hAnsi="Times New Roman" w:cs="Times New Roman"/>
          <w:sz w:val="24"/>
          <w:szCs w:val="24"/>
        </w:rPr>
        <w:t>A single adult sheep produces one ton of manure/year.</w:t>
      </w:r>
    </w:p>
    <w:p w14:paraId="1EB25420" w14:textId="77777777" w:rsidR="00914862" w:rsidRPr="00914862" w:rsidRDefault="00914862" w:rsidP="00914862">
      <w:pPr>
        <w:snapToGrid w:val="0"/>
        <w:spacing w:after="0" w:line="240" w:lineRule="auto"/>
        <w:ind w:left="720"/>
        <w:rPr>
          <w:rFonts w:ascii="Times New Roman" w:hAnsi="Times New Roman" w:cs="Times New Roman"/>
          <w:sz w:val="24"/>
          <w:szCs w:val="24"/>
        </w:rPr>
      </w:pPr>
      <w:r w:rsidRPr="00914862">
        <w:rPr>
          <w:rFonts w:ascii="Times New Roman" w:hAnsi="Times New Roman" w:cs="Times New Roman"/>
          <w:sz w:val="24"/>
          <w:szCs w:val="24"/>
        </w:rPr>
        <w:t>It should be the City’s responsibility to select an experienced herder.</w:t>
      </w:r>
    </w:p>
    <w:p w14:paraId="3A5207F9" w14:textId="77777777" w:rsidR="00914862" w:rsidRPr="00914862" w:rsidRDefault="00914862" w:rsidP="00914862">
      <w:pPr>
        <w:snapToGrid w:val="0"/>
        <w:spacing w:after="0" w:line="240" w:lineRule="auto"/>
        <w:ind w:left="720"/>
        <w:rPr>
          <w:rFonts w:ascii="Times New Roman" w:hAnsi="Times New Roman" w:cs="Times New Roman"/>
          <w:sz w:val="24"/>
          <w:szCs w:val="24"/>
        </w:rPr>
      </w:pPr>
      <w:r w:rsidRPr="00914862">
        <w:rPr>
          <w:rFonts w:ascii="Times New Roman" w:hAnsi="Times New Roman" w:cs="Times New Roman"/>
          <w:sz w:val="24"/>
          <w:szCs w:val="24"/>
        </w:rPr>
        <w:t>We need a tour of the facility with an experienced herder.</w:t>
      </w:r>
    </w:p>
    <w:p w14:paraId="7808A5B5" w14:textId="77777777" w:rsidR="00914862" w:rsidRPr="00914862" w:rsidRDefault="00914862" w:rsidP="00914862">
      <w:pPr>
        <w:snapToGrid w:val="0"/>
        <w:spacing w:after="0" w:line="240" w:lineRule="auto"/>
        <w:rPr>
          <w:rFonts w:ascii="Times New Roman" w:hAnsi="Times New Roman" w:cs="Times New Roman"/>
          <w:sz w:val="24"/>
          <w:szCs w:val="24"/>
        </w:rPr>
      </w:pPr>
      <w:r w:rsidRPr="00914862">
        <w:rPr>
          <w:rFonts w:ascii="Times New Roman" w:hAnsi="Times New Roman" w:cs="Times New Roman"/>
          <w:sz w:val="24"/>
          <w:szCs w:val="24"/>
        </w:rPr>
        <w:tab/>
        <w:t>Origis has decided to discontinue use of Roundup.</w:t>
      </w:r>
    </w:p>
    <w:p w14:paraId="7ECA112D" w14:textId="77777777" w:rsidR="00914862" w:rsidRPr="00914862" w:rsidRDefault="00914862" w:rsidP="00914862">
      <w:pPr>
        <w:snapToGrid w:val="0"/>
        <w:spacing w:after="0" w:line="240" w:lineRule="auto"/>
        <w:rPr>
          <w:rFonts w:ascii="Times New Roman" w:hAnsi="Times New Roman" w:cs="Times New Roman"/>
          <w:b/>
          <w:bCs/>
          <w:sz w:val="24"/>
          <w:szCs w:val="24"/>
        </w:rPr>
      </w:pPr>
    </w:p>
    <w:p w14:paraId="2901F870" w14:textId="77777777" w:rsidR="00914862" w:rsidRPr="00914862" w:rsidRDefault="00914862" w:rsidP="00914862">
      <w:pPr>
        <w:snapToGrid w:val="0"/>
        <w:spacing w:after="0" w:line="240" w:lineRule="auto"/>
        <w:rPr>
          <w:rFonts w:ascii="Times New Roman" w:hAnsi="Times New Roman" w:cs="Times New Roman"/>
          <w:b/>
          <w:bCs/>
          <w:sz w:val="24"/>
          <w:szCs w:val="24"/>
        </w:rPr>
      </w:pPr>
      <w:r w:rsidRPr="00914862">
        <w:rPr>
          <w:rFonts w:ascii="Times New Roman" w:hAnsi="Times New Roman" w:cs="Times New Roman"/>
          <w:b/>
          <w:bCs/>
          <w:sz w:val="24"/>
          <w:szCs w:val="24"/>
        </w:rPr>
        <w:t>Some of What We Know</w:t>
      </w:r>
    </w:p>
    <w:p w14:paraId="4BA4BBBA" w14:textId="77777777" w:rsidR="00914862" w:rsidRPr="00914862" w:rsidRDefault="00914862" w:rsidP="00914862">
      <w:pPr>
        <w:snapToGrid w:val="0"/>
        <w:spacing w:after="0" w:line="240" w:lineRule="auto"/>
        <w:ind w:left="720"/>
        <w:rPr>
          <w:rFonts w:ascii="Times New Roman" w:hAnsi="Times New Roman" w:cs="Times New Roman"/>
          <w:sz w:val="24"/>
          <w:szCs w:val="24"/>
        </w:rPr>
      </w:pPr>
      <w:r w:rsidRPr="00914862">
        <w:rPr>
          <w:rFonts w:ascii="Times New Roman" w:hAnsi="Times New Roman" w:cs="Times New Roman"/>
          <w:sz w:val="24"/>
          <w:szCs w:val="24"/>
        </w:rPr>
        <w:t xml:space="preserve">It is the city’s responsibility to do no harm which includes protecting water quality, cave crayfish, and the food plants of gopher tortoises from herbicide contamination. </w:t>
      </w:r>
    </w:p>
    <w:p w14:paraId="09C29CA6" w14:textId="77777777" w:rsidR="00914862" w:rsidRPr="00914862" w:rsidRDefault="00914862" w:rsidP="00914862">
      <w:pPr>
        <w:snapToGrid w:val="0"/>
        <w:spacing w:after="0" w:line="240" w:lineRule="auto"/>
        <w:ind w:left="720"/>
        <w:rPr>
          <w:rFonts w:ascii="Times New Roman" w:hAnsi="Times New Roman" w:cs="Times New Roman"/>
          <w:sz w:val="24"/>
          <w:szCs w:val="24"/>
        </w:rPr>
      </w:pPr>
      <w:r w:rsidRPr="00914862">
        <w:rPr>
          <w:rFonts w:ascii="Times New Roman" w:hAnsi="Times New Roman" w:cs="Times New Roman"/>
          <w:sz w:val="24"/>
          <w:szCs w:val="24"/>
        </w:rPr>
        <w:t>A herder must assess the habitat to determine the number of sheep per acre and habitat quality.</w:t>
      </w:r>
    </w:p>
    <w:p w14:paraId="0A004A20" w14:textId="77777777" w:rsidR="00914862" w:rsidRPr="00914862" w:rsidRDefault="00914862" w:rsidP="00914862">
      <w:pPr>
        <w:snapToGrid w:val="0"/>
        <w:spacing w:after="0" w:line="240" w:lineRule="auto"/>
        <w:ind w:firstLine="720"/>
        <w:rPr>
          <w:rFonts w:ascii="Times New Roman" w:hAnsi="Times New Roman" w:cs="Times New Roman"/>
          <w:sz w:val="24"/>
          <w:szCs w:val="24"/>
        </w:rPr>
      </w:pPr>
      <w:r w:rsidRPr="00914862">
        <w:rPr>
          <w:rFonts w:ascii="Times New Roman" w:hAnsi="Times New Roman" w:cs="Times New Roman"/>
          <w:sz w:val="24"/>
          <w:szCs w:val="24"/>
        </w:rPr>
        <w:t>Regional groundwater flow direction is from the facility toward Wakulla Spring.</w:t>
      </w:r>
    </w:p>
    <w:p w14:paraId="48285B7B" w14:textId="77777777" w:rsidR="00914862" w:rsidRPr="00914862" w:rsidRDefault="00914862" w:rsidP="00914862">
      <w:pPr>
        <w:snapToGrid w:val="0"/>
        <w:spacing w:after="0" w:line="240" w:lineRule="auto"/>
        <w:ind w:left="720"/>
        <w:rPr>
          <w:rFonts w:ascii="Times New Roman" w:hAnsi="Times New Roman" w:cs="Times New Roman"/>
          <w:sz w:val="24"/>
          <w:szCs w:val="24"/>
        </w:rPr>
      </w:pPr>
      <w:r w:rsidRPr="00914862">
        <w:rPr>
          <w:rFonts w:ascii="Times New Roman" w:hAnsi="Times New Roman" w:cs="Times New Roman"/>
          <w:sz w:val="24"/>
          <w:szCs w:val="24"/>
        </w:rPr>
        <w:t>The City contracted with Origis of Austin, Texas to construct the solar farm.  Origis Services manages the farm, but equity in the farm is now held the investment firm KKR.</w:t>
      </w:r>
    </w:p>
    <w:p w14:paraId="4F4A5DD1" w14:textId="77777777" w:rsidR="00914862" w:rsidRPr="00914862" w:rsidRDefault="00914862" w:rsidP="00914862">
      <w:pPr>
        <w:snapToGrid w:val="0"/>
        <w:spacing w:after="0" w:line="240" w:lineRule="auto"/>
        <w:rPr>
          <w:rFonts w:ascii="Times New Roman" w:hAnsi="Times New Roman" w:cs="Times New Roman"/>
          <w:sz w:val="24"/>
          <w:szCs w:val="24"/>
        </w:rPr>
      </w:pPr>
    </w:p>
    <w:p w14:paraId="7EDFAA0B" w14:textId="77777777" w:rsidR="00914862" w:rsidRDefault="00914862" w:rsidP="00914862">
      <w:pPr>
        <w:snapToGrid w:val="0"/>
        <w:spacing w:after="0" w:line="240" w:lineRule="auto"/>
        <w:rPr>
          <w:rFonts w:ascii="Times New Roman" w:hAnsi="Times New Roman" w:cs="Times New Roman"/>
          <w:b/>
          <w:bCs/>
          <w:sz w:val="24"/>
          <w:szCs w:val="24"/>
        </w:rPr>
      </w:pPr>
    </w:p>
    <w:p w14:paraId="31BBAC2B" w14:textId="77777777" w:rsidR="00914862" w:rsidRDefault="00914862" w:rsidP="00914862">
      <w:pPr>
        <w:snapToGrid w:val="0"/>
        <w:spacing w:after="0" w:line="240" w:lineRule="auto"/>
        <w:rPr>
          <w:rFonts w:ascii="Times New Roman" w:hAnsi="Times New Roman" w:cs="Times New Roman"/>
          <w:b/>
          <w:bCs/>
          <w:sz w:val="24"/>
          <w:szCs w:val="24"/>
        </w:rPr>
      </w:pPr>
    </w:p>
    <w:p w14:paraId="3D5962E0" w14:textId="77777777" w:rsidR="00914862" w:rsidRDefault="00914862" w:rsidP="00914862">
      <w:pPr>
        <w:snapToGrid w:val="0"/>
        <w:spacing w:after="0" w:line="240" w:lineRule="auto"/>
        <w:rPr>
          <w:rFonts w:ascii="Times New Roman" w:hAnsi="Times New Roman" w:cs="Times New Roman"/>
          <w:b/>
          <w:bCs/>
          <w:sz w:val="24"/>
          <w:szCs w:val="24"/>
        </w:rPr>
      </w:pPr>
    </w:p>
    <w:p w14:paraId="72FDF67C" w14:textId="07C8CC7C" w:rsidR="00914862" w:rsidRPr="00914862" w:rsidRDefault="00914862" w:rsidP="00914862">
      <w:pPr>
        <w:snapToGrid w:val="0"/>
        <w:spacing w:after="0" w:line="240" w:lineRule="auto"/>
        <w:rPr>
          <w:rFonts w:ascii="Times New Roman" w:hAnsi="Times New Roman" w:cs="Times New Roman"/>
          <w:b/>
          <w:bCs/>
          <w:sz w:val="24"/>
          <w:szCs w:val="24"/>
        </w:rPr>
      </w:pPr>
      <w:r w:rsidRPr="00914862">
        <w:rPr>
          <w:rFonts w:ascii="Times New Roman" w:hAnsi="Times New Roman" w:cs="Times New Roman"/>
          <w:b/>
          <w:bCs/>
          <w:sz w:val="24"/>
          <w:szCs w:val="24"/>
        </w:rPr>
        <w:lastRenderedPageBreak/>
        <w:t>Sheep Grazing Operators and Experts:</w:t>
      </w:r>
    </w:p>
    <w:p w14:paraId="13E5F1E7" w14:textId="77777777" w:rsidR="00914862" w:rsidRPr="00914862" w:rsidRDefault="00914862" w:rsidP="00914862">
      <w:pPr>
        <w:snapToGrid w:val="0"/>
        <w:spacing w:after="0" w:line="240" w:lineRule="auto"/>
        <w:ind w:left="760"/>
        <w:rPr>
          <w:rFonts w:ascii="Times New Roman" w:hAnsi="Times New Roman" w:cs="Times New Roman"/>
          <w:sz w:val="24"/>
          <w:szCs w:val="24"/>
        </w:rPr>
      </w:pPr>
      <w:r w:rsidRPr="00914862">
        <w:rPr>
          <w:rFonts w:ascii="Times New Roman" w:hAnsi="Times New Roman" w:cs="Times New Roman"/>
          <w:b/>
          <w:bCs/>
          <w:sz w:val="24"/>
          <w:szCs w:val="24"/>
        </w:rPr>
        <w:t>A+ Environmental Restoration</w:t>
      </w:r>
      <w:r w:rsidRPr="00914862">
        <w:rPr>
          <w:rFonts w:ascii="Times New Roman" w:hAnsi="Times New Roman" w:cs="Times New Roman"/>
          <w:sz w:val="24"/>
          <w:szCs w:val="24"/>
        </w:rPr>
        <w:t xml:space="preserve">.  Arcadia, FL  (clients: Tampa Electric, Duke Energy,        FP&amp;L, I-75 &amp; I-10) </w:t>
      </w:r>
      <w:r w:rsidRPr="00914862">
        <w:rPr>
          <w:rFonts w:ascii="Times New Roman" w:hAnsi="Times New Roman" w:cs="Times New Roman"/>
          <w:sz w:val="24"/>
          <w:szCs w:val="24"/>
        </w:rPr>
        <w:tab/>
      </w:r>
      <w:r w:rsidRPr="00914862">
        <w:rPr>
          <w:rFonts w:ascii="Times New Roman" w:hAnsi="Times New Roman" w:cs="Times New Roman"/>
          <w:sz w:val="24"/>
          <w:szCs w:val="24"/>
        </w:rPr>
        <w:tab/>
        <w:t xml:space="preserve">                                                                          </w:t>
      </w:r>
    </w:p>
    <w:p w14:paraId="777DF252" w14:textId="1B32E50A" w:rsidR="00914862" w:rsidRPr="00914862" w:rsidRDefault="00914862" w:rsidP="00914862">
      <w:pPr>
        <w:snapToGrid w:val="0"/>
        <w:spacing w:after="0" w:line="240" w:lineRule="auto"/>
        <w:rPr>
          <w:rFonts w:ascii="Times New Roman" w:hAnsi="Times New Roman" w:cs="Times New Roman"/>
          <w:sz w:val="24"/>
          <w:szCs w:val="24"/>
        </w:rPr>
      </w:pPr>
      <w:r w:rsidRPr="00914862">
        <w:rPr>
          <w:rFonts w:ascii="Times New Roman" w:hAnsi="Times New Roman" w:cs="Times New Roman"/>
          <w:sz w:val="24"/>
          <w:szCs w:val="24"/>
        </w:rPr>
        <w:t xml:space="preserve">             </w:t>
      </w:r>
      <w:r w:rsidRPr="00914862">
        <w:rPr>
          <w:rFonts w:ascii="Times New Roman" w:hAnsi="Times New Roman" w:cs="Times New Roman"/>
          <w:b/>
          <w:bCs/>
          <w:sz w:val="24"/>
          <w:szCs w:val="24"/>
        </w:rPr>
        <w:t>White Oak Pastures and Bancroft Station</w:t>
      </w:r>
      <w:r w:rsidRPr="00914862">
        <w:rPr>
          <w:rFonts w:ascii="Times New Roman" w:hAnsi="Times New Roman" w:cs="Times New Roman"/>
          <w:sz w:val="24"/>
          <w:szCs w:val="24"/>
        </w:rPr>
        <w:t>; Blufton, GA. (Also, TN, CO and AZ)</w:t>
      </w:r>
    </w:p>
    <w:p w14:paraId="35C637F7" w14:textId="77777777" w:rsidR="00914862" w:rsidRPr="00914862" w:rsidRDefault="00914862" w:rsidP="00914862">
      <w:pPr>
        <w:snapToGrid w:val="0"/>
        <w:spacing w:after="0" w:line="240" w:lineRule="auto"/>
        <w:rPr>
          <w:rFonts w:ascii="Times New Roman" w:hAnsi="Times New Roman" w:cs="Times New Roman"/>
          <w:sz w:val="24"/>
          <w:szCs w:val="24"/>
        </w:rPr>
      </w:pPr>
      <w:r w:rsidRPr="00914862">
        <w:rPr>
          <w:rFonts w:ascii="Times New Roman" w:hAnsi="Times New Roman" w:cs="Times New Roman"/>
          <w:sz w:val="24"/>
          <w:szCs w:val="24"/>
        </w:rPr>
        <w:tab/>
        <w:t>Goal to eliminate herbicides. Now mow 4 times /year; striving for 2 times /year.</w:t>
      </w:r>
    </w:p>
    <w:p w14:paraId="105DC218" w14:textId="77777777" w:rsidR="00914862" w:rsidRPr="00914862" w:rsidRDefault="00914862" w:rsidP="00914862">
      <w:pPr>
        <w:snapToGrid w:val="0"/>
        <w:spacing w:after="0" w:line="240" w:lineRule="auto"/>
        <w:rPr>
          <w:rFonts w:ascii="Times New Roman" w:hAnsi="Times New Roman" w:cs="Times New Roman"/>
          <w:sz w:val="24"/>
          <w:szCs w:val="24"/>
        </w:rPr>
      </w:pPr>
      <w:r w:rsidRPr="00914862">
        <w:rPr>
          <w:rFonts w:ascii="Times New Roman" w:hAnsi="Times New Roman" w:cs="Times New Roman"/>
          <w:sz w:val="24"/>
          <w:szCs w:val="24"/>
        </w:rPr>
        <w:tab/>
      </w:r>
      <w:r w:rsidRPr="00914862">
        <w:rPr>
          <w:rFonts w:ascii="Times New Roman" w:hAnsi="Times New Roman" w:cs="Times New Roman"/>
          <w:b/>
          <w:bCs/>
          <w:sz w:val="24"/>
          <w:szCs w:val="24"/>
        </w:rPr>
        <w:t>Sillicon Ranch</w:t>
      </w:r>
      <w:r w:rsidRPr="00914862">
        <w:rPr>
          <w:rFonts w:ascii="Times New Roman" w:hAnsi="Times New Roman" w:cs="Times New Roman"/>
          <w:sz w:val="24"/>
          <w:szCs w:val="24"/>
        </w:rPr>
        <w:t>, TN.    Six sheep per acre per year.</w:t>
      </w:r>
    </w:p>
    <w:p w14:paraId="77EBD181" w14:textId="77777777" w:rsidR="00914862" w:rsidRPr="00914862" w:rsidRDefault="00914862" w:rsidP="00914862">
      <w:pPr>
        <w:snapToGrid w:val="0"/>
        <w:spacing w:after="0" w:line="240" w:lineRule="auto"/>
        <w:rPr>
          <w:rFonts w:ascii="Times New Roman" w:hAnsi="Times New Roman" w:cs="Times New Roman"/>
          <w:sz w:val="24"/>
          <w:szCs w:val="24"/>
        </w:rPr>
      </w:pPr>
      <w:r w:rsidRPr="00914862">
        <w:rPr>
          <w:rFonts w:ascii="Times New Roman" w:hAnsi="Times New Roman" w:cs="Times New Roman"/>
          <w:sz w:val="24"/>
          <w:szCs w:val="24"/>
        </w:rPr>
        <w:tab/>
        <w:t>Also, CA, other southern states.</w:t>
      </w:r>
    </w:p>
    <w:p w14:paraId="2CD14A4F" w14:textId="77777777" w:rsidR="00914862" w:rsidRPr="00914862" w:rsidRDefault="00914862" w:rsidP="00914862">
      <w:pPr>
        <w:snapToGrid w:val="0"/>
        <w:spacing w:after="0" w:line="240" w:lineRule="auto"/>
        <w:rPr>
          <w:rFonts w:ascii="Times New Roman" w:hAnsi="Times New Roman" w:cs="Times New Roman"/>
          <w:sz w:val="24"/>
          <w:szCs w:val="24"/>
        </w:rPr>
      </w:pPr>
      <w:r w:rsidRPr="00914862">
        <w:rPr>
          <w:rFonts w:ascii="Times New Roman" w:hAnsi="Times New Roman" w:cs="Times New Roman"/>
          <w:sz w:val="24"/>
          <w:szCs w:val="24"/>
        </w:rPr>
        <w:tab/>
        <w:t xml:space="preserve">DACS, Office of Agricultural Water Policy, Central Office </w:t>
      </w:r>
    </w:p>
    <w:p w14:paraId="741C89B2" w14:textId="19E51B7C" w:rsidR="00914862" w:rsidRPr="00914862" w:rsidRDefault="00914862" w:rsidP="00914862">
      <w:pPr>
        <w:snapToGrid w:val="0"/>
        <w:spacing w:after="0" w:line="240" w:lineRule="auto"/>
        <w:rPr>
          <w:rFonts w:ascii="Times New Roman" w:hAnsi="Times New Roman" w:cs="Times New Roman"/>
          <w:sz w:val="24"/>
          <w:szCs w:val="24"/>
        </w:rPr>
      </w:pPr>
      <w:r w:rsidRPr="00914862">
        <w:rPr>
          <w:rFonts w:ascii="Times New Roman" w:hAnsi="Times New Roman" w:cs="Times New Roman"/>
          <w:sz w:val="24"/>
          <w:szCs w:val="24"/>
        </w:rPr>
        <w:tab/>
        <w:t>DACS, Office of Agricultural Water Policy, Jackson County</w:t>
      </w:r>
    </w:p>
    <w:p w14:paraId="05DB5912" w14:textId="77777777" w:rsidR="00914862" w:rsidRPr="00914862" w:rsidRDefault="00914862" w:rsidP="00914862">
      <w:pPr>
        <w:snapToGrid w:val="0"/>
        <w:spacing w:after="0" w:line="240" w:lineRule="auto"/>
        <w:rPr>
          <w:rFonts w:ascii="Times New Roman" w:hAnsi="Times New Roman" w:cs="Times New Roman"/>
          <w:sz w:val="24"/>
          <w:szCs w:val="24"/>
        </w:rPr>
      </w:pPr>
      <w:r w:rsidRPr="00914862">
        <w:rPr>
          <w:rFonts w:ascii="Times New Roman" w:hAnsi="Times New Roman" w:cs="Times New Roman"/>
          <w:sz w:val="24"/>
          <w:szCs w:val="24"/>
        </w:rPr>
        <w:tab/>
        <w:t>Leon County Extension Office:  IFAS Agent</w:t>
      </w:r>
      <w:r w:rsidRPr="00914862">
        <w:rPr>
          <w:rFonts w:ascii="Times New Roman" w:hAnsi="Times New Roman" w:cs="Times New Roman"/>
          <w:sz w:val="24"/>
          <w:szCs w:val="24"/>
        </w:rPr>
        <w:tab/>
      </w:r>
    </w:p>
    <w:p w14:paraId="4AF4AE20" w14:textId="77777777" w:rsidR="00914862" w:rsidRPr="00914862" w:rsidRDefault="00914862" w:rsidP="00914862">
      <w:pPr>
        <w:snapToGrid w:val="0"/>
        <w:spacing w:after="0" w:line="240" w:lineRule="auto"/>
        <w:ind w:firstLine="720"/>
        <w:rPr>
          <w:rFonts w:ascii="Times New Roman" w:hAnsi="Times New Roman" w:cs="Times New Roman"/>
          <w:sz w:val="24"/>
          <w:szCs w:val="24"/>
        </w:rPr>
      </w:pPr>
      <w:r w:rsidRPr="00914862">
        <w:rPr>
          <w:rFonts w:ascii="Times New Roman" w:hAnsi="Times New Roman" w:cs="Times New Roman"/>
          <w:sz w:val="24"/>
          <w:szCs w:val="24"/>
        </w:rPr>
        <w:t>Tampa Electric: Hillsborough County</w:t>
      </w:r>
    </w:p>
    <w:p w14:paraId="27C8F05F" w14:textId="77777777" w:rsidR="00914862" w:rsidRPr="00914862" w:rsidRDefault="00914862" w:rsidP="00914862">
      <w:pPr>
        <w:snapToGrid w:val="0"/>
        <w:spacing w:after="0" w:line="240" w:lineRule="auto"/>
        <w:rPr>
          <w:rFonts w:ascii="Times New Roman" w:hAnsi="Times New Roman" w:cs="Times New Roman"/>
          <w:sz w:val="24"/>
          <w:szCs w:val="24"/>
        </w:rPr>
      </w:pPr>
      <w:r w:rsidRPr="00914862">
        <w:rPr>
          <w:rFonts w:ascii="Times New Roman" w:hAnsi="Times New Roman" w:cs="Times New Roman"/>
          <w:sz w:val="24"/>
          <w:szCs w:val="24"/>
        </w:rPr>
        <w:tab/>
        <w:t>Former herder: Bobbie Golden, Jefferson County.</w:t>
      </w:r>
    </w:p>
    <w:p w14:paraId="62BA31D2" w14:textId="77777777" w:rsidR="00914862" w:rsidRPr="00914862" w:rsidRDefault="00914862" w:rsidP="00914862">
      <w:pPr>
        <w:snapToGrid w:val="0"/>
        <w:spacing w:after="0" w:line="240" w:lineRule="auto"/>
        <w:rPr>
          <w:rFonts w:ascii="Times New Roman" w:hAnsi="Times New Roman" w:cs="Times New Roman"/>
          <w:sz w:val="24"/>
          <w:szCs w:val="24"/>
        </w:rPr>
      </w:pPr>
      <w:r w:rsidRPr="00914862">
        <w:rPr>
          <w:rFonts w:ascii="Times New Roman" w:hAnsi="Times New Roman" w:cs="Times New Roman"/>
          <w:sz w:val="24"/>
          <w:szCs w:val="24"/>
        </w:rPr>
        <w:tab/>
        <w:t>Florida Geological Survey</w:t>
      </w:r>
    </w:p>
    <w:p w14:paraId="1C161FCE" w14:textId="77777777" w:rsidR="00914862" w:rsidRPr="00914862" w:rsidRDefault="00914862" w:rsidP="00914862">
      <w:pPr>
        <w:snapToGrid w:val="0"/>
        <w:spacing w:after="0" w:line="240" w:lineRule="auto"/>
        <w:rPr>
          <w:rFonts w:ascii="Times New Roman" w:hAnsi="Times New Roman" w:cs="Times New Roman"/>
          <w:sz w:val="24"/>
          <w:szCs w:val="24"/>
        </w:rPr>
      </w:pPr>
    </w:p>
    <w:p w14:paraId="17CEE580" w14:textId="77777777" w:rsidR="00914862" w:rsidRPr="00914862" w:rsidRDefault="00914862" w:rsidP="00914862">
      <w:pPr>
        <w:snapToGrid w:val="0"/>
        <w:spacing w:after="0" w:line="240" w:lineRule="auto"/>
        <w:rPr>
          <w:rFonts w:ascii="Times New Roman" w:hAnsi="Times New Roman" w:cs="Times New Roman"/>
          <w:b/>
          <w:bCs/>
          <w:sz w:val="24"/>
          <w:szCs w:val="24"/>
        </w:rPr>
      </w:pPr>
      <w:r w:rsidRPr="00914862">
        <w:rPr>
          <w:rFonts w:ascii="Times New Roman" w:hAnsi="Times New Roman" w:cs="Times New Roman"/>
          <w:b/>
          <w:bCs/>
          <w:sz w:val="24"/>
          <w:szCs w:val="24"/>
        </w:rPr>
        <w:t>Other Sources</w:t>
      </w:r>
    </w:p>
    <w:p w14:paraId="774713CC" w14:textId="77777777" w:rsidR="00914862" w:rsidRPr="00914862" w:rsidRDefault="00914862" w:rsidP="00914862">
      <w:pPr>
        <w:snapToGrid w:val="0"/>
        <w:spacing w:after="0" w:line="240" w:lineRule="auto"/>
        <w:ind w:firstLine="720"/>
        <w:rPr>
          <w:rFonts w:ascii="Times New Roman" w:hAnsi="Times New Roman" w:cs="Times New Roman"/>
          <w:sz w:val="24"/>
          <w:szCs w:val="24"/>
        </w:rPr>
      </w:pPr>
      <w:r w:rsidRPr="00914862">
        <w:rPr>
          <w:rFonts w:ascii="Times New Roman" w:hAnsi="Times New Roman" w:cs="Times New Roman"/>
          <w:sz w:val="24"/>
          <w:szCs w:val="24"/>
        </w:rPr>
        <w:t>American Solar Grazing Association</w:t>
      </w:r>
    </w:p>
    <w:p w14:paraId="7CCF7111" w14:textId="77777777" w:rsidR="00914862" w:rsidRPr="00914862" w:rsidRDefault="00914862" w:rsidP="00914862">
      <w:pPr>
        <w:snapToGrid w:val="0"/>
        <w:spacing w:after="0" w:line="240" w:lineRule="auto"/>
        <w:ind w:firstLine="720"/>
        <w:rPr>
          <w:rFonts w:ascii="Times New Roman" w:hAnsi="Times New Roman" w:cs="Times New Roman"/>
          <w:sz w:val="24"/>
          <w:szCs w:val="24"/>
        </w:rPr>
      </w:pPr>
      <w:r w:rsidRPr="00914862">
        <w:rPr>
          <w:rFonts w:ascii="Times New Roman" w:hAnsi="Times New Roman" w:cs="Times New Roman"/>
          <w:sz w:val="24"/>
          <w:szCs w:val="24"/>
        </w:rPr>
        <w:t>Meat Sheep Alliance of Florida</w:t>
      </w:r>
    </w:p>
    <w:p w14:paraId="3D319209" w14:textId="77777777" w:rsidR="00914862" w:rsidRPr="00914862" w:rsidRDefault="00914862" w:rsidP="00914862">
      <w:pPr>
        <w:snapToGrid w:val="0"/>
        <w:spacing w:after="0" w:line="240" w:lineRule="auto"/>
        <w:rPr>
          <w:rFonts w:ascii="Times New Roman" w:hAnsi="Times New Roman" w:cs="Times New Roman"/>
          <w:sz w:val="24"/>
          <w:szCs w:val="24"/>
        </w:rPr>
      </w:pPr>
    </w:p>
    <w:p w14:paraId="31BC3CA9" w14:textId="77777777" w:rsidR="00914862" w:rsidRPr="00914862" w:rsidRDefault="00914862" w:rsidP="00914862">
      <w:pPr>
        <w:snapToGrid w:val="0"/>
        <w:spacing w:after="0" w:line="240" w:lineRule="auto"/>
        <w:rPr>
          <w:rFonts w:ascii="Times New Roman" w:hAnsi="Times New Roman" w:cs="Times New Roman"/>
          <w:sz w:val="24"/>
          <w:szCs w:val="24"/>
        </w:rPr>
      </w:pPr>
    </w:p>
    <w:p w14:paraId="1D6FED9F" w14:textId="77777777" w:rsidR="00914862" w:rsidRPr="00914862" w:rsidRDefault="00914862" w:rsidP="00914862">
      <w:pPr>
        <w:snapToGrid w:val="0"/>
        <w:spacing w:after="0" w:line="240" w:lineRule="auto"/>
        <w:rPr>
          <w:rFonts w:ascii="Times New Roman" w:hAnsi="Times New Roman" w:cs="Times New Roman"/>
          <w:sz w:val="24"/>
          <w:szCs w:val="24"/>
        </w:rPr>
      </w:pPr>
      <w:r w:rsidRPr="00914862">
        <w:rPr>
          <w:rFonts w:ascii="Times New Roman" w:hAnsi="Times New Roman" w:cs="Times New Roman"/>
          <w:sz w:val="24"/>
          <w:szCs w:val="24"/>
        </w:rPr>
        <w:t>9/20/21 draft</w:t>
      </w:r>
    </w:p>
    <w:p w14:paraId="69FBB883" w14:textId="77777777" w:rsidR="00914862" w:rsidRPr="00914862" w:rsidRDefault="00914862" w:rsidP="00914862">
      <w:pPr>
        <w:snapToGrid w:val="0"/>
        <w:spacing w:after="0" w:line="240" w:lineRule="auto"/>
        <w:rPr>
          <w:rFonts w:ascii="Times New Roman" w:hAnsi="Times New Roman" w:cs="Times New Roman"/>
          <w:sz w:val="24"/>
          <w:szCs w:val="24"/>
        </w:rPr>
      </w:pPr>
    </w:p>
    <w:p w14:paraId="1025700B" w14:textId="77777777" w:rsidR="00914862" w:rsidRPr="00914862" w:rsidRDefault="00914862" w:rsidP="00914862">
      <w:pPr>
        <w:tabs>
          <w:tab w:val="right" w:pos="540"/>
          <w:tab w:val="left" w:pos="720"/>
        </w:tabs>
        <w:snapToGrid w:val="0"/>
        <w:spacing w:after="0" w:line="240" w:lineRule="auto"/>
        <w:ind w:left="720" w:hanging="727"/>
        <w:rPr>
          <w:rFonts w:ascii="Times New Roman" w:hAnsi="Times New Roman" w:cs="Times New Roman"/>
          <w:b/>
          <w:sz w:val="24"/>
          <w:szCs w:val="24"/>
        </w:rPr>
      </w:pPr>
    </w:p>
    <w:p w14:paraId="1BFED7DE" w14:textId="77777777" w:rsidR="00914862" w:rsidRPr="00914862" w:rsidRDefault="00914862" w:rsidP="00914862">
      <w:pPr>
        <w:tabs>
          <w:tab w:val="right" w:pos="540"/>
          <w:tab w:val="left" w:pos="720"/>
        </w:tabs>
        <w:snapToGrid w:val="0"/>
        <w:spacing w:after="0" w:line="240" w:lineRule="auto"/>
        <w:ind w:left="720" w:hanging="727"/>
        <w:rPr>
          <w:rFonts w:ascii="Times New Roman" w:hAnsi="Times New Roman" w:cs="Times New Roman"/>
          <w:b/>
          <w:sz w:val="24"/>
          <w:szCs w:val="24"/>
        </w:rPr>
      </w:pPr>
    </w:p>
    <w:sectPr w:rsidR="00914862" w:rsidRPr="00914862" w:rsidSect="00CD6189">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3DB3C" w14:textId="77777777" w:rsidR="00310B56" w:rsidRDefault="00310B56" w:rsidP="003A6008">
      <w:pPr>
        <w:spacing w:after="0" w:line="240" w:lineRule="auto"/>
      </w:pPr>
      <w:r>
        <w:separator/>
      </w:r>
    </w:p>
  </w:endnote>
  <w:endnote w:type="continuationSeparator" w:id="0">
    <w:p w14:paraId="1625B179" w14:textId="77777777" w:rsidR="00310B56" w:rsidRDefault="00310B56" w:rsidP="003A6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Times New Roma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D3370" w14:textId="77777777" w:rsidR="00310B56" w:rsidRDefault="00310B56" w:rsidP="003A6008">
      <w:pPr>
        <w:spacing w:after="0" w:line="240" w:lineRule="auto"/>
      </w:pPr>
      <w:r>
        <w:separator/>
      </w:r>
    </w:p>
  </w:footnote>
  <w:footnote w:type="continuationSeparator" w:id="0">
    <w:p w14:paraId="11F18B11" w14:textId="77777777" w:rsidR="00310B56" w:rsidRDefault="00310B56" w:rsidP="003A60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756F4"/>
    <w:multiLevelType w:val="hybridMultilevel"/>
    <w:tmpl w:val="1CD6880E"/>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 w15:restartNumberingAfterBreak="0">
    <w:nsid w:val="08DB5EC4"/>
    <w:multiLevelType w:val="hybridMultilevel"/>
    <w:tmpl w:val="929E5174"/>
    <w:lvl w:ilvl="0" w:tplc="F44A7416">
      <w:start w:val="1"/>
      <w:numFmt w:val="decimal"/>
      <w:lvlText w:val="R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2B4F2B"/>
    <w:multiLevelType w:val="hybridMultilevel"/>
    <w:tmpl w:val="DC44D68E"/>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21336C"/>
    <w:multiLevelType w:val="hybridMultilevel"/>
    <w:tmpl w:val="4588C2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AA0F4E"/>
    <w:multiLevelType w:val="hybridMultilevel"/>
    <w:tmpl w:val="94449626"/>
    <w:lvl w:ilvl="0" w:tplc="0EEA6CD2">
      <w:start w:val="5"/>
      <w:numFmt w:val="decimal"/>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5448AA"/>
    <w:multiLevelType w:val="hybridMultilevel"/>
    <w:tmpl w:val="79843C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AC0AC0"/>
    <w:multiLevelType w:val="hybridMultilevel"/>
    <w:tmpl w:val="535415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56E5B28"/>
    <w:multiLevelType w:val="hybridMultilevel"/>
    <w:tmpl w:val="B38C8DDC"/>
    <w:lvl w:ilvl="0" w:tplc="04090001">
      <w:start w:val="1"/>
      <w:numFmt w:val="bullet"/>
      <w:lvlText w:val=""/>
      <w:lvlJc w:val="left"/>
      <w:pPr>
        <w:ind w:left="1080" w:hanging="360"/>
      </w:pPr>
      <w:rPr>
        <w:rFonts w:ascii="Symbol" w:hAnsi="Symbol" w:hint="default"/>
      </w:rPr>
    </w:lvl>
    <w:lvl w:ilvl="1" w:tplc="FD16CEC2">
      <w:start w:val="2"/>
      <w:numFmt w:val="decimal"/>
      <w:lvlText w:val="%2."/>
      <w:lvlJc w:val="left"/>
      <w:pPr>
        <w:ind w:left="1800" w:hanging="360"/>
      </w:pPr>
      <w:rPr>
        <w:rFonts w:hint="default"/>
      </w:rPr>
    </w:lvl>
    <w:lvl w:ilvl="2" w:tplc="04090019">
      <w:start w:val="1"/>
      <w:numFmt w:val="lowerLetter"/>
      <w:lvlText w:val="%3."/>
      <w:lvlJc w:val="left"/>
      <w:pPr>
        <w:ind w:left="2520" w:hanging="360"/>
      </w:pPr>
      <w:rPr>
        <w:rFont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050A44"/>
    <w:multiLevelType w:val="hybridMultilevel"/>
    <w:tmpl w:val="1FD2141C"/>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9" w15:restartNumberingAfterBreak="0">
    <w:nsid w:val="23DB3FB9"/>
    <w:multiLevelType w:val="hybridMultilevel"/>
    <w:tmpl w:val="A47828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5A70A8"/>
    <w:multiLevelType w:val="hybridMultilevel"/>
    <w:tmpl w:val="5180355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98763E3"/>
    <w:multiLevelType w:val="hybridMultilevel"/>
    <w:tmpl w:val="71C61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B4F3E2A"/>
    <w:multiLevelType w:val="hybridMultilevel"/>
    <w:tmpl w:val="F2DEB5A8"/>
    <w:lvl w:ilvl="0" w:tplc="04090001">
      <w:start w:val="1"/>
      <w:numFmt w:val="bullet"/>
      <w:lvlText w:val=""/>
      <w:lvlJc w:val="left"/>
      <w:pPr>
        <w:ind w:left="1080" w:hanging="360"/>
      </w:pPr>
      <w:rPr>
        <w:rFonts w:ascii="Symbol" w:hAnsi="Symbol" w:hint="default"/>
      </w:rPr>
    </w:lvl>
    <w:lvl w:ilvl="1" w:tplc="FD16CEC2">
      <w:start w:val="2"/>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2ED26D31"/>
    <w:multiLevelType w:val="hybridMultilevel"/>
    <w:tmpl w:val="7C80A6B4"/>
    <w:lvl w:ilvl="0" w:tplc="0A420170">
      <w:start w:val="1"/>
      <w:numFmt w:val="decimal"/>
      <w:lvlText w:val="R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8BE5328"/>
    <w:multiLevelType w:val="hybridMultilevel"/>
    <w:tmpl w:val="D908AF88"/>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15" w15:restartNumberingAfterBreak="0">
    <w:nsid w:val="4BED7FAE"/>
    <w:multiLevelType w:val="hybridMultilevel"/>
    <w:tmpl w:val="D110CD54"/>
    <w:lvl w:ilvl="0" w:tplc="09C8B636">
      <w:start w:val="1"/>
      <w:numFmt w:val="decimal"/>
      <w:lvlText w:val="R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4D62A9"/>
    <w:multiLevelType w:val="hybridMultilevel"/>
    <w:tmpl w:val="903026A2"/>
    <w:lvl w:ilvl="0" w:tplc="8DF444D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639108A"/>
    <w:multiLevelType w:val="hybridMultilevel"/>
    <w:tmpl w:val="7C1EF25C"/>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15:restartNumberingAfterBreak="0">
    <w:nsid w:val="5AA12A19"/>
    <w:multiLevelType w:val="hybridMultilevel"/>
    <w:tmpl w:val="685AAEA2"/>
    <w:lvl w:ilvl="0" w:tplc="C48A98C2">
      <w:start w:val="1"/>
      <w:numFmt w:val="decimal"/>
      <w:lvlText w:val="R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ED5A01"/>
    <w:multiLevelType w:val="hybridMultilevel"/>
    <w:tmpl w:val="63BC9676"/>
    <w:lvl w:ilvl="0" w:tplc="8DF444D8">
      <w:start w:val="1"/>
      <w:numFmt w:val="decimal"/>
      <w:lvlText w:val="%1."/>
      <w:lvlJc w:val="left"/>
      <w:pPr>
        <w:ind w:left="216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1DE50CD"/>
    <w:multiLevelType w:val="hybridMultilevel"/>
    <w:tmpl w:val="515A4FB4"/>
    <w:lvl w:ilvl="0" w:tplc="04090019">
      <w:start w:val="1"/>
      <w:numFmt w:val="lowerLetter"/>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1" w15:restartNumberingAfterBreak="0">
    <w:nsid w:val="62C15439"/>
    <w:multiLevelType w:val="hybridMultilevel"/>
    <w:tmpl w:val="102262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51F176D"/>
    <w:multiLevelType w:val="hybridMultilevel"/>
    <w:tmpl w:val="B25AA70C"/>
    <w:lvl w:ilvl="0" w:tplc="60540E02">
      <w:start w:val="1"/>
      <w:numFmt w:val="decimal"/>
      <w:lvlText w:val="RD%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6E40F89"/>
    <w:multiLevelType w:val="hybridMultilevel"/>
    <w:tmpl w:val="CC30F544"/>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abstractNum w:abstractNumId="24" w15:restartNumberingAfterBreak="0">
    <w:nsid w:val="683B6EA0"/>
    <w:multiLevelType w:val="multilevel"/>
    <w:tmpl w:val="88C459A2"/>
    <w:lvl w:ilvl="0">
      <w:start w:val="1"/>
      <w:numFmt w:val="decimal"/>
      <w:pStyle w:val="BalloonTex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5" w15:restartNumberingAfterBreak="0">
    <w:nsid w:val="6AB73D3D"/>
    <w:multiLevelType w:val="hybridMultilevel"/>
    <w:tmpl w:val="3C064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155109A"/>
    <w:multiLevelType w:val="hybridMultilevel"/>
    <w:tmpl w:val="745C8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7170E91"/>
    <w:multiLevelType w:val="hybridMultilevel"/>
    <w:tmpl w:val="1E34372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7B4D044C"/>
    <w:multiLevelType w:val="hybridMultilevel"/>
    <w:tmpl w:val="06182528"/>
    <w:lvl w:ilvl="0" w:tplc="04090001">
      <w:start w:val="1"/>
      <w:numFmt w:val="bullet"/>
      <w:lvlText w:val=""/>
      <w:lvlJc w:val="left"/>
      <w:pPr>
        <w:ind w:left="713" w:hanging="360"/>
      </w:pPr>
      <w:rPr>
        <w:rFonts w:ascii="Symbol" w:hAnsi="Symbol" w:hint="default"/>
      </w:rPr>
    </w:lvl>
    <w:lvl w:ilvl="1" w:tplc="04090003" w:tentative="1">
      <w:start w:val="1"/>
      <w:numFmt w:val="bullet"/>
      <w:lvlText w:val="o"/>
      <w:lvlJc w:val="left"/>
      <w:pPr>
        <w:ind w:left="1433" w:hanging="360"/>
      </w:pPr>
      <w:rPr>
        <w:rFonts w:ascii="Courier New" w:hAnsi="Courier New" w:cs="Courier New" w:hint="default"/>
      </w:rPr>
    </w:lvl>
    <w:lvl w:ilvl="2" w:tplc="04090005" w:tentative="1">
      <w:start w:val="1"/>
      <w:numFmt w:val="bullet"/>
      <w:lvlText w:val=""/>
      <w:lvlJc w:val="left"/>
      <w:pPr>
        <w:ind w:left="2153" w:hanging="360"/>
      </w:pPr>
      <w:rPr>
        <w:rFonts w:ascii="Wingdings" w:hAnsi="Wingdings" w:hint="default"/>
      </w:rPr>
    </w:lvl>
    <w:lvl w:ilvl="3" w:tplc="04090001" w:tentative="1">
      <w:start w:val="1"/>
      <w:numFmt w:val="bullet"/>
      <w:lvlText w:val=""/>
      <w:lvlJc w:val="left"/>
      <w:pPr>
        <w:ind w:left="2873" w:hanging="360"/>
      </w:pPr>
      <w:rPr>
        <w:rFonts w:ascii="Symbol" w:hAnsi="Symbol" w:hint="default"/>
      </w:rPr>
    </w:lvl>
    <w:lvl w:ilvl="4" w:tplc="04090003" w:tentative="1">
      <w:start w:val="1"/>
      <w:numFmt w:val="bullet"/>
      <w:lvlText w:val="o"/>
      <w:lvlJc w:val="left"/>
      <w:pPr>
        <w:ind w:left="3593" w:hanging="360"/>
      </w:pPr>
      <w:rPr>
        <w:rFonts w:ascii="Courier New" w:hAnsi="Courier New" w:cs="Courier New" w:hint="default"/>
      </w:rPr>
    </w:lvl>
    <w:lvl w:ilvl="5" w:tplc="04090005" w:tentative="1">
      <w:start w:val="1"/>
      <w:numFmt w:val="bullet"/>
      <w:lvlText w:val=""/>
      <w:lvlJc w:val="left"/>
      <w:pPr>
        <w:ind w:left="4313" w:hanging="360"/>
      </w:pPr>
      <w:rPr>
        <w:rFonts w:ascii="Wingdings" w:hAnsi="Wingdings" w:hint="default"/>
      </w:rPr>
    </w:lvl>
    <w:lvl w:ilvl="6" w:tplc="04090001" w:tentative="1">
      <w:start w:val="1"/>
      <w:numFmt w:val="bullet"/>
      <w:lvlText w:val=""/>
      <w:lvlJc w:val="left"/>
      <w:pPr>
        <w:ind w:left="5033" w:hanging="360"/>
      </w:pPr>
      <w:rPr>
        <w:rFonts w:ascii="Symbol" w:hAnsi="Symbol" w:hint="default"/>
      </w:rPr>
    </w:lvl>
    <w:lvl w:ilvl="7" w:tplc="04090003" w:tentative="1">
      <w:start w:val="1"/>
      <w:numFmt w:val="bullet"/>
      <w:lvlText w:val="o"/>
      <w:lvlJc w:val="left"/>
      <w:pPr>
        <w:ind w:left="5753" w:hanging="360"/>
      </w:pPr>
      <w:rPr>
        <w:rFonts w:ascii="Courier New" w:hAnsi="Courier New" w:cs="Courier New" w:hint="default"/>
      </w:rPr>
    </w:lvl>
    <w:lvl w:ilvl="8" w:tplc="04090005" w:tentative="1">
      <w:start w:val="1"/>
      <w:numFmt w:val="bullet"/>
      <w:lvlText w:val=""/>
      <w:lvlJc w:val="left"/>
      <w:pPr>
        <w:ind w:left="6473" w:hanging="360"/>
      </w:pPr>
      <w:rPr>
        <w:rFonts w:ascii="Wingdings" w:hAnsi="Wingdings" w:hint="default"/>
      </w:rPr>
    </w:lvl>
  </w:abstractNum>
  <w:num w:numId="1">
    <w:abstractNumId w:val="15"/>
  </w:num>
  <w:num w:numId="2">
    <w:abstractNumId w:val="13"/>
  </w:num>
  <w:num w:numId="3">
    <w:abstractNumId w:val="22"/>
  </w:num>
  <w:num w:numId="4">
    <w:abstractNumId w:val="1"/>
  </w:num>
  <w:num w:numId="5">
    <w:abstractNumId w:val="18"/>
  </w:num>
  <w:num w:numId="6">
    <w:abstractNumId w:val="24"/>
  </w:num>
  <w:num w:numId="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3"/>
  </w:num>
  <w:num w:numId="10">
    <w:abstractNumId w:val="17"/>
  </w:num>
  <w:num w:numId="11">
    <w:abstractNumId w:val="12"/>
  </w:num>
  <w:num w:numId="12">
    <w:abstractNumId w:val="7"/>
  </w:num>
  <w:num w:numId="13">
    <w:abstractNumId w:val="20"/>
  </w:num>
  <w:num w:numId="14">
    <w:abstractNumId w:val="2"/>
  </w:num>
  <w:num w:numId="15">
    <w:abstractNumId w:val="26"/>
  </w:num>
  <w:num w:numId="16">
    <w:abstractNumId w:val="10"/>
  </w:num>
  <w:num w:numId="17">
    <w:abstractNumId w:val="16"/>
  </w:num>
  <w:num w:numId="18">
    <w:abstractNumId w:val="19"/>
  </w:num>
  <w:num w:numId="19">
    <w:abstractNumId w:val="4"/>
  </w:num>
  <w:num w:numId="20">
    <w:abstractNumId w:val="28"/>
  </w:num>
  <w:num w:numId="21">
    <w:abstractNumId w:val="14"/>
  </w:num>
  <w:num w:numId="22">
    <w:abstractNumId w:val="23"/>
  </w:num>
  <w:num w:numId="23">
    <w:abstractNumId w:val="25"/>
  </w:num>
  <w:num w:numId="24">
    <w:abstractNumId w:val="5"/>
  </w:num>
  <w:num w:numId="25">
    <w:abstractNumId w:val="11"/>
  </w:num>
  <w:num w:numId="26">
    <w:abstractNumId w:val="8"/>
  </w:num>
  <w:num w:numId="27">
    <w:abstractNumId w:val="27"/>
  </w:num>
  <w:num w:numId="28">
    <w:abstractNumId w:val="21"/>
  </w:num>
  <w:num w:numId="29">
    <w:abstractNumId w:val="6"/>
  </w:num>
  <w:num w:numId="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9C1"/>
    <w:rsid w:val="0000532B"/>
    <w:rsid w:val="00006834"/>
    <w:rsid w:val="00031CEC"/>
    <w:rsid w:val="00033F48"/>
    <w:rsid w:val="000440C9"/>
    <w:rsid w:val="00050CC0"/>
    <w:rsid w:val="0007141B"/>
    <w:rsid w:val="00081B79"/>
    <w:rsid w:val="00090A90"/>
    <w:rsid w:val="000B7FCA"/>
    <w:rsid w:val="000C2830"/>
    <w:rsid w:val="000C7F03"/>
    <w:rsid w:val="000E6C6A"/>
    <w:rsid w:val="000E7349"/>
    <w:rsid w:val="000F3A84"/>
    <w:rsid w:val="00105042"/>
    <w:rsid w:val="00107BA4"/>
    <w:rsid w:val="0012110D"/>
    <w:rsid w:val="00121D99"/>
    <w:rsid w:val="00135F40"/>
    <w:rsid w:val="00147C35"/>
    <w:rsid w:val="00167FAB"/>
    <w:rsid w:val="001749C7"/>
    <w:rsid w:val="00191656"/>
    <w:rsid w:val="00194F22"/>
    <w:rsid w:val="001B64F9"/>
    <w:rsid w:val="001D25FA"/>
    <w:rsid w:val="001E12D2"/>
    <w:rsid w:val="001E205E"/>
    <w:rsid w:val="001E4074"/>
    <w:rsid w:val="00207DAC"/>
    <w:rsid w:val="00254FDC"/>
    <w:rsid w:val="00256646"/>
    <w:rsid w:val="00264B66"/>
    <w:rsid w:val="00274D93"/>
    <w:rsid w:val="00280A19"/>
    <w:rsid w:val="00285566"/>
    <w:rsid w:val="002C5FA7"/>
    <w:rsid w:val="002F0F29"/>
    <w:rsid w:val="00310B56"/>
    <w:rsid w:val="003137B0"/>
    <w:rsid w:val="00316258"/>
    <w:rsid w:val="003169C1"/>
    <w:rsid w:val="00322770"/>
    <w:rsid w:val="00337532"/>
    <w:rsid w:val="00362C21"/>
    <w:rsid w:val="00365C04"/>
    <w:rsid w:val="00366BDA"/>
    <w:rsid w:val="003A6008"/>
    <w:rsid w:val="003B3A87"/>
    <w:rsid w:val="003C0A3D"/>
    <w:rsid w:val="003C3BC9"/>
    <w:rsid w:val="003D151F"/>
    <w:rsid w:val="003D205B"/>
    <w:rsid w:val="003F4505"/>
    <w:rsid w:val="004014A5"/>
    <w:rsid w:val="0040550E"/>
    <w:rsid w:val="00412D23"/>
    <w:rsid w:val="00413107"/>
    <w:rsid w:val="00437B9C"/>
    <w:rsid w:val="004505B0"/>
    <w:rsid w:val="0048422A"/>
    <w:rsid w:val="00490537"/>
    <w:rsid w:val="00495676"/>
    <w:rsid w:val="004960B6"/>
    <w:rsid w:val="004A7D0E"/>
    <w:rsid w:val="004F6177"/>
    <w:rsid w:val="00503DF8"/>
    <w:rsid w:val="0052392A"/>
    <w:rsid w:val="00537A3C"/>
    <w:rsid w:val="005455DE"/>
    <w:rsid w:val="005564B3"/>
    <w:rsid w:val="00570F52"/>
    <w:rsid w:val="00574691"/>
    <w:rsid w:val="005912B9"/>
    <w:rsid w:val="005A397E"/>
    <w:rsid w:val="005C028A"/>
    <w:rsid w:val="005C565F"/>
    <w:rsid w:val="005D71F6"/>
    <w:rsid w:val="005F7A1F"/>
    <w:rsid w:val="00613D17"/>
    <w:rsid w:val="00633534"/>
    <w:rsid w:val="006337D2"/>
    <w:rsid w:val="00676C8B"/>
    <w:rsid w:val="006778FC"/>
    <w:rsid w:val="00677A1A"/>
    <w:rsid w:val="00692568"/>
    <w:rsid w:val="006A5724"/>
    <w:rsid w:val="006D3110"/>
    <w:rsid w:val="006E0DCD"/>
    <w:rsid w:val="006F17C5"/>
    <w:rsid w:val="00703512"/>
    <w:rsid w:val="0072037D"/>
    <w:rsid w:val="007340F8"/>
    <w:rsid w:val="00761717"/>
    <w:rsid w:val="00770229"/>
    <w:rsid w:val="00772DC2"/>
    <w:rsid w:val="00782257"/>
    <w:rsid w:val="007A1D78"/>
    <w:rsid w:val="007C5492"/>
    <w:rsid w:val="007C78BE"/>
    <w:rsid w:val="007C7E58"/>
    <w:rsid w:val="007D51BB"/>
    <w:rsid w:val="008171EE"/>
    <w:rsid w:val="008176FB"/>
    <w:rsid w:val="00824A12"/>
    <w:rsid w:val="00865F0B"/>
    <w:rsid w:val="0087178E"/>
    <w:rsid w:val="008D3F97"/>
    <w:rsid w:val="008E06FD"/>
    <w:rsid w:val="008E6C57"/>
    <w:rsid w:val="008F5C6B"/>
    <w:rsid w:val="008F69D6"/>
    <w:rsid w:val="00900F1E"/>
    <w:rsid w:val="00914862"/>
    <w:rsid w:val="0092718A"/>
    <w:rsid w:val="00944CF1"/>
    <w:rsid w:val="00977A9F"/>
    <w:rsid w:val="00983E6B"/>
    <w:rsid w:val="009B1867"/>
    <w:rsid w:val="009B567B"/>
    <w:rsid w:val="009C7FBF"/>
    <w:rsid w:val="009D498E"/>
    <w:rsid w:val="00A0050B"/>
    <w:rsid w:val="00A03026"/>
    <w:rsid w:val="00A06654"/>
    <w:rsid w:val="00A147AD"/>
    <w:rsid w:val="00A14E3A"/>
    <w:rsid w:val="00A159F4"/>
    <w:rsid w:val="00A15DB7"/>
    <w:rsid w:val="00A249ED"/>
    <w:rsid w:val="00A24D67"/>
    <w:rsid w:val="00A428C5"/>
    <w:rsid w:val="00A567AC"/>
    <w:rsid w:val="00A57C70"/>
    <w:rsid w:val="00A76775"/>
    <w:rsid w:val="00A8415C"/>
    <w:rsid w:val="00AA74FD"/>
    <w:rsid w:val="00AB49F0"/>
    <w:rsid w:val="00AD76DB"/>
    <w:rsid w:val="00AE3705"/>
    <w:rsid w:val="00AF5E29"/>
    <w:rsid w:val="00AF6581"/>
    <w:rsid w:val="00B24BF7"/>
    <w:rsid w:val="00B31044"/>
    <w:rsid w:val="00B330D5"/>
    <w:rsid w:val="00B36307"/>
    <w:rsid w:val="00BA03B8"/>
    <w:rsid w:val="00BA39EF"/>
    <w:rsid w:val="00BB55CE"/>
    <w:rsid w:val="00BB6C30"/>
    <w:rsid w:val="00BC5E63"/>
    <w:rsid w:val="00BF2ED0"/>
    <w:rsid w:val="00BF36A9"/>
    <w:rsid w:val="00C05224"/>
    <w:rsid w:val="00C23F93"/>
    <w:rsid w:val="00C301D7"/>
    <w:rsid w:val="00C41537"/>
    <w:rsid w:val="00C62899"/>
    <w:rsid w:val="00C840A3"/>
    <w:rsid w:val="00C91FCA"/>
    <w:rsid w:val="00C959D6"/>
    <w:rsid w:val="00CC0002"/>
    <w:rsid w:val="00CD00C0"/>
    <w:rsid w:val="00CD6189"/>
    <w:rsid w:val="00D16BF9"/>
    <w:rsid w:val="00D22780"/>
    <w:rsid w:val="00D6245F"/>
    <w:rsid w:val="00D661F0"/>
    <w:rsid w:val="00D66B44"/>
    <w:rsid w:val="00DC0444"/>
    <w:rsid w:val="00DC6229"/>
    <w:rsid w:val="00DD17C5"/>
    <w:rsid w:val="00DE1694"/>
    <w:rsid w:val="00E111A5"/>
    <w:rsid w:val="00E14386"/>
    <w:rsid w:val="00E3777D"/>
    <w:rsid w:val="00E512B7"/>
    <w:rsid w:val="00E5188F"/>
    <w:rsid w:val="00E62B37"/>
    <w:rsid w:val="00E65DBC"/>
    <w:rsid w:val="00E83E52"/>
    <w:rsid w:val="00E94450"/>
    <w:rsid w:val="00ED3C7C"/>
    <w:rsid w:val="00F01D61"/>
    <w:rsid w:val="00F17383"/>
    <w:rsid w:val="00F50656"/>
    <w:rsid w:val="00F535FB"/>
    <w:rsid w:val="00F62E9A"/>
    <w:rsid w:val="00F66C74"/>
    <w:rsid w:val="00F752CF"/>
    <w:rsid w:val="00F77D19"/>
    <w:rsid w:val="00F87319"/>
    <w:rsid w:val="00FB0059"/>
    <w:rsid w:val="00FB42A1"/>
    <w:rsid w:val="00FB4461"/>
    <w:rsid w:val="00FC5A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33D35"/>
  <w15:chartTrackingRefBased/>
  <w15:docId w15:val="{0B1B4A54-F096-4D47-B2B1-EB9D3A1E9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autoRedefine/>
    <w:uiPriority w:val="99"/>
    <w:unhideWhenUsed/>
    <w:rsid w:val="00E83E52"/>
    <w:pPr>
      <w:numPr>
        <w:numId w:val="6"/>
      </w:numPr>
      <w:tabs>
        <w:tab w:val="clear" w:pos="720"/>
        <w:tab w:val="num" w:pos="360"/>
      </w:tabs>
      <w:spacing w:after="0" w:line="240" w:lineRule="auto"/>
      <w:ind w:left="0" w:hanging="360"/>
    </w:pPr>
    <w:rPr>
      <w:rFonts w:ascii="Segoe UI" w:hAnsi="Segoe UI" w:cs="Segoe UI"/>
      <w:sz w:val="18"/>
      <w:szCs w:val="18"/>
    </w:rPr>
  </w:style>
  <w:style w:type="character" w:customStyle="1" w:styleId="BalloonTextChar">
    <w:name w:val="Balloon Text Char"/>
    <w:basedOn w:val="DefaultParagraphFont"/>
    <w:link w:val="BalloonText"/>
    <w:uiPriority w:val="99"/>
    <w:rsid w:val="00E83E52"/>
    <w:rPr>
      <w:rFonts w:ascii="Segoe UI" w:hAnsi="Segoe UI" w:cs="Segoe UI"/>
      <w:sz w:val="18"/>
      <w:szCs w:val="18"/>
    </w:rPr>
  </w:style>
  <w:style w:type="paragraph" w:styleId="CommentText">
    <w:name w:val="annotation text"/>
    <w:basedOn w:val="Normal"/>
    <w:link w:val="CommentTextChar"/>
    <w:autoRedefine/>
    <w:uiPriority w:val="99"/>
    <w:unhideWhenUsed/>
    <w:rsid w:val="00E83E52"/>
    <w:pPr>
      <w:tabs>
        <w:tab w:val="num" w:pos="720"/>
      </w:tabs>
      <w:spacing w:line="240" w:lineRule="auto"/>
      <w:ind w:left="720" w:hanging="360"/>
    </w:pPr>
    <w:rPr>
      <w:sz w:val="20"/>
      <w:szCs w:val="20"/>
    </w:rPr>
  </w:style>
  <w:style w:type="character" w:customStyle="1" w:styleId="CommentTextChar">
    <w:name w:val="Comment Text Char"/>
    <w:basedOn w:val="DefaultParagraphFont"/>
    <w:link w:val="CommentText"/>
    <w:uiPriority w:val="99"/>
    <w:rsid w:val="00E83E52"/>
    <w:rPr>
      <w:sz w:val="20"/>
      <w:szCs w:val="20"/>
    </w:rPr>
  </w:style>
  <w:style w:type="paragraph" w:styleId="CommentSubject">
    <w:name w:val="annotation subject"/>
    <w:basedOn w:val="CommentText"/>
    <w:next w:val="CommentText"/>
    <w:link w:val="CommentSubjectChar"/>
    <w:autoRedefine/>
    <w:uiPriority w:val="99"/>
    <w:unhideWhenUsed/>
    <w:rsid w:val="00E83E52"/>
    <w:pPr>
      <w:tabs>
        <w:tab w:val="clear" w:pos="720"/>
      </w:tabs>
      <w:ind w:left="0" w:firstLine="0"/>
    </w:pPr>
    <w:rPr>
      <w:b/>
      <w:bCs/>
    </w:rPr>
  </w:style>
  <w:style w:type="character" w:customStyle="1" w:styleId="CommentSubjectChar">
    <w:name w:val="Comment Subject Char"/>
    <w:basedOn w:val="CommentTextChar"/>
    <w:link w:val="CommentSubject"/>
    <w:uiPriority w:val="99"/>
    <w:rsid w:val="00E83E52"/>
    <w:rPr>
      <w:b/>
      <w:bCs/>
      <w:sz w:val="20"/>
      <w:szCs w:val="20"/>
    </w:rPr>
  </w:style>
  <w:style w:type="paragraph" w:styleId="ListParagraph">
    <w:name w:val="List Paragraph"/>
    <w:basedOn w:val="Normal"/>
    <w:uiPriority w:val="34"/>
    <w:qFormat/>
    <w:rsid w:val="003169C1"/>
    <w:pPr>
      <w:ind w:left="720"/>
      <w:contextualSpacing/>
    </w:pPr>
  </w:style>
  <w:style w:type="table" w:styleId="TableGrid">
    <w:name w:val="Table Grid"/>
    <w:basedOn w:val="TableNormal"/>
    <w:uiPriority w:val="39"/>
    <w:rsid w:val="00C052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60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008"/>
  </w:style>
  <w:style w:type="paragraph" w:styleId="Footer">
    <w:name w:val="footer"/>
    <w:basedOn w:val="Normal"/>
    <w:link w:val="FooterChar"/>
    <w:uiPriority w:val="99"/>
    <w:unhideWhenUsed/>
    <w:rsid w:val="003A60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008"/>
  </w:style>
  <w:style w:type="character" w:styleId="Hyperlink">
    <w:name w:val="Hyperlink"/>
    <w:basedOn w:val="DefaultParagraphFont"/>
    <w:uiPriority w:val="99"/>
    <w:unhideWhenUsed/>
    <w:rsid w:val="007D51BB"/>
    <w:rPr>
      <w:color w:val="0563C1" w:themeColor="hyperlink"/>
      <w:u w:val="single"/>
    </w:rPr>
  </w:style>
  <w:style w:type="character" w:styleId="UnresolvedMention">
    <w:name w:val="Unresolved Mention"/>
    <w:basedOn w:val="DefaultParagraphFont"/>
    <w:uiPriority w:val="99"/>
    <w:semiHidden/>
    <w:unhideWhenUsed/>
    <w:rsid w:val="007D51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9078853">
      <w:bodyDiv w:val="1"/>
      <w:marLeft w:val="0"/>
      <w:marRight w:val="0"/>
      <w:marTop w:val="0"/>
      <w:marBottom w:val="0"/>
      <w:divBdr>
        <w:top w:val="none" w:sz="0" w:space="0" w:color="auto"/>
        <w:left w:val="none" w:sz="0" w:space="0" w:color="auto"/>
        <w:bottom w:val="none" w:sz="0" w:space="0" w:color="auto"/>
        <w:right w:val="none" w:sz="0" w:space="0" w:color="auto"/>
      </w:divBdr>
    </w:div>
    <w:div w:id="1277978107">
      <w:bodyDiv w:val="1"/>
      <w:marLeft w:val="0"/>
      <w:marRight w:val="0"/>
      <w:marTop w:val="0"/>
      <w:marBottom w:val="0"/>
      <w:divBdr>
        <w:top w:val="none" w:sz="0" w:space="0" w:color="auto"/>
        <w:left w:val="none" w:sz="0" w:space="0" w:color="auto"/>
        <w:bottom w:val="none" w:sz="0" w:space="0" w:color="auto"/>
        <w:right w:val="none" w:sz="0" w:space="0" w:color="auto"/>
      </w:divBdr>
    </w:div>
    <w:div w:id="199690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akullaspringsalliance.org/wp-content/uploads/2021/09/Wakulla-Springs-Wildlife-Abundance-Trends-Part-1-Presen-to-WSA.Aug-2021.Deyle_.pdf" TargetMode="External"/><Relationship Id="rId13" Type="http://schemas.openxmlformats.org/officeDocument/2006/relationships/image" Target="media/image3.gi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cid:image005.jpg@01D78DEA.E1806230"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youtube.com/watch?v=_4KfazostIA" TargetMode="External"/><Relationship Id="rId4" Type="http://schemas.openxmlformats.org/officeDocument/2006/relationships/webSettings" Target="webSettings.xml"/><Relationship Id="rId9" Type="http://schemas.openxmlformats.org/officeDocument/2006/relationships/hyperlink" Target="http://wakullaspringsalliance.org/wp-content/uploads/2016/11/Wakulla-Springs-Wildlife-Abundance-Trends-Part-2-Presen-to-WSA.Deyle_.Sep-2021.pdf" TargetMode="External"/><Relationship Id="rId14" Type="http://schemas.openxmlformats.org/officeDocument/2006/relationships/image" Target="cid:image004.png@01D78DEA.E18062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389</TotalTime>
  <Pages>11</Pages>
  <Words>3262</Words>
  <Characters>18597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Deyle</dc:creator>
  <cp:keywords/>
  <dc:description/>
  <cp:lastModifiedBy>Robert Deyle</cp:lastModifiedBy>
  <cp:revision>8</cp:revision>
  <dcterms:created xsi:type="dcterms:W3CDTF">2021-09-24T12:40:00Z</dcterms:created>
  <dcterms:modified xsi:type="dcterms:W3CDTF">2021-10-18T17:47:00Z</dcterms:modified>
</cp:coreProperties>
</file>